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5E68" w14:textId="77777777" w:rsidR="00282901" w:rsidRPr="00CD34C5" w:rsidRDefault="00282901" w:rsidP="00EC469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D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49D1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14:paraId="0BA39938" w14:textId="77777777" w:rsidR="00282901" w:rsidRPr="00CD34C5" w:rsidRDefault="005806FC" w:rsidP="00EC469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Tajikistan</w:t>
      </w:r>
    </w:p>
    <w:p w14:paraId="1E39C03A" w14:textId="77777777" w:rsidR="00282901" w:rsidRPr="00CD34C5" w:rsidRDefault="00282901" w:rsidP="00EC469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14:paraId="28904478" w14:textId="77777777" w:rsidR="00282901" w:rsidRDefault="00B01D50" w:rsidP="00EC469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50">
        <w:rPr>
          <w:rFonts w:ascii="Times New Roman" w:hAnsi="Times New Roman" w:cs="Times New Roman"/>
          <w:b/>
          <w:sz w:val="24"/>
          <w:szCs w:val="24"/>
        </w:rPr>
        <w:t>4</w:t>
      </w:r>
      <w:r w:rsidRPr="00B01D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01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901" w:rsidRPr="00B01D50">
        <w:rPr>
          <w:rFonts w:ascii="Times New Roman" w:hAnsi="Times New Roman" w:cs="Times New Roman"/>
          <w:b/>
          <w:sz w:val="24"/>
          <w:szCs w:val="24"/>
        </w:rPr>
        <w:t>November 2021</w:t>
      </w:r>
    </w:p>
    <w:p w14:paraId="1B9CD039" w14:textId="77777777" w:rsidR="00282901" w:rsidRPr="00282901" w:rsidRDefault="00282901" w:rsidP="006E42C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ECC8B6" w14:textId="488089AD" w:rsidR="00282901" w:rsidRPr="00282901" w:rsidRDefault="00282901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01">
        <w:rPr>
          <w:rFonts w:ascii="Times New Roman" w:eastAsia="Calibri" w:hAnsi="Times New Roman" w:cs="Times New Roman"/>
          <w:sz w:val="24"/>
          <w:szCs w:val="24"/>
        </w:rPr>
        <w:t>Ireland wa</w:t>
      </w:r>
      <w:r>
        <w:rPr>
          <w:rFonts w:ascii="Times New Roman" w:eastAsia="Calibri" w:hAnsi="Times New Roman" w:cs="Times New Roman"/>
          <w:sz w:val="24"/>
          <w:szCs w:val="24"/>
        </w:rPr>
        <w:t xml:space="preserve">rmly welcomes the delegation of Tajikistan </w:t>
      </w:r>
      <w:r w:rsidRPr="00282901">
        <w:rPr>
          <w:rFonts w:ascii="Times New Roman" w:eastAsia="Calibri" w:hAnsi="Times New Roman" w:cs="Times New Roman"/>
          <w:sz w:val="24"/>
          <w:szCs w:val="24"/>
        </w:rPr>
        <w:t xml:space="preserve">and thanks </w:t>
      </w:r>
      <w:r w:rsidR="003F6AB9">
        <w:rPr>
          <w:rFonts w:ascii="Times New Roman" w:eastAsia="Calibri" w:hAnsi="Times New Roman" w:cs="Times New Roman"/>
          <w:sz w:val="24"/>
          <w:szCs w:val="24"/>
        </w:rPr>
        <w:t xml:space="preserve">them for their </w:t>
      </w:r>
      <w:r w:rsidRPr="00282901">
        <w:rPr>
          <w:rFonts w:ascii="Times New Roman" w:eastAsia="Calibri" w:hAnsi="Times New Roman" w:cs="Times New Roman"/>
          <w:sz w:val="24"/>
          <w:szCs w:val="24"/>
        </w:rPr>
        <w:t>presentation.</w:t>
      </w:r>
    </w:p>
    <w:p w14:paraId="7B5EEADF" w14:textId="77777777" w:rsidR="006E42C6" w:rsidRDefault="006E42C6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7F0C3" w14:textId="7841D569" w:rsidR="00282901" w:rsidRDefault="00282901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01">
        <w:rPr>
          <w:rFonts w:ascii="Times New Roman" w:eastAsia="Calibri" w:hAnsi="Times New Roman" w:cs="Times New Roman"/>
          <w:sz w:val="24"/>
          <w:szCs w:val="24"/>
        </w:rPr>
        <w:t>Ireland acknowledges</w:t>
      </w:r>
      <w:r w:rsidR="00B01D50">
        <w:rPr>
          <w:rFonts w:ascii="Times New Roman" w:eastAsia="Calibri" w:hAnsi="Times New Roman" w:cs="Times New Roman"/>
          <w:sz w:val="24"/>
          <w:szCs w:val="24"/>
        </w:rPr>
        <w:t xml:space="preserve"> Tajikistan’s </w:t>
      </w:r>
      <w:r w:rsidRPr="00282901">
        <w:rPr>
          <w:rFonts w:ascii="Times New Roman" w:eastAsia="Calibri" w:hAnsi="Times New Roman" w:cs="Times New Roman"/>
          <w:sz w:val="24"/>
          <w:szCs w:val="24"/>
        </w:rPr>
        <w:t xml:space="preserve">efforts to advance human rights domestically and </w:t>
      </w:r>
      <w:r w:rsidR="00751BC5">
        <w:rPr>
          <w:rFonts w:ascii="Times New Roman" w:eastAsia="Calibri" w:hAnsi="Times New Roman" w:cs="Times New Roman"/>
          <w:sz w:val="24"/>
          <w:szCs w:val="24"/>
        </w:rPr>
        <w:t>notes</w:t>
      </w:r>
      <w:r w:rsidRPr="00282901">
        <w:rPr>
          <w:rFonts w:ascii="Times New Roman" w:eastAsia="Calibri" w:hAnsi="Times New Roman" w:cs="Times New Roman"/>
          <w:sz w:val="24"/>
          <w:szCs w:val="24"/>
        </w:rPr>
        <w:t xml:space="preserve"> progress made since the </w:t>
      </w:r>
      <w:r w:rsidR="00F304D7">
        <w:rPr>
          <w:rFonts w:ascii="Times New Roman" w:eastAsia="Calibri" w:hAnsi="Times New Roman" w:cs="Times New Roman"/>
          <w:sz w:val="24"/>
          <w:szCs w:val="24"/>
        </w:rPr>
        <w:t>previous</w:t>
      </w:r>
      <w:r w:rsidR="00F304D7" w:rsidRPr="00282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901">
        <w:rPr>
          <w:rFonts w:ascii="Times New Roman" w:eastAsia="Calibri" w:hAnsi="Times New Roman" w:cs="Times New Roman"/>
          <w:sz w:val="24"/>
          <w:szCs w:val="24"/>
        </w:rPr>
        <w:t xml:space="preserve">UPR cycle.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We particularly welcome </w:t>
      </w:r>
      <w:r w:rsidR="006E42C6">
        <w:rPr>
          <w:rFonts w:ascii="Times New Roman" w:eastAsia="Calibri" w:hAnsi="Times New Roman" w:cs="Times New Roman"/>
          <w:sz w:val="24"/>
          <w:szCs w:val="24"/>
        </w:rPr>
        <w:t>Tajikistan’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s signature </w:t>
      </w:r>
      <w:r w:rsidR="00F304D7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41AF2" w:rsidRPr="00C41AF2">
        <w:rPr>
          <w:rFonts w:ascii="Times New Roman" w:eastAsia="Calibri" w:hAnsi="Times New Roman" w:cs="Times New Roman"/>
          <w:sz w:val="24"/>
          <w:szCs w:val="24"/>
        </w:rPr>
        <w:t xml:space="preserve">UN Convention </w:t>
      </w:r>
      <w:r w:rsidR="00F304D7">
        <w:rPr>
          <w:rFonts w:ascii="Times New Roman" w:eastAsia="Calibri" w:hAnsi="Times New Roman" w:cs="Times New Roman"/>
          <w:sz w:val="24"/>
          <w:szCs w:val="24"/>
        </w:rPr>
        <w:t>on</w:t>
      </w:r>
      <w:r w:rsidR="00F304D7" w:rsidRPr="00C41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AF2" w:rsidRPr="00C41AF2">
        <w:rPr>
          <w:rFonts w:ascii="Times New Roman" w:eastAsia="Calibri" w:hAnsi="Times New Roman" w:cs="Times New Roman"/>
          <w:sz w:val="24"/>
          <w:szCs w:val="24"/>
        </w:rPr>
        <w:t>the Rights of Persons with Disabilities</w:t>
      </w:r>
      <w:r w:rsidR="001129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BC5">
        <w:rPr>
          <w:rFonts w:ascii="Times New Roman" w:eastAsia="Calibri" w:hAnsi="Times New Roman" w:cs="Times New Roman"/>
          <w:sz w:val="24"/>
          <w:szCs w:val="24"/>
        </w:rPr>
        <w:t xml:space="preserve">and encourages </w:t>
      </w:r>
      <w:r w:rsidR="001129E8">
        <w:rPr>
          <w:rFonts w:ascii="Times New Roman" w:eastAsia="Calibri" w:hAnsi="Times New Roman" w:cs="Times New Roman"/>
          <w:sz w:val="24"/>
          <w:szCs w:val="24"/>
        </w:rPr>
        <w:t xml:space="preserve">towards ratification of </w:t>
      </w:r>
      <w:r w:rsidR="00751BC5">
        <w:rPr>
          <w:rFonts w:ascii="Times New Roman" w:eastAsia="Calibri" w:hAnsi="Times New Roman" w:cs="Times New Roman"/>
          <w:sz w:val="24"/>
          <w:szCs w:val="24"/>
        </w:rPr>
        <w:t>this</w:t>
      </w:r>
      <w:r w:rsidR="001129E8">
        <w:rPr>
          <w:rFonts w:ascii="Times New Roman" w:eastAsia="Calibri" w:hAnsi="Times New Roman" w:cs="Times New Roman"/>
          <w:sz w:val="24"/>
          <w:szCs w:val="24"/>
        </w:rPr>
        <w:t xml:space="preserve"> Convention.</w:t>
      </w:r>
    </w:p>
    <w:p w14:paraId="33A1FAFD" w14:textId="77777777" w:rsidR="009D177D" w:rsidRDefault="009D177D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02222" w14:textId="3A07B3ED" w:rsidR="00282901" w:rsidRDefault="00F304D7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However, </w:t>
      </w:r>
      <w:r w:rsidR="00282901" w:rsidRPr="00282901">
        <w:rPr>
          <w:rFonts w:ascii="Times New Roman" w:eastAsia="Calibri" w:hAnsi="Times New Roman" w:cs="Times New Roman"/>
          <w:sz w:val="24"/>
          <w:szCs w:val="24"/>
        </w:rPr>
        <w:t xml:space="preserve">Ireland is concerned </w:t>
      </w:r>
      <w:r w:rsidR="00992190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restrictions </w:t>
      </w:r>
      <w:r w:rsidR="00992190">
        <w:rPr>
          <w:rFonts w:ascii="Times New Roman" w:eastAsia="Calibri" w:hAnsi="Times New Roman" w:cs="Times New Roman"/>
          <w:sz w:val="24"/>
          <w:szCs w:val="24"/>
        </w:rPr>
        <w:t xml:space="preserve">on the right to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freedom of </w:t>
      </w:r>
      <w:r w:rsidR="009D177D">
        <w:rPr>
          <w:rFonts w:ascii="Times New Roman" w:eastAsia="Calibri" w:hAnsi="Times New Roman" w:cs="Times New Roman"/>
          <w:sz w:val="24"/>
          <w:szCs w:val="24"/>
        </w:rPr>
        <w:t>expression</w:t>
      </w:r>
      <w:r w:rsidR="00751BC5">
        <w:rPr>
          <w:rFonts w:ascii="Times New Roman" w:eastAsia="Calibri" w:hAnsi="Times New Roman" w:cs="Times New Roman"/>
          <w:sz w:val="24"/>
          <w:szCs w:val="24"/>
        </w:rPr>
        <w:t xml:space="preserve"> and we </w:t>
      </w:r>
      <w:r w:rsidR="00B853C7">
        <w:rPr>
          <w:rFonts w:ascii="Times New Roman" w:eastAsia="Calibri" w:hAnsi="Times New Roman" w:cs="Times New Roman"/>
          <w:sz w:val="24"/>
          <w:szCs w:val="24"/>
        </w:rPr>
        <w:t xml:space="preserve"> are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 also troubled by </w:t>
      </w:r>
      <w:r w:rsidR="00B853C7">
        <w:rPr>
          <w:rFonts w:ascii="Times New Roman" w:eastAsia="Calibri" w:hAnsi="Times New Roman" w:cs="Times New Roman"/>
          <w:sz w:val="24"/>
          <w:szCs w:val="24"/>
        </w:rPr>
        <w:t xml:space="preserve">longstanding </w:t>
      </w:r>
      <w:r w:rsidR="006E42C6">
        <w:rPr>
          <w:rFonts w:ascii="Times New Roman" w:eastAsia="Calibri" w:hAnsi="Times New Roman" w:cs="Times New Roman"/>
          <w:sz w:val="24"/>
          <w:szCs w:val="24"/>
        </w:rPr>
        <w:t xml:space="preserve">discrimination,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stigma and violence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towards </w:t>
      </w:r>
      <w:r w:rsidR="00B853C7">
        <w:rPr>
          <w:rFonts w:ascii="Times New Roman" w:eastAsia="Calibri" w:hAnsi="Times New Roman" w:cs="Times New Roman"/>
          <w:sz w:val="24"/>
          <w:szCs w:val="24"/>
        </w:rPr>
        <w:t xml:space="preserve">LGBTI+ people in Tajikistan. </w:t>
      </w:r>
    </w:p>
    <w:p w14:paraId="2BB06249" w14:textId="77777777" w:rsidR="009D177D" w:rsidRDefault="009D177D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F98F8F" w14:textId="6826985F" w:rsidR="00282901" w:rsidRPr="00282901" w:rsidRDefault="00282901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901">
        <w:rPr>
          <w:rFonts w:ascii="Times New Roman" w:eastAsia="Calibri" w:hAnsi="Times New Roman" w:cs="Times New Roman"/>
          <w:sz w:val="24"/>
          <w:szCs w:val="24"/>
        </w:rPr>
        <w:t xml:space="preserve">Ireland makes the following recommendations to the </w:t>
      </w:r>
      <w:r w:rsidR="00C41AF2">
        <w:rPr>
          <w:rFonts w:ascii="Times New Roman" w:eastAsia="Calibri" w:hAnsi="Times New Roman" w:cs="Times New Roman"/>
          <w:sz w:val="24"/>
          <w:szCs w:val="24"/>
        </w:rPr>
        <w:t xml:space="preserve">Tajik </w:t>
      </w:r>
      <w:r w:rsidRPr="00282901">
        <w:rPr>
          <w:rFonts w:ascii="Times New Roman" w:eastAsia="Calibri" w:hAnsi="Times New Roman" w:cs="Times New Roman"/>
          <w:sz w:val="24"/>
          <w:szCs w:val="24"/>
        </w:rPr>
        <w:t>authorities:</w:t>
      </w:r>
    </w:p>
    <w:p w14:paraId="41B9FF50" w14:textId="13278784" w:rsidR="006567B6" w:rsidRDefault="006567B6" w:rsidP="006E42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F12D5C">
        <w:rPr>
          <w:rFonts w:ascii="Times New Roman" w:eastAsia="Calibri" w:hAnsi="Times New Roman" w:cs="Times New Roman"/>
          <w:sz w:val="24"/>
          <w:szCs w:val="24"/>
        </w:rPr>
        <w:t>evis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12D5C">
        <w:rPr>
          <w:rFonts w:ascii="Times New Roman" w:eastAsia="Calibri" w:hAnsi="Times New Roman" w:cs="Times New Roman"/>
          <w:sz w:val="24"/>
          <w:szCs w:val="24"/>
        </w:rPr>
        <w:t xml:space="preserve"> the Penal Code to remove criminal sanctions for insulting</w:t>
      </w:r>
      <w:r w:rsidR="006E42C6">
        <w:rPr>
          <w:rFonts w:ascii="Times New Roman" w:eastAsia="Calibri" w:hAnsi="Times New Roman" w:cs="Times New Roman"/>
          <w:sz w:val="24"/>
          <w:szCs w:val="24"/>
        </w:rPr>
        <w:t xml:space="preserve"> or libelling</w:t>
      </w:r>
      <w:r w:rsidR="00F12D5C">
        <w:rPr>
          <w:rFonts w:ascii="Times New Roman" w:eastAsia="Calibri" w:hAnsi="Times New Roman" w:cs="Times New Roman"/>
          <w:sz w:val="24"/>
          <w:szCs w:val="24"/>
        </w:rPr>
        <w:t xml:space="preserve"> the President, </w:t>
      </w:r>
      <w:r w:rsidR="006E42C6">
        <w:rPr>
          <w:rFonts w:ascii="Times New Roman" w:eastAsia="Calibri" w:hAnsi="Times New Roman" w:cs="Times New Roman"/>
          <w:sz w:val="24"/>
          <w:szCs w:val="24"/>
        </w:rPr>
        <w:t>and other State officials.</w:t>
      </w:r>
    </w:p>
    <w:p w14:paraId="550548E0" w14:textId="2F7DB5B3" w:rsidR="00282901" w:rsidRPr="00751BC5" w:rsidRDefault="00F304D7" w:rsidP="00751B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51BC5">
        <w:rPr>
          <w:rFonts w:ascii="Times New Roman" w:eastAsia="Calibri" w:hAnsi="Times New Roman" w:cs="Times New Roman"/>
          <w:sz w:val="24"/>
          <w:szCs w:val="24"/>
        </w:rPr>
        <w:t>reate and maintain an enabling environment for the free use</w:t>
      </w:r>
      <w:r w:rsidRPr="00751BC5">
        <w:rPr>
          <w:rFonts w:ascii="Times New Roman" w:eastAsia="Calibri" w:hAnsi="Times New Roman" w:cs="Times New Roman"/>
          <w:sz w:val="24"/>
          <w:szCs w:val="24"/>
        </w:rPr>
        <w:t xml:space="preserve"> of i</w:t>
      </w:r>
      <w:r w:rsidR="006567B6" w:rsidRPr="00751BC5">
        <w:rPr>
          <w:rFonts w:ascii="Times New Roman" w:eastAsia="Calibri" w:hAnsi="Times New Roman" w:cs="Times New Roman"/>
          <w:sz w:val="24"/>
          <w:szCs w:val="24"/>
        </w:rPr>
        <w:t>ndependent media</w:t>
      </w:r>
      <w:r w:rsidR="006E42C6" w:rsidRPr="00751BC5">
        <w:rPr>
          <w:rFonts w:ascii="Times New Roman" w:eastAsia="Calibri" w:hAnsi="Times New Roman" w:cs="Times New Roman"/>
          <w:sz w:val="24"/>
          <w:szCs w:val="24"/>
        </w:rPr>
        <w:t>, search platforms</w:t>
      </w:r>
      <w:r w:rsidR="006567B6" w:rsidRPr="00751BC5">
        <w:rPr>
          <w:rFonts w:ascii="Times New Roman" w:eastAsia="Calibri" w:hAnsi="Times New Roman" w:cs="Times New Roman"/>
          <w:sz w:val="24"/>
          <w:szCs w:val="24"/>
        </w:rPr>
        <w:t xml:space="preserve"> and social media websites </w:t>
      </w:r>
      <w:r w:rsidR="006E42C6" w:rsidRPr="00751BC5">
        <w:rPr>
          <w:rFonts w:ascii="Times New Roman" w:eastAsia="Calibri" w:hAnsi="Times New Roman" w:cs="Times New Roman"/>
          <w:sz w:val="24"/>
          <w:szCs w:val="24"/>
        </w:rPr>
        <w:t>and end</w:t>
      </w:r>
      <w:r w:rsidR="006567B6" w:rsidRPr="00751BC5">
        <w:rPr>
          <w:rFonts w:ascii="Times New Roman" w:eastAsia="Calibri" w:hAnsi="Times New Roman" w:cs="Times New Roman"/>
          <w:sz w:val="24"/>
          <w:szCs w:val="24"/>
        </w:rPr>
        <w:t xml:space="preserve"> the use of surveillance technologies</w:t>
      </w:r>
      <w:r w:rsidRPr="00751BC5">
        <w:rPr>
          <w:rFonts w:ascii="Times New Roman" w:eastAsia="Calibri" w:hAnsi="Times New Roman" w:cs="Times New Roman"/>
          <w:sz w:val="24"/>
          <w:szCs w:val="24"/>
        </w:rPr>
        <w:t xml:space="preserve"> to monitor online activity</w:t>
      </w:r>
      <w:r w:rsidR="006E42C6" w:rsidRPr="00751BC5">
        <w:rPr>
          <w:rFonts w:ascii="Times New Roman" w:eastAsia="Calibri" w:hAnsi="Times New Roman" w:cs="Times New Roman"/>
          <w:sz w:val="24"/>
          <w:szCs w:val="24"/>
        </w:rPr>
        <w:t>.</w:t>
      </w:r>
      <w:r w:rsidR="006567B6" w:rsidRPr="00751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6C990BE" w14:textId="583032EE" w:rsidR="00F12D5C" w:rsidRDefault="00E039D0" w:rsidP="006E42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Adopt</w:t>
      </w:r>
      <w:r w:rsidR="00F12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2C6">
        <w:rPr>
          <w:rFonts w:ascii="Times New Roman" w:eastAsia="Calibri" w:hAnsi="Times New Roman" w:cs="Times New Roman"/>
          <w:sz w:val="24"/>
          <w:szCs w:val="24"/>
        </w:rPr>
        <w:t xml:space="preserve">a comprehensive </w:t>
      </w:r>
      <w:r w:rsidR="003F6AB9">
        <w:rPr>
          <w:rFonts w:ascii="Times New Roman" w:eastAsia="Calibri" w:hAnsi="Times New Roman" w:cs="Times New Roman"/>
          <w:sz w:val="24"/>
          <w:szCs w:val="24"/>
        </w:rPr>
        <w:t>anti-</w:t>
      </w:r>
      <w:r w:rsidR="00F12D5C">
        <w:rPr>
          <w:rFonts w:ascii="Times New Roman" w:eastAsia="Calibri" w:hAnsi="Times New Roman" w:cs="Times New Roman"/>
          <w:sz w:val="24"/>
          <w:szCs w:val="24"/>
        </w:rPr>
        <w:t>discrimination legislation</w:t>
      </w:r>
      <w:r w:rsidR="006E42C6">
        <w:rPr>
          <w:rFonts w:ascii="Times New Roman" w:eastAsia="Calibri" w:hAnsi="Times New Roman" w:cs="Times New Roman"/>
          <w:sz w:val="24"/>
          <w:szCs w:val="24"/>
        </w:rPr>
        <w:t>,</w:t>
      </w:r>
      <w:r w:rsidR="00F12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2C6">
        <w:rPr>
          <w:rFonts w:ascii="Times New Roman" w:eastAsia="Calibri" w:hAnsi="Times New Roman" w:cs="Times New Roman"/>
          <w:sz w:val="24"/>
          <w:szCs w:val="24"/>
        </w:rPr>
        <w:t>which adequately and effectively protects LGBTI+ persons from discrimination and violence.</w:t>
      </w:r>
    </w:p>
    <w:p w14:paraId="6DFF7029" w14:textId="77777777" w:rsidR="006E42C6" w:rsidRDefault="006E42C6" w:rsidP="006E42C6">
      <w:pPr>
        <w:pStyle w:val="ListParagraph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BC734" w14:textId="28B741F8" w:rsidR="009D177D" w:rsidRDefault="00C41AF2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wish Tajikistan</w:t>
      </w:r>
      <w:r w:rsidR="00282901" w:rsidRPr="00282901">
        <w:rPr>
          <w:rFonts w:ascii="Times New Roman" w:eastAsia="Calibri" w:hAnsi="Times New Roman" w:cs="Times New Roman"/>
          <w:sz w:val="24"/>
          <w:szCs w:val="24"/>
        </w:rPr>
        <w:t xml:space="preserve"> every success with this UPR cycle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20A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550DC3" w14:textId="77777777" w:rsidR="006E42C6" w:rsidRDefault="006E42C6" w:rsidP="006E42C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09EBCFC" w14:textId="7B7EC4E9" w:rsidR="000B380F" w:rsidRPr="006E42C6" w:rsidRDefault="00282901" w:rsidP="006E42C6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82901">
        <w:rPr>
          <w:rFonts w:ascii="Times New Roman" w:eastAsia="Calibri" w:hAnsi="Times New Roman" w:cs="Times New Roman"/>
          <w:color w:val="000000"/>
          <w:sz w:val="23"/>
          <w:szCs w:val="23"/>
        </w:rPr>
        <w:t>Thank you.</w:t>
      </w:r>
    </w:p>
    <w:sectPr w:rsidR="000B380F" w:rsidRPr="006E4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3B9E" w14:textId="77777777" w:rsidR="00642BD9" w:rsidRDefault="00642BD9" w:rsidP="00642BD9">
      <w:pPr>
        <w:spacing w:after="0" w:line="240" w:lineRule="auto"/>
      </w:pPr>
      <w:r>
        <w:separator/>
      </w:r>
    </w:p>
  </w:endnote>
  <w:endnote w:type="continuationSeparator" w:id="0">
    <w:p w14:paraId="6F3E8D14" w14:textId="77777777" w:rsidR="00642BD9" w:rsidRDefault="00642BD9" w:rsidP="006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51C14" w14:textId="77777777" w:rsidR="00642BD9" w:rsidRDefault="00642BD9" w:rsidP="00642BD9">
      <w:pPr>
        <w:spacing w:after="0" w:line="240" w:lineRule="auto"/>
      </w:pPr>
      <w:r>
        <w:separator/>
      </w:r>
    </w:p>
  </w:footnote>
  <w:footnote w:type="continuationSeparator" w:id="0">
    <w:p w14:paraId="7FFE278F" w14:textId="77777777" w:rsidR="00642BD9" w:rsidRDefault="00642BD9" w:rsidP="0064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DC3"/>
    <w:multiLevelType w:val="hybridMultilevel"/>
    <w:tmpl w:val="8098AF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9"/>
    <w:rsid w:val="000B380F"/>
    <w:rsid w:val="001129E8"/>
    <w:rsid w:val="001550D6"/>
    <w:rsid w:val="00282901"/>
    <w:rsid w:val="00305DFB"/>
    <w:rsid w:val="00344B9C"/>
    <w:rsid w:val="003F6AB9"/>
    <w:rsid w:val="005806FC"/>
    <w:rsid w:val="00642BD9"/>
    <w:rsid w:val="006567B6"/>
    <w:rsid w:val="006E42C6"/>
    <w:rsid w:val="00733C9A"/>
    <w:rsid w:val="00751BC5"/>
    <w:rsid w:val="008064B1"/>
    <w:rsid w:val="00975456"/>
    <w:rsid w:val="00992190"/>
    <w:rsid w:val="009D177D"/>
    <w:rsid w:val="00A20A02"/>
    <w:rsid w:val="00A82869"/>
    <w:rsid w:val="00A90894"/>
    <w:rsid w:val="00B01D50"/>
    <w:rsid w:val="00B853C7"/>
    <w:rsid w:val="00BA4458"/>
    <w:rsid w:val="00C41AF2"/>
    <w:rsid w:val="00DA014A"/>
    <w:rsid w:val="00E039D0"/>
    <w:rsid w:val="00EB0D7F"/>
    <w:rsid w:val="00EC469C"/>
    <w:rsid w:val="00EE0F19"/>
    <w:rsid w:val="00F12D5C"/>
    <w:rsid w:val="00F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FA0E"/>
  <w15:chartTrackingRefBased/>
  <w15:docId w15:val="{12F5DEF5-615C-4D27-9FA5-AA319AD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D9"/>
  </w:style>
  <w:style w:type="paragraph" w:styleId="Footer">
    <w:name w:val="footer"/>
    <w:basedOn w:val="Normal"/>
    <w:link w:val="FooterChar"/>
    <w:uiPriority w:val="99"/>
    <w:unhideWhenUsed/>
    <w:rsid w:val="00642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2CC2E-54B2-4C25-AF34-A02544EBA39E}"/>
</file>

<file path=customXml/itemProps2.xml><?xml version="1.0" encoding="utf-8"?>
<ds:datastoreItem xmlns:ds="http://schemas.openxmlformats.org/officeDocument/2006/customXml" ds:itemID="{7016C640-83E3-4F51-AEE4-67197AADDAC8}"/>
</file>

<file path=customXml/itemProps3.xml><?xml version="1.0" encoding="utf-8"?>
<ds:datastoreItem xmlns:ds="http://schemas.openxmlformats.org/officeDocument/2006/customXml" ds:itemID="{DA534F0D-0215-4456-B44D-001D6590EE42}"/>
</file>

<file path=customXml/itemProps4.xml><?xml version="1.0" encoding="utf-8"?>
<ds:datastoreItem xmlns:ds="http://schemas.openxmlformats.org/officeDocument/2006/customXml" ds:itemID="{F26FC01D-92F5-48A3-84BA-AA849E329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 Tom HQ-EU</dc:creator>
  <cp:keywords/>
  <dc:description/>
  <cp:lastModifiedBy>Dunbar Róisín GENEVA PM</cp:lastModifiedBy>
  <cp:revision>4</cp:revision>
  <cp:lastPrinted>2021-11-03T09:25:00Z</cp:lastPrinted>
  <dcterms:created xsi:type="dcterms:W3CDTF">2021-11-02T14:35:00Z</dcterms:created>
  <dcterms:modified xsi:type="dcterms:W3CDTF">2021-11-03T12:53:00Z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