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B7C1" w14:textId="73989905" w:rsidR="001021F5" w:rsidRPr="000432EC" w:rsidRDefault="00D15372" w:rsidP="001021F5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  <w:r w:rsidRPr="00F04114">
        <w:rPr>
          <w:rFonts w:asciiTheme="minorHAnsi" w:hAnsiTheme="minorHAnsi" w:cstheme="minorHAnsi"/>
          <w:noProof/>
          <w:sz w:val="32"/>
          <w:szCs w:val="32"/>
          <w:lang w:val="en-GB" w:eastAsia="en-GB"/>
        </w:rPr>
        <w:drawing>
          <wp:inline distT="0" distB="0" distL="0" distR="0" wp14:anchorId="5CF4FDB1" wp14:editId="3DB56025">
            <wp:extent cx="622300" cy="665480"/>
            <wp:effectExtent l="1905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8571" t="10274" r="34285" b="5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F621E4" w14:textId="03D535C7" w:rsidR="00D15372" w:rsidRPr="000432EC" w:rsidRDefault="00D15372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14:paraId="229FB5F9" w14:textId="282AE08C" w:rsidR="00D15372" w:rsidRPr="000432EC" w:rsidRDefault="00961A2C" w:rsidP="00D1537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>9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="00E70E30" w:rsidRPr="000432EC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="00D15372"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14:paraId="7E45ABCA" w14:textId="6B1899D4" w:rsidR="000E4D7D" w:rsidRDefault="0002302E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bookmarkStart w:id="0" w:name="_Hlk87278618"/>
      <w:r>
        <w:rPr>
          <w:rFonts w:asciiTheme="minorHAnsi" w:hAnsiTheme="minorHAnsi" w:cstheme="minorHAnsi"/>
          <w:b/>
          <w:bCs/>
          <w:szCs w:val="24"/>
          <w:lang w:val="es-ES"/>
        </w:rPr>
        <w:t>Trinidad y Tobago</w:t>
      </w:r>
      <w:bookmarkEnd w:id="0"/>
    </w:p>
    <w:p w14:paraId="5B8B42ED" w14:textId="70B1F9C9" w:rsidR="00C8112C" w:rsidRPr="000432EC" w:rsidRDefault="0002302E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>Martes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 xml:space="preserve"> </w:t>
      </w:r>
      <w:r>
        <w:rPr>
          <w:rFonts w:asciiTheme="minorHAnsi" w:hAnsiTheme="minorHAnsi" w:cstheme="minorHAnsi"/>
          <w:b/>
          <w:bCs/>
          <w:szCs w:val="24"/>
          <w:lang w:val="es-ES"/>
        </w:rPr>
        <w:t>9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 xml:space="preserve"> de</w:t>
      </w:r>
      <w:r w:rsid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noviembre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del 2021, 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>09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>00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-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>12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: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>3</w:t>
      </w:r>
      <w:r w:rsidR="00C8112C" w:rsidRPr="000432EC">
        <w:rPr>
          <w:rFonts w:asciiTheme="minorHAnsi" w:hAnsiTheme="minorHAnsi" w:cstheme="minorHAnsi"/>
          <w:b/>
          <w:bCs/>
          <w:szCs w:val="24"/>
          <w:lang w:val="es-ES"/>
        </w:rPr>
        <w:t>0</w:t>
      </w:r>
    </w:p>
    <w:p w14:paraId="089361D5" w14:textId="0D139A30" w:rsidR="00C8112C" w:rsidRPr="000432EC" w:rsidRDefault="00C8112C" w:rsidP="00C8112C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Posición </w:t>
      </w:r>
      <w:r w:rsidR="0074639C">
        <w:rPr>
          <w:rFonts w:asciiTheme="minorHAnsi" w:hAnsiTheme="minorHAnsi" w:cstheme="minorHAnsi"/>
          <w:b/>
          <w:bCs/>
          <w:szCs w:val="24"/>
          <w:lang w:val="es-ES"/>
        </w:rPr>
        <w:t>08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/</w:t>
      </w:r>
      <w:r w:rsidR="004B3EAE">
        <w:rPr>
          <w:rFonts w:asciiTheme="minorHAnsi" w:hAnsiTheme="minorHAnsi" w:cstheme="minorHAnsi"/>
          <w:b/>
          <w:bCs/>
          <w:szCs w:val="24"/>
          <w:lang w:val="es-ES"/>
        </w:rPr>
        <w:t xml:space="preserve"> Tiempo: </w:t>
      </w:r>
      <w:r w:rsidR="00572AB2">
        <w:rPr>
          <w:rFonts w:asciiTheme="minorHAnsi" w:hAnsiTheme="minorHAnsi" w:cstheme="minorHAnsi"/>
          <w:b/>
          <w:bCs/>
          <w:szCs w:val="24"/>
          <w:lang w:val="es-ES"/>
        </w:rPr>
        <w:t>1 minuto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 xml:space="preserve"> y </w:t>
      </w:r>
      <w:r w:rsidR="00BC3CEE">
        <w:rPr>
          <w:rFonts w:asciiTheme="minorHAnsi" w:hAnsiTheme="minorHAnsi" w:cstheme="minorHAnsi"/>
          <w:b/>
          <w:bCs/>
          <w:szCs w:val="24"/>
          <w:lang w:val="es-ES"/>
        </w:rPr>
        <w:t>50</w:t>
      </w:r>
      <w:r w:rsidR="008F7B8D">
        <w:rPr>
          <w:rFonts w:asciiTheme="minorHAnsi" w:hAnsiTheme="minorHAnsi" w:cstheme="minorHAnsi"/>
          <w:b/>
          <w:bCs/>
          <w:szCs w:val="24"/>
          <w:lang w:val="es-ES"/>
        </w:rPr>
        <w:t xml:space="preserve"> segundos</w:t>
      </w:r>
    </w:p>
    <w:p w14:paraId="5D848E4C" w14:textId="47FD9349" w:rsidR="00D15372" w:rsidRPr="000432EC" w:rsidRDefault="00D15372" w:rsidP="00BB1D6E">
      <w:pPr>
        <w:rPr>
          <w:rFonts w:asciiTheme="minorHAnsi" w:hAnsiTheme="minorHAnsi" w:cstheme="minorHAnsi"/>
          <w:szCs w:val="24"/>
          <w:lang w:val="es-ES"/>
        </w:rPr>
      </w:pPr>
    </w:p>
    <w:p w14:paraId="7F3506D7" w14:textId="197F756E" w:rsidR="00D22E93" w:rsidRPr="000432EC" w:rsidRDefault="00D22E93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 xml:space="preserve">Gracias Señora Presidenta, </w:t>
      </w:r>
    </w:p>
    <w:p w14:paraId="305457EC" w14:textId="77777777" w:rsidR="00D22E93" w:rsidRPr="000432EC" w:rsidRDefault="00D22E93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0432EC">
        <w:rPr>
          <w:rFonts w:asciiTheme="minorHAnsi" w:hAnsiTheme="minorHAnsi" w:cstheme="minorHAnsi"/>
          <w:szCs w:val="24"/>
          <w:lang w:val="es-ES_tradnl"/>
        </w:rPr>
        <w:tab/>
      </w:r>
    </w:p>
    <w:p w14:paraId="7F5D3331" w14:textId="3BDAB0E2" w:rsidR="000618D3" w:rsidRDefault="00D22E93" w:rsidP="005D56AD">
      <w:pPr>
        <w:jc w:val="both"/>
        <w:rPr>
          <w:rFonts w:asciiTheme="minorHAnsi" w:hAnsiTheme="minorHAnsi" w:cstheme="minorHAnsi"/>
          <w:szCs w:val="24"/>
          <w:lang w:val="es-CR"/>
        </w:rPr>
      </w:pPr>
      <w:r w:rsidRPr="00BF5341">
        <w:rPr>
          <w:rFonts w:asciiTheme="minorHAnsi" w:hAnsiTheme="minorHAnsi" w:cstheme="minorHAnsi"/>
          <w:szCs w:val="24"/>
          <w:lang w:val="es-CR"/>
        </w:rPr>
        <w:t>Costa Rica saluda y agradece a la distinguida delegación de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="0002302E" w:rsidRPr="0002302E">
        <w:rPr>
          <w:rFonts w:asciiTheme="minorHAnsi" w:hAnsiTheme="minorHAnsi" w:cstheme="minorHAnsi"/>
          <w:szCs w:val="24"/>
          <w:lang w:val="es-CR"/>
        </w:rPr>
        <w:t xml:space="preserve">Trinidad y Tobago </w:t>
      </w:r>
      <w:r w:rsidRPr="00BF5341">
        <w:rPr>
          <w:rFonts w:asciiTheme="minorHAnsi" w:hAnsiTheme="minorHAnsi" w:cstheme="minorHAnsi"/>
          <w:szCs w:val="24"/>
          <w:lang w:val="es-CR"/>
        </w:rPr>
        <w:t xml:space="preserve">por </w:t>
      </w:r>
      <w:r w:rsidR="002C0D55" w:rsidRPr="00BF5341">
        <w:rPr>
          <w:rFonts w:asciiTheme="minorHAnsi" w:hAnsiTheme="minorHAnsi" w:cstheme="minorHAnsi"/>
          <w:szCs w:val="24"/>
          <w:lang w:val="es-CR"/>
        </w:rPr>
        <w:t xml:space="preserve">la presentación del </w:t>
      </w:r>
      <w:r w:rsidR="00C67B57">
        <w:rPr>
          <w:rFonts w:asciiTheme="minorHAnsi" w:hAnsiTheme="minorHAnsi" w:cstheme="minorHAnsi"/>
          <w:szCs w:val="24"/>
          <w:lang w:val="es-CR"/>
        </w:rPr>
        <w:t xml:space="preserve">tercer </w:t>
      </w:r>
      <w:r w:rsidRPr="00BF5341">
        <w:rPr>
          <w:rFonts w:asciiTheme="minorHAnsi" w:hAnsiTheme="minorHAnsi" w:cstheme="minorHAnsi"/>
          <w:szCs w:val="24"/>
          <w:lang w:val="es-CR"/>
        </w:rPr>
        <w:t>Informe</w:t>
      </w:r>
      <w:r w:rsidR="001C49FC" w:rsidRPr="00BF5341">
        <w:rPr>
          <w:rFonts w:asciiTheme="minorHAnsi" w:hAnsiTheme="minorHAnsi" w:cstheme="minorHAnsi"/>
          <w:szCs w:val="24"/>
          <w:lang w:val="es-CR"/>
        </w:rPr>
        <w:t xml:space="preserve"> </w:t>
      </w:r>
      <w:r w:rsidR="000618D3">
        <w:rPr>
          <w:rFonts w:asciiTheme="minorHAnsi" w:hAnsiTheme="minorHAnsi" w:cstheme="minorHAnsi"/>
          <w:szCs w:val="24"/>
          <w:lang w:val="es-CR"/>
        </w:rPr>
        <w:t xml:space="preserve">y celebra </w:t>
      </w:r>
      <w:r w:rsidR="00C55786">
        <w:rPr>
          <w:rFonts w:asciiTheme="minorHAnsi" w:hAnsiTheme="minorHAnsi" w:cstheme="minorHAnsi"/>
          <w:szCs w:val="24"/>
          <w:lang w:val="es-CR"/>
        </w:rPr>
        <w:t xml:space="preserve">los avances </w:t>
      </w:r>
      <w:r w:rsidR="00554DEF">
        <w:rPr>
          <w:rFonts w:asciiTheme="minorHAnsi" w:hAnsiTheme="minorHAnsi" w:cstheme="minorHAnsi"/>
          <w:szCs w:val="24"/>
          <w:lang w:val="es-CR"/>
        </w:rPr>
        <w:t xml:space="preserve">en cuanto </w:t>
      </w:r>
      <w:r w:rsidR="00BC3CEE">
        <w:rPr>
          <w:rFonts w:asciiTheme="minorHAnsi" w:hAnsiTheme="minorHAnsi" w:cstheme="minorHAnsi"/>
          <w:szCs w:val="24"/>
          <w:lang w:val="es-CR"/>
        </w:rPr>
        <w:t>a equidad de g</w:t>
      </w:r>
      <w:r w:rsidR="008371AA">
        <w:rPr>
          <w:rFonts w:asciiTheme="minorHAnsi" w:hAnsiTheme="minorHAnsi" w:cstheme="minorHAnsi"/>
          <w:szCs w:val="24"/>
          <w:lang w:val="es-CR"/>
        </w:rPr>
        <w:t>é</w:t>
      </w:r>
      <w:r w:rsidR="00BC3CEE">
        <w:rPr>
          <w:rFonts w:asciiTheme="minorHAnsi" w:hAnsiTheme="minorHAnsi" w:cstheme="minorHAnsi"/>
          <w:szCs w:val="24"/>
          <w:lang w:val="es-CR"/>
        </w:rPr>
        <w:t xml:space="preserve">nero en el parlamento, en el acceso a la </w:t>
      </w:r>
      <w:r w:rsidR="008371AA">
        <w:rPr>
          <w:rFonts w:asciiTheme="minorHAnsi" w:hAnsiTheme="minorHAnsi" w:cstheme="minorHAnsi"/>
          <w:szCs w:val="24"/>
          <w:lang w:val="es-CR"/>
        </w:rPr>
        <w:t>justicia</w:t>
      </w:r>
      <w:r w:rsidR="00BC3CEE">
        <w:rPr>
          <w:rFonts w:asciiTheme="minorHAnsi" w:hAnsiTheme="minorHAnsi" w:cstheme="minorHAnsi"/>
          <w:szCs w:val="24"/>
          <w:lang w:val="es-CR"/>
        </w:rPr>
        <w:t xml:space="preserve"> y la presentación de los informes nacionales ante los Órganos de Tratados.</w:t>
      </w:r>
    </w:p>
    <w:p w14:paraId="0E6AA950" w14:textId="77777777" w:rsidR="0067253C" w:rsidRPr="000432EC" w:rsidRDefault="0067253C" w:rsidP="005D56AD">
      <w:pPr>
        <w:jc w:val="both"/>
        <w:rPr>
          <w:rFonts w:asciiTheme="minorHAnsi" w:hAnsiTheme="minorHAnsi" w:cstheme="minorHAnsi"/>
          <w:szCs w:val="24"/>
          <w:lang w:val="es-CR"/>
        </w:rPr>
      </w:pPr>
    </w:p>
    <w:p w14:paraId="33E8361B" w14:textId="18818DF0" w:rsidR="00D22E93" w:rsidRPr="000432EC" w:rsidRDefault="00C67B57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 xml:space="preserve">Respetuosamente </w:t>
      </w:r>
      <w:r w:rsidR="00D22E93" w:rsidRPr="000432EC">
        <w:rPr>
          <w:rFonts w:asciiTheme="minorHAnsi" w:hAnsiTheme="minorHAnsi" w:cstheme="minorHAnsi"/>
          <w:szCs w:val="24"/>
          <w:lang w:val="es-ES_tradnl"/>
        </w:rPr>
        <w:t>Costa Rica extiende las siguientes recomendaciones:</w:t>
      </w:r>
    </w:p>
    <w:p w14:paraId="69329F55" w14:textId="5617736B" w:rsidR="00D22E93" w:rsidRPr="000432EC" w:rsidRDefault="00D22E93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792C5512" w14:textId="473B283D" w:rsidR="00FC7341" w:rsidRDefault="00BC3CEE" w:rsidP="005D56A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BC3CEE">
        <w:rPr>
          <w:rFonts w:asciiTheme="minorHAnsi" w:hAnsiTheme="minorHAnsi" w:cstheme="minorHAnsi"/>
          <w:szCs w:val="24"/>
          <w:lang w:val="es-CR"/>
        </w:rPr>
        <w:t xml:space="preserve">Alinear el </w:t>
      </w:r>
      <w:r w:rsidR="00784F66" w:rsidRPr="00BC3CEE">
        <w:rPr>
          <w:rFonts w:asciiTheme="minorHAnsi" w:hAnsiTheme="minorHAnsi" w:cstheme="minorHAnsi"/>
          <w:szCs w:val="24"/>
          <w:lang w:val="es-CR"/>
        </w:rPr>
        <w:t>marco nacional para dar paso a la ratificación y aplicación de la Convención contra la Tortura y Otros Tratos o Penas Crueles, Inhumanos o Degradantes</w:t>
      </w:r>
      <w:r w:rsidR="005D56AD">
        <w:rPr>
          <w:rFonts w:asciiTheme="minorHAnsi" w:hAnsiTheme="minorHAnsi" w:cstheme="minorHAnsi"/>
          <w:szCs w:val="24"/>
          <w:lang w:val="es-CR"/>
        </w:rPr>
        <w:t>, la</w:t>
      </w:r>
      <w:r w:rsidR="00DC4FA4">
        <w:rPr>
          <w:rFonts w:asciiTheme="minorHAnsi" w:hAnsiTheme="minorHAnsi" w:cstheme="minorHAnsi"/>
          <w:szCs w:val="24"/>
          <w:lang w:val="es-CR"/>
        </w:rPr>
        <w:t xml:space="preserve"> </w:t>
      </w:r>
      <w:r w:rsidR="00DC4FA4" w:rsidRPr="00DC4FA4">
        <w:rPr>
          <w:rFonts w:asciiTheme="minorHAnsi" w:hAnsiTheme="minorHAnsi" w:cstheme="minorHAnsi"/>
          <w:szCs w:val="24"/>
          <w:lang w:val="es-CR"/>
        </w:rPr>
        <w:t>Convención Internacional para la</w:t>
      </w:r>
      <w:r w:rsidR="00DC4FA4">
        <w:rPr>
          <w:rFonts w:asciiTheme="minorHAnsi" w:hAnsiTheme="minorHAnsi" w:cstheme="minorHAnsi"/>
          <w:szCs w:val="24"/>
          <w:lang w:val="es-CR"/>
        </w:rPr>
        <w:t xml:space="preserve"> </w:t>
      </w:r>
      <w:r w:rsidR="00DC4FA4" w:rsidRPr="00DC4FA4">
        <w:rPr>
          <w:rFonts w:asciiTheme="minorHAnsi" w:hAnsiTheme="minorHAnsi" w:cstheme="minorHAnsi"/>
          <w:szCs w:val="24"/>
          <w:lang w:val="es-CR"/>
        </w:rPr>
        <w:t>Protección de Todas las Personas contra las Desapariciones Forzadas</w:t>
      </w:r>
      <w:r w:rsidR="00DC4FA4">
        <w:rPr>
          <w:rFonts w:asciiTheme="minorHAnsi" w:hAnsiTheme="minorHAnsi" w:cstheme="minorHAnsi"/>
          <w:szCs w:val="24"/>
          <w:lang w:val="es-CR"/>
        </w:rPr>
        <w:t xml:space="preserve"> y los protocolos facultativos de la </w:t>
      </w:r>
      <w:r w:rsidR="00DC4FA4" w:rsidRPr="00DC4FA4">
        <w:rPr>
          <w:rFonts w:asciiTheme="minorHAnsi" w:hAnsiTheme="minorHAnsi" w:cstheme="minorHAnsi"/>
          <w:szCs w:val="24"/>
          <w:lang w:val="es-CR"/>
        </w:rPr>
        <w:t>Convención sobre los Derechos del Niño</w:t>
      </w:r>
      <w:r w:rsidR="00DC4FA4">
        <w:rPr>
          <w:rFonts w:asciiTheme="minorHAnsi" w:hAnsiTheme="minorHAnsi" w:cstheme="minorHAnsi"/>
          <w:szCs w:val="24"/>
          <w:lang w:val="es-CR"/>
        </w:rPr>
        <w:t xml:space="preserve">. </w:t>
      </w:r>
    </w:p>
    <w:p w14:paraId="6938675B" w14:textId="300AB8A9" w:rsidR="00DC4FA4" w:rsidRDefault="00DC4FA4" w:rsidP="005D56A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Extender una </w:t>
      </w:r>
      <w:r w:rsidRPr="00DC4FA4">
        <w:rPr>
          <w:rFonts w:asciiTheme="minorHAnsi" w:hAnsiTheme="minorHAnsi" w:cstheme="minorHAnsi"/>
          <w:szCs w:val="24"/>
          <w:lang w:val="es-CR"/>
        </w:rPr>
        <w:t xml:space="preserve">invitación permanente a todos los </w:t>
      </w:r>
      <w:r w:rsidR="00641FB0">
        <w:rPr>
          <w:rFonts w:asciiTheme="minorHAnsi" w:hAnsiTheme="minorHAnsi" w:cstheme="minorHAnsi"/>
          <w:szCs w:val="24"/>
          <w:lang w:val="es-CR"/>
        </w:rPr>
        <w:t>P</w:t>
      </w:r>
      <w:r w:rsidRPr="00DC4FA4">
        <w:rPr>
          <w:rFonts w:asciiTheme="minorHAnsi" w:hAnsiTheme="minorHAnsi" w:cstheme="minorHAnsi"/>
          <w:szCs w:val="24"/>
          <w:lang w:val="es-CR"/>
        </w:rPr>
        <w:t xml:space="preserve">rocedimientos </w:t>
      </w:r>
      <w:r w:rsidR="00641FB0">
        <w:rPr>
          <w:rFonts w:asciiTheme="minorHAnsi" w:hAnsiTheme="minorHAnsi" w:cstheme="minorHAnsi"/>
          <w:szCs w:val="24"/>
          <w:lang w:val="es-CR"/>
        </w:rPr>
        <w:t>E</w:t>
      </w:r>
      <w:r w:rsidRPr="00DC4FA4">
        <w:rPr>
          <w:rFonts w:asciiTheme="minorHAnsi" w:hAnsiTheme="minorHAnsi" w:cstheme="minorHAnsi"/>
          <w:szCs w:val="24"/>
          <w:lang w:val="es-CR"/>
        </w:rPr>
        <w:t>speciales</w:t>
      </w:r>
      <w:r>
        <w:rPr>
          <w:rFonts w:asciiTheme="minorHAnsi" w:hAnsiTheme="minorHAnsi" w:cstheme="minorHAnsi"/>
          <w:szCs w:val="24"/>
          <w:lang w:val="es-CR"/>
        </w:rPr>
        <w:t xml:space="preserve">. </w:t>
      </w:r>
    </w:p>
    <w:p w14:paraId="265B05D6" w14:textId="6BCFFFE4" w:rsidR="00641FB0" w:rsidRPr="00392F63" w:rsidRDefault="00392F63" w:rsidP="00392F63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Alinear su </w:t>
      </w:r>
      <w:r w:rsidRPr="00392F63">
        <w:rPr>
          <w:rFonts w:asciiTheme="minorHAnsi" w:hAnsiTheme="minorHAnsi" w:cstheme="minorHAnsi"/>
          <w:szCs w:val="24"/>
          <w:lang w:val="es-CR"/>
        </w:rPr>
        <w:t xml:space="preserve">legislación interna </w:t>
      </w:r>
      <w:r>
        <w:rPr>
          <w:rFonts w:asciiTheme="minorHAnsi" w:hAnsiTheme="minorHAnsi" w:cstheme="minorHAnsi"/>
          <w:szCs w:val="24"/>
          <w:lang w:val="es-CR"/>
        </w:rPr>
        <w:t>con</w:t>
      </w:r>
      <w:r w:rsidRPr="00392F63">
        <w:rPr>
          <w:rFonts w:asciiTheme="minorHAnsi" w:hAnsiTheme="minorHAnsi" w:cstheme="minorHAnsi"/>
          <w:szCs w:val="24"/>
          <w:lang w:val="es-CR"/>
        </w:rPr>
        <w:t xml:space="preserve"> los principios de la Convención los Derechos de las Personas con Discapacidad</w:t>
      </w:r>
      <w:r>
        <w:rPr>
          <w:rFonts w:asciiTheme="minorHAnsi" w:hAnsiTheme="minorHAnsi" w:cstheme="minorHAnsi"/>
          <w:szCs w:val="24"/>
          <w:lang w:val="es-CR"/>
        </w:rPr>
        <w:t xml:space="preserve">. </w:t>
      </w:r>
    </w:p>
    <w:p w14:paraId="1E6FC2C1" w14:textId="5D0945BB" w:rsidR="00641FB0" w:rsidRDefault="00641FB0" w:rsidP="005D56A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 xml:space="preserve">Modificar su marco nacional para incluir </w:t>
      </w:r>
      <w:r w:rsidRPr="00641FB0">
        <w:rPr>
          <w:rFonts w:asciiTheme="minorHAnsi" w:hAnsiTheme="minorHAnsi" w:cstheme="minorHAnsi"/>
          <w:szCs w:val="24"/>
          <w:lang w:val="es-CR"/>
        </w:rPr>
        <w:t>la orientación sexual, la identidad de género y la condición de vivir con el VIH/sida como motivos de discriminación</w:t>
      </w:r>
      <w:r>
        <w:rPr>
          <w:rFonts w:asciiTheme="minorHAnsi" w:hAnsiTheme="minorHAnsi" w:cstheme="minorHAnsi"/>
          <w:szCs w:val="24"/>
          <w:lang w:val="es-CR"/>
        </w:rPr>
        <w:t xml:space="preserve">. </w:t>
      </w:r>
    </w:p>
    <w:p w14:paraId="754CD16E" w14:textId="77777777" w:rsidR="00641FB0" w:rsidRPr="00641FB0" w:rsidRDefault="00641FB0" w:rsidP="005D56A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 w:rsidRPr="00641FB0">
        <w:rPr>
          <w:rFonts w:asciiTheme="minorHAnsi" w:hAnsiTheme="minorHAnsi" w:cstheme="minorHAnsi"/>
          <w:szCs w:val="24"/>
          <w:lang w:val="es-CR"/>
        </w:rPr>
        <w:t>Establecer la moratoria de la pena de muerte con miras a su abolición.</w:t>
      </w:r>
    </w:p>
    <w:p w14:paraId="47C50082" w14:textId="0BF06BD3" w:rsidR="00641FB0" w:rsidRPr="00641FB0" w:rsidRDefault="00FE7AAE" w:rsidP="005D56A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  <w:lang w:val="es-CR"/>
        </w:rPr>
      </w:pPr>
      <w:r>
        <w:rPr>
          <w:rFonts w:asciiTheme="minorHAnsi" w:hAnsiTheme="minorHAnsi" w:cstheme="minorHAnsi"/>
          <w:szCs w:val="24"/>
          <w:lang w:val="es-CR"/>
        </w:rPr>
        <w:t>Fortalecer la ley y</w:t>
      </w:r>
      <w:r w:rsidR="005D56AD">
        <w:rPr>
          <w:rFonts w:asciiTheme="minorHAnsi" w:hAnsiTheme="minorHAnsi" w:cstheme="minorHAnsi"/>
          <w:szCs w:val="24"/>
          <w:lang w:val="es-CR"/>
        </w:rPr>
        <w:t xml:space="preserve"> los</w:t>
      </w:r>
      <w:r>
        <w:rPr>
          <w:rFonts w:asciiTheme="minorHAnsi" w:hAnsiTheme="minorHAnsi" w:cstheme="minorHAnsi"/>
          <w:szCs w:val="24"/>
          <w:lang w:val="es-CR"/>
        </w:rPr>
        <w:t xml:space="preserve"> recursos para atender la trata de personas, específicamente para las mujeres y las niñas. </w:t>
      </w:r>
    </w:p>
    <w:p w14:paraId="1C563B7F" w14:textId="77777777" w:rsidR="00246F90" w:rsidRDefault="00246F90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6E70678C" w14:textId="70D451E2" w:rsidR="00D22E93" w:rsidRPr="007917D5" w:rsidRDefault="00F40F45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7917D5">
        <w:rPr>
          <w:rFonts w:asciiTheme="minorHAnsi" w:hAnsiTheme="minorHAnsi" w:cstheme="minorHAnsi"/>
          <w:szCs w:val="24"/>
          <w:lang w:val="es-ES_tradnl"/>
        </w:rPr>
        <w:t>Muchas Gracias</w:t>
      </w:r>
    </w:p>
    <w:p w14:paraId="505FE4AB" w14:textId="09D4553B" w:rsidR="00207FA8" w:rsidRDefault="00207FA8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14:paraId="31D67B7F" w14:textId="64535FAC" w:rsidR="00207FA8" w:rsidRPr="000432EC" w:rsidRDefault="00207FA8" w:rsidP="005D56AD">
      <w:pPr>
        <w:jc w:val="both"/>
        <w:rPr>
          <w:rFonts w:asciiTheme="minorHAnsi" w:hAnsiTheme="minorHAnsi" w:cstheme="minorHAnsi"/>
          <w:szCs w:val="24"/>
          <w:lang w:val="es-ES_tradnl"/>
        </w:rPr>
      </w:pPr>
      <w:r>
        <w:rPr>
          <w:rFonts w:asciiTheme="minorHAnsi" w:hAnsiTheme="minorHAnsi" w:cstheme="minorHAnsi"/>
          <w:szCs w:val="24"/>
          <w:lang w:val="es-ES_tradnl"/>
        </w:rPr>
        <w:t>(</w:t>
      </w:r>
      <w:r w:rsidR="007917D5">
        <w:rPr>
          <w:rFonts w:asciiTheme="minorHAnsi" w:hAnsiTheme="minorHAnsi" w:cstheme="minorHAnsi"/>
          <w:szCs w:val="24"/>
          <w:lang w:val="es-ES_tradnl"/>
        </w:rPr>
        <w:t>1</w:t>
      </w:r>
      <w:r w:rsidR="00FE7AAE">
        <w:rPr>
          <w:rFonts w:asciiTheme="minorHAnsi" w:hAnsiTheme="minorHAnsi" w:cstheme="minorHAnsi"/>
          <w:szCs w:val="24"/>
          <w:lang w:val="es-ES_tradnl"/>
        </w:rPr>
        <w:t>97</w:t>
      </w:r>
      <w:r>
        <w:rPr>
          <w:rFonts w:asciiTheme="minorHAnsi" w:hAnsiTheme="minorHAnsi" w:cstheme="minorHAnsi"/>
          <w:szCs w:val="24"/>
          <w:lang w:val="es-ES_tradnl"/>
        </w:rPr>
        <w:t>)</w:t>
      </w:r>
    </w:p>
    <w:p w14:paraId="2A4817B6" w14:textId="43221900" w:rsidR="00D15372" w:rsidRPr="00F40F45" w:rsidRDefault="00D15372" w:rsidP="00F40F45">
      <w:pPr>
        <w:jc w:val="both"/>
        <w:rPr>
          <w:rFonts w:asciiTheme="minorHAnsi" w:hAnsiTheme="minorHAnsi" w:cstheme="minorHAnsi"/>
          <w:sz w:val="32"/>
          <w:szCs w:val="32"/>
          <w:lang w:val="es-ES_tradnl"/>
        </w:rPr>
      </w:pPr>
    </w:p>
    <w:sectPr w:rsidR="00D15372" w:rsidRPr="00F4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106D7"/>
    <w:rsid w:val="0002302E"/>
    <w:rsid w:val="00042734"/>
    <w:rsid w:val="000432EC"/>
    <w:rsid w:val="000618D3"/>
    <w:rsid w:val="00070273"/>
    <w:rsid w:val="000D68A8"/>
    <w:rsid w:val="000E4D7D"/>
    <w:rsid w:val="001021F5"/>
    <w:rsid w:val="00121FC2"/>
    <w:rsid w:val="00122945"/>
    <w:rsid w:val="001300D9"/>
    <w:rsid w:val="00140847"/>
    <w:rsid w:val="00156184"/>
    <w:rsid w:val="00163C41"/>
    <w:rsid w:val="00174000"/>
    <w:rsid w:val="00196A14"/>
    <w:rsid w:val="001A08D5"/>
    <w:rsid w:val="001A4B3D"/>
    <w:rsid w:val="001A588B"/>
    <w:rsid w:val="001B7107"/>
    <w:rsid w:val="001C49FC"/>
    <w:rsid w:val="001C78AC"/>
    <w:rsid w:val="001F5F3B"/>
    <w:rsid w:val="00207FA8"/>
    <w:rsid w:val="00215B8D"/>
    <w:rsid w:val="00246F90"/>
    <w:rsid w:val="0025337B"/>
    <w:rsid w:val="00273CA2"/>
    <w:rsid w:val="0027477F"/>
    <w:rsid w:val="002776CD"/>
    <w:rsid w:val="00285696"/>
    <w:rsid w:val="002968D7"/>
    <w:rsid w:val="002A1BEA"/>
    <w:rsid w:val="002B6DC9"/>
    <w:rsid w:val="002C012D"/>
    <w:rsid w:val="002C0D55"/>
    <w:rsid w:val="002C4BC7"/>
    <w:rsid w:val="002D5683"/>
    <w:rsid w:val="003870F9"/>
    <w:rsid w:val="00392F63"/>
    <w:rsid w:val="003A58F6"/>
    <w:rsid w:val="003B3C59"/>
    <w:rsid w:val="003C2DA2"/>
    <w:rsid w:val="003C3D7A"/>
    <w:rsid w:val="003D3F4F"/>
    <w:rsid w:val="00411AFD"/>
    <w:rsid w:val="00425981"/>
    <w:rsid w:val="004272FC"/>
    <w:rsid w:val="00430B27"/>
    <w:rsid w:val="00455766"/>
    <w:rsid w:val="0046289C"/>
    <w:rsid w:val="00464485"/>
    <w:rsid w:val="004B3EAE"/>
    <w:rsid w:val="004B47D9"/>
    <w:rsid w:val="00554DEF"/>
    <w:rsid w:val="00572AB2"/>
    <w:rsid w:val="00574CFD"/>
    <w:rsid w:val="005759D7"/>
    <w:rsid w:val="00587966"/>
    <w:rsid w:val="005B2850"/>
    <w:rsid w:val="005B4B4B"/>
    <w:rsid w:val="005D56AD"/>
    <w:rsid w:val="00617758"/>
    <w:rsid w:val="00617A21"/>
    <w:rsid w:val="00627C8D"/>
    <w:rsid w:val="00641FB0"/>
    <w:rsid w:val="00644A44"/>
    <w:rsid w:val="0067253C"/>
    <w:rsid w:val="0067483F"/>
    <w:rsid w:val="00687502"/>
    <w:rsid w:val="006B00A4"/>
    <w:rsid w:val="006C2206"/>
    <w:rsid w:val="006C43FA"/>
    <w:rsid w:val="006C693B"/>
    <w:rsid w:val="006F2E63"/>
    <w:rsid w:val="0071143A"/>
    <w:rsid w:val="00744E84"/>
    <w:rsid w:val="0074639C"/>
    <w:rsid w:val="0075478F"/>
    <w:rsid w:val="00765A7B"/>
    <w:rsid w:val="00784F66"/>
    <w:rsid w:val="0079089F"/>
    <w:rsid w:val="00790E82"/>
    <w:rsid w:val="007917D5"/>
    <w:rsid w:val="007D7260"/>
    <w:rsid w:val="007D74B7"/>
    <w:rsid w:val="007E334C"/>
    <w:rsid w:val="007F53C5"/>
    <w:rsid w:val="00807006"/>
    <w:rsid w:val="008109FD"/>
    <w:rsid w:val="00814F61"/>
    <w:rsid w:val="00833842"/>
    <w:rsid w:val="008371AA"/>
    <w:rsid w:val="00837D62"/>
    <w:rsid w:val="008868FD"/>
    <w:rsid w:val="008D14AD"/>
    <w:rsid w:val="008F7B8D"/>
    <w:rsid w:val="0090683A"/>
    <w:rsid w:val="009222F0"/>
    <w:rsid w:val="0093628D"/>
    <w:rsid w:val="00936852"/>
    <w:rsid w:val="00955E56"/>
    <w:rsid w:val="00961A2C"/>
    <w:rsid w:val="00972FDC"/>
    <w:rsid w:val="00973C4F"/>
    <w:rsid w:val="009839FD"/>
    <w:rsid w:val="009A177F"/>
    <w:rsid w:val="009B60F7"/>
    <w:rsid w:val="009D3409"/>
    <w:rsid w:val="009E1E6A"/>
    <w:rsid w:val="009E2285"/>
    <w:rsid w:val="009E4C8D"/>
    <w:rsid w:val="009E512D"/>
    <w:rsid w:val="00A128A6"/>
    <w:rsid w:val="00A55CBA"/>
    <w:rsid w:val="00A602F5"/>
    <w:rsid w:val="00A63305"/>
    <w:rsid w:val="00A65B1C"/>
    <w:rsid w:val="00A73C23"/>
    <w:rsid w:val="00AA1626"/>
    <w:rsid w:val="00AE2BCB"/>
    <w:rsid w:val="00AF4FA3"/>
    <w:rsid w:val="00AF7538"/>
    <w:rsid w:val="00B12286"/>
    <w:rsid w:val="00B13633"/>
    <w:rsid w:val="00B871E1"/>
    <w:rsid w:val="00BA0C13"/>
    <w:rsid w:val="00BB1D6E"/>
    <w:rsid w:val="00BC3CEE"/>
    <w:rsid w:val="00BC6FFD"/>
    <w:rsid w:val="00BF2DC1"/>
    <w:rsid w:val="00BF5341"/>
    <w:rsid w:val="00C04862"/>
    <w:rsid w:val="00C15B69"/>
    <w:rsid w:val="00C258AB"/>
    <w:rsid w:val="00C55786"/>
    <w:rsid w:val="00C67B57"/>
    <w:rsid w:val="00C8112C"/>
    <w:rsid w:val="00C8505E"/>
    <w:rsid w:val="00C86E69"/>
    <w:rsid w:val="00C91186"/>
    <w:rsid w:val="00CA2ACF"/>
    <w:rsid w:val="00CA2D9D"/>
    <w:rsid w:val="00CA7EF9"/>
    <w:rsid w:val="00CB0ADE"/>
    <w:rsid w:val="00CC600A"/>
    <w:rsid w:val="00CE6F20"/>
    <w:rsid w:val="00D04DEE"/>
    <w:rsid w:val="00D07BB4"/>
    <w:rsid w:val="00D15372"/>
    <w:rsid w:val="00D22E93"/>
    <w:rsid w:val="00D33698"/>
    <w:rsid w:val="00D705D5"/>
    <w:rsid w:val="00D84032"/>
    <w:rsid w:val="00D87ADA"/>
    <w:rsid w:val="00DA5DA0"/>
    <w:rsid w:val="00DC4FA4"/>
    <w:rsid w:val="00E359ED"/>
    <w:rsid w:val="00E40542"/>
    <w:rsid w:val="00E46969"/>
    <w:rsid w:val="00E51903"/>
    <w:rsid w:val="00E70E30"/>
    <w:rsid w:val="00E742EB"/>
    <w:rsid w:val="00E960CA"/>
    <w:rsid w:val="00EA51C9"/>
    <w:rsid w:val="00EE33FB"/>
    <w:rsid w:val="00EE5761"/>
    <w:rsid w:val="00F04114"/>
    <w:rsid w:val="00F40F45"/>
    <w:rsid w:val="00F45C8C"/>
    <w:rsid w:val="00F62451"/>
    <w:rsid w:val="00F85AF4"/>
    <w:rsid w:val="00F91437"/>
    <w:rsid w:val="00FB71EF"/>
    <w:rsid w:val="00FC0D68"/>
    <w:rsid w:val="00FC7341"/>
    <w:rsid w:val="00FC76F4"/>
    <w:rsid w:val="00FD4EBE"/>
    <w:rsid w:val="00FE7AAE"/>
    <w:rsid w:val="00F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docId w15:val="{D0CC4C63-B3A5-4BDF-A0D5-C7FEF5EF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customStyle="1" w:styleId="marky16dc70a6">
    <w:name w:val="marky16dc70a6"/>
    <w:basedOn w:val="DefaultParagraphFont"/>
    <w:rsid w:val="00D87ADA"/>
  </w:style>
  <w:style w:type="character" w:customStyle="1" w:styleId="markiciiylvmg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850"/>
    <w:rPr>
      <w:rFonts w:ascii="Times New Roman" w:eastAsia="Times New Roman" w:hAnsi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850"/>
    <w:rPr>
      <w:rFonts w:ascii="Times New Roman" w:eastAsia="Times New Roman" w:hAnsi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50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31B30E-2CD7-41D9-826D-D539C6C5EB81}"/>
</file>

<file path=customXml/itemProps2.xml><?xml version="1.0" encoding="utf-8"?>
<ds:datastoreItem xmlns:ds="http://schemas.openxmlformats.org/officeDocument/2006/customXml" ds:itemID="{4A760A73-E3A6-48AD-8FB7-19521FCCD221}"/>
</file>

<file path=customXml/itemProps3.xml><?xml version="1.0" encoding="utf-8"?>
<ds:datastoreItem xmlns:ds="http://schemas.openxmlformats.org/officeDocument/2006/customXml" ds:itemID="{67583885-ECB0-4776-ACD4-5CB8D7FE3B87}"/>
</file>

<file path=customXml/itemProps4.xml><?xml version="1.0" encoding="utf-8"?>
<ds:datastoreItem xmlns:ds="http://schemas.openxmlformats.org/officeDocument/2006/customXml" ds:itemID="{0869BBD4-7921-4A91-96FC-8BC0E2E860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Melissa Lorincz Sosa</cp:lastModifiedBy>
  <cp:revision>3</cp:revision>
  <cp:lastPrinted>2021-11-09T08:20:00Z</cp:lastPrinted>
  <dcterms:created xsi:type="dcterms:W3CDTF">2021-11-09T08:22:00Z</dcterms:created>
  <dcterms:modified xsi:type="dcterms:W3CDTF">2021-11-09T08:27:00Z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