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UPR 38</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(Geneva, 3-14 May 2021)</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Review of Namibia</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ind w:firstLine="720"/>
        <w:jc w:val="both"/>
        <w:rPr>
          <w:sz w:val="28"/>
          <w:szCs w:val="28"/>
        </w:rPr>
      </w:pPr>
      <w:r w:rsidDel="00000000" w:rsidR="00000000" w:rsidRPr="00000000">
        <w:rPr>
          <w:rtl w:val="0"/>
        </w:rPr>
      </w:r>
    </w:p>
    <w:p w:rsidR="00000000" w:rsidDel="00000000" w:rsidP="00000000" w:rsidRDefault="00000000" w:rsidRPr="00000000" w14:paraId="00000006">
      <w:pPr>
        <w:ind w:firstLine="720"/>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8">
      <w:pPr>
        <w:ind w:firstLine="720"/>
        <w:jc w:val="both"/>
        <w:rPr>
          <w:sz w:val="28"/>
          <w:szCs w:val="28"/>
        </w:rPr>
      </w:pPr>
      <w:r w:rsidDel="00000000" w:rsidR="00000000" w:rsidRPr="00000000">
        <w:rPr>
          <w:sz w:val="28"/>
          <w:szCs w:val="28"/>
          <w:rtl w:val="0"/>
        </w:rPr>
        <w:t xml:space="preserve">Greece warmly welcomes the delegation of Namibia to the UPR. </w:t>
      </w:r>
    </w:p>
    <w:p w:rsidR="00000000" w:rsidDel="00000000" w:rsidP="00000000" w:rsidRDefault="00000000" w:rsidRPr="00000000" w14:paraId="00000009">
      <w:pPr>
        <w:ind w:firstLine="720"/>
        <w:jc w:val="both"/>
        <w:rPr>
          <w:sz w:val="28"/>
          <w:szCs w:val="28"/>
        </w:rPr>
      </w:pPr>
      <w:r w:rsidDel="00000000" w:rsidR="00000000" w:rsidRPr="00000000">
        <w:rPr>
          <w:rtl w:val="0"/>
        </w:rPr>
      </w:r>
    </w:p>
    <w:p w:rsidR="00000000" w:rsidDel="00000000" w:rsidP="00000000" w:rsidRDefault="00000000" w:rsidRPr="00000000" w14:paraId="0000000A">
      <w:pPr>
        <w:ind w:firstLine="720"/>
        <w:jc w:val="both"/>
        <w:rPr>
          <w:sz w:val="28"/>
          <w:szCs w:val="28"/>
        </w:rPr>
      </w:pPr>
      <w:r w:rsidDel="00000000" w:rsidR="00000000" w:rsidRPr="00000000">
        <w:rPr>
          <w:sz w:val="28"/>
          <w:szCs w:val="28"/>
          <w:rtl w:val="0"/>
        </w:rPr>
        <w:t xml:space="preserve">We commend Namibia for its efforts on freedom of expression, and encourage it to avoid taking measures which might hamper their pursuance. We also welcome Namibia’s remarkable progress in combating the spread of HIV.</w:t>
      </w:r>
    </w:p>
    <w:p w:rsidR="00000000" w:rsidDel="00000000" w:rsidP="00000000" w:rsidRDefault="00000000" w:rsidRPr="00000000" w14:paraId="0000000B">
      <w:pPr>
        <w:spacing w:after="240" w:before="240" w:lineRule="auto"/>
        <w:ind w:firstLine="720"/>
        <w:jc w:val="both"/>
        <w:rPr>
          <w:sz w:val="28"/>
          <w:szCs w:val="28"/>
        </w:rPr>
      </w:pPr>
      <w:r w:rsidDel="00000000" w:rsidR="00000000" w:rsidRPr="00000000">
        <w:rPr>
          <w:b w:val="1"/>
          <w:sz w:val="28"/>
          <w:szCs w:val="28"/>
          <w:rtl w:val="0"/>
        </w:rPr>
        <w:t xml:space="preserve">Greece would like to recommend that Namibia:</w:t>
      </w:r>
      <w:r w:rsidDel="00000000" w:rsidR="00000000" w:rsidRPr="00000000">
        <w:rPr>
          <w:sz w:val="28"/>
          <w:szCs w:val="28"/>
          <w:rtl w:val="0"/>
        </w:rPr>
        <w:t xml:space="preserve"> </w:t>
      </w:r>
    </w:p>
    <w:p w:rsidR="00000000" w:rsidDel="00000000" w:rsidP="00000000" w:rsidRDefault="00000000" w:rsidRPr="00000000" w14:paraId="0000000C">
      <w:pPr>
        <w:numPr>
          <w:ilvl w:val="0"/>
          <w:numId w:val="1"/>
        </w:numPr>
        <w:ind w:left="720" w:hanging="360"/>
        <w:jc w:val="both"/>
        <w:rPr>
          <w:sz w:val="28"/>
          <w:szCs w:val="28"/>
        </w:rPr>
      </w:pPr>
      <w:r w:rsidDel="00000000" w:rsidR="00000000" w:rsidRPr="00000000">
        <w:rPr>
          <w:sz w:val="28"/>
          <w:szCs w:val="28"/>
          <w:rtl w:val="0"/>
        </w:rPr>
        <w:t xml:space="preserve">Take concrete steps to improve the safety of journalists, investigate incidents of attacks on journalists, and implement the UN Plan of Action on the Safety of Journalists and the Issue of Impunity;</w:t>
      </w:r>
      <w:r w:rsidDel="00000000" w:rsidR="00000000" w:rsidRPr="00000000">
        <w:rPr>
          <w:rtl w:val="0"/>
        </w:rPr>
      </w:r>
    </w:p>
    <w:p w:rsidR="00000000" w:rsidDel="00000000" w:rsidP="00000000" w:rsidRDefault="00000000" w:rsidRPr="00000000" w14:paraId="0000000D">
      <w:pPr>
        <w:ind w:left="0" w:firstLine="0"/>
        <w:jc w:val="both"/>
        <w:rPr>
          <w:sz w:val="28"/>
          <w:szCs w:val="28"/>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8"/>
          <w:szCs w:val="28"/>
        </w:rPr>
      </w:pPr>
      <w:r w:rsidDel="00000000" w:rsidR="00000000" w:rsidRPr="00000000">
        <w:rPr>
          <w:sz w:val="28"/>
          <w:szCs w:val="28"/>
          <w:rtl w:val="0"/>
        </w:rPr>
        <w:t xml:space="preserve">Strengthen  its  efforts  to raise  awareness  about  violence  against  women  and  children,  including  by  providing specialized training to police and law enforcement forces;</w:t>
      </w:r>
      <w:r w:rsidDel="00000000" w:rsidR="00000000" w:rsidRPr="00000000">
        <w:rPr>
          <w:rtl w:val="0"/>
        </w:rPr>
      </w:r>
    </w:p>
    <w:p w:rsidR="00000000" w:rsidDel="00000000" w:rsidP="00000000" w:rsidRDefault="00000000" w:rsidRPr="00000000" w14:paraId="0000000F">
      <w:pPr>
        <w:ind w:left="720" w:firstLine="0"/>
        <w:jc w:val="both"/>
        <w:rPr>
          <w:sz w:val="28"/>
          <w:szCs w:val="28"/>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8"/>
          <w:szCs w:val="28"/>
        </w:rPr>
      </w:pPr>
      <w:r w:rsidDel="00000000" w:rsidR="00000000" w:rsidRPr="00000000">
        <w:rPr>
          <w:sz w:val="28"/>
          <w:szCs w:val="28"/>
          <w:rtl w:val="0"/>
        </w:rPr>
        <w:t xml:space="preserve">Align its legislation on disabilities with the provisions of the Convention on the Rights of Persons with Disabilities</w:t>
      </w:r>
      <w:r w:rsidDel="00000000" w:rsidR="00000000" w:rsidRPr="00000000">
        <w:rPr>
          <w:sz w:val="28"/>
          <w:szCs w:val="28"/>
          <w:rtl w:val="0"/>
        </w:rPr>
        <w:t xml:space="preserve">;</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Greece wishes the Delegation of Namibia every success in implementing the recommendations received today.</w:t>
      </w:r>
    </w:p>
    <w:p w:rsidR="00000000" w:rsidDel="00000000" w:rsidP="00000000" w:rsidRDefault="00000000" w:rsidRPr="00000000" w14:paraId="00000013">
      <w:pPr>
        <w:jc w:val="both"/>
        <w:rPr>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 I thank you.</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71848-4C71-4E42-9C9E-614A04E4A498}"/>
</file>

<file path=customXml/itemProps2.xml><?xml version="1.0" encoding="utf-8"?>
<ds:datastoreItem xmlns:ds="http://schemas.openxmlformats.org/officeDocument/2006/customXml" ds:itemID="{7E4D4751-FF44-46C2-9626-4CDC0BE9C25D}"/>
</file>

<file path=customXml/itemProps3.xml><?xml version="1.0" encoding="utf-8"?>
<ds:datastoreItem xmlns:ds="http://schemas.openxmlformats.org/officeDocument/2006/customXml" ds:itemID="{9D2526FD-6C64-4B38-A191-BA43FB98E5C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