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A7087D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792C8C">
        <w:rPr>
          <w:rFonts w:asciiTheme="minorHAnsi" w:hAnsiTheme="minorHAnsi"/>
          <w:sz w:val="22"/>
          <w:szCs w:val="22"/>
        </w:rPr>
        <w:t>Solomon Islands</w:t>
      </w:r>
    </w:p>
    <w:p w:rsidR="00837EE9" w:rsidRPr="00E5231F" w:rsidRDefault="00792C8C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792C8C">
        <w:rPr>
          <w:rFonts w:eastAsia="Times New Roman"/>
          <w:lang w:val="en-GB"/>
        </w:rPr>
        <w:t>Solomon Islands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0C45C2" w:rsidRPr="00283277" w:rsidRDefault="00324207" w:rsidP="00495997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283277">
        <w:rPr>
          <w:rFonts w:eastAsia="Times New Roman"/>
        </w:rPr>
        <w:t xml:space="preserve">firstly, </w:t>
      </w:r>
      <w:r w:rsidR="000C45C2" w:rsidRPr="00283277">
        <w:rPr>
          <w:rFonts w:eastAsia="Times New Roman"/>
        </w:rPr>
        <w:t xml:space="preserve">to ratify the International </w:t>
      </w:r>
      <w:r w:rsidR="00CC3F95" w:rsidRPr="00283277">
        <w:rPr>
          <w:rFonts w:eastAsia="Times New Roman"/>
        </w:rPr>
        <w:t>Covenant</w:t>
      </w:r>
      <w:r w:rsidR="000C45C2" w:rsidRPr="00283277">
        <w:rPr>
          <w:rFonts w:eastAsia="Times New Roman"/>
        </w:rPr>
        <w:t xml:space="preserve"> on Civil and Political Rights,</w:t>
      </w:r>
      <w:r w:rsidR="00283277" w:rsidRPr="00283277">
        <w:rPr>
          <w:rFonts w:eastAsia="Times New Roman"/>
        </w:rPr>
        <w:t xml:space="preserve"> the Second Optional Protocol to the International Covenant on Civil and Political Rights aiming at the abolition of the death penalty</w:t>
      </w:r>
      <w:r w:rsidR="00283277">
        <w:rPr>
          <w:rFonts w:eastAsia="Times New Roman"/>
        </w:rPr>
        <w:t xml:space="preserve">, </w:t>
      </w:r>
      <w:r w:rsidR="000C45C2" w:rsidRPr="00283277">
        <w:rPr>
          <w:rFonts w:eastAsia="Times New Roman"/>
        </w:rPr>
        <w:t>the Convention against Torture</w:t>
      </w:r>
      <w:r w:rsidR="00B93690" w:rsidRPr="00283277">
        <w:rPr>
          <w:rFonts w:eastAsia="Times New Roman"/>
        </w:rPr>
        <w:t xml:space="preserve"> a</w:t>
      </w:r>
      <w:bookmarkStart w:id="0" w:name="_GoBack"/>
      <w:bookmarkEnd w:id="0"/>
      <w:r w:rsidR="00B93690" w:rsidRPr="00283277">
        <w:rPr>
          <w:rFonts w:eastAsia="Times New Roman"/>
        </w:rPr>
        <w:t>nd Other Cruel Inhuman or Degrading Treatment or Punishment</w:t>
      </w:r>
      <w:r w:rsidR="000C45C2" w:rsidRPr="00283277">
        <w:rPr>
          <w:rFonts w:eastAsia="Times New Roman"/>
        </w:rPr>
        <w:t xml:space="preserve"> and the Optional Protocol to </w:t>
      </w:r>
      <w:r w:rsidR="005A480A">
        <w:rPr>
          <w:rFonts w:eastAsia="Times New Roman"/>
        </w:rPr>
        <w:t>the Convention against Torture,</w:t>
      </w:r>
    </w:p>
    <w:p w:rsidR="000C45C2" w:rsidRDefault="000C45C2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secondly, to </w:t>
      </w:r>
      <w:r w:rsidR="00866F28">
        <w:rPr>
          <w:rFonts w:eastAsia="Times New Roman"/>
        </w:rPr>
        <w:t xml:space="preserve">take concrete steps to </w:t>
      </w:r>
      <w:r>
        <w:rPr>
          <w:rFonts w:eastAsia="Times New Roman"/>
        </w:rPr>
        <w:t>e</w:t>
      </w:r>
      <w:r w:rsidRPr="000C45C2">
        <w:rPr>
          <w:rFonts w:eastAsia="Times New Roman"/>
        </w:rPr>
        <w:t>stablish a National Human Rights Institution in line with the Paris Principles</w:t>
      </w:r>
      <w:r>
        <w:rPr>
          <w:rFonts w:eastAsia="Times New Roman"/>
        </w:rPr>
        <w:t>.</w:t>
      </w:r>
    </w:p>
    <w:p w:rsid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3D18"/>
    <w:rsid w:val="000A7EE8"/>
    <w:rsid w:val="000B3196"/>
    <w:rsid w:val="000C45C2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8249E"/>
    <w:rsid w:val="00283277"/>
    <w:rsid w:val="002C391A"/>
    <w:rsid w:val="002C5DA9"/>
    <w:rsid w:val="002E0B1E"/>
    <w:rsid w:val="002E1C90"/>
    <w:rsid w:val="00324207"/>
    <w:rsid w:val="00336C29"/>
    <w:rsid w:val="00341EC2"/>
    <w:rsid w:val="00382506"/>
    <w:rsid w:val="0038569B"/>
    <w:rsid w:val="00386BA7"/>
    <w:rsid w:val="0039061D"/>
    <w:rsid w:val="003A4BB1"/>
    <w:rsid w:val="0040061C"/>
    <w:rsid w:val="00475C8F"/>
    <w:rsid w:val="00495997"/>
    <w:rsid w:val="004E5D73"/>
    <w:rsid w:val="004F045D"/>
    <w:rsid w:val="00502B0D"/>
    <w:rsid w:val="00524AD7"/>
    <w:rsid w:val="00562859"/>
    <w:rsid w:val="00564AD9"/>
    <w:rsid w:val="005858D1"/>
    <w:rsid w:val="00597F1A"/>
    <w:rsid w:val="005A480A"/>
    <w:rsid w:val="005C0C08"/>
    <w:rsid w:val="006049AD"/>
    <w:rsid w:val="00623DBF"/>
    <w:rsid w:val="006A1DF6"/>
    <w:rsid w:val="006B0B6E"/>
    <w:rsid w:val="00704544"/>
    <w:rsid w:val="00704C31"/>
    <w:rsid w:val="00732240"/>
    <w:rsid w:val="007443CD"/>
    <w:rsid w:val="00755A05"/>
    <w:rsid w:val="00761A60"/>
    <w:rsid w:val="00792C8C"/>
    <w:rsid w:val="00793983"/>
    <w:rsid w:val="00794D10"/>
    <w:rsid w:val="007C39AB"/>
    <w:rsid w:val="00834B81"/>
    <w:rsid w:val="00837EE9"/>
    <w:rsid w:val="008440F6"/>
    <w:rsid w:val="00846594"/>
    <w:rsid w:val="00866F28"/>
    <w:rsid w:val="008933E0"/>
    <w:rsid w:val="008E74FA"/>
    <w:rsid w:val="009A38A8"/>
    <w:rsid w:val="009B036B"/>
    <w:rsid w:val="009F061A"/>
    <w:rsid w:val="00A201B4"/>
    <w:rsid w:val="00A3131B"/>
    <w:rsid w:val="00A7087D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33392"/>
    <w:rsid w:val="00B50C87"/>
    <w:rsid w:val="00B80DD1"/>
    <w:rsid w:val="00B81F65"/>
    <w:rsid w:val="00B93690"/>
    <w:rsid w:val="00BB0C6D"/>
    <w:rsid w:val="00CA2D92"/>
    <w:rsid w:val="00CC3F95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B7AF8"/>
    <w:rsid w:val="00DD140B"/>
    <w:rsid w:val="00DE4F03"/>
    <w:rsid w:val="00E5231F"/>
    <w:rsid w:val="00E55041"/>
    <w:rsid w:val="00E92170"/>
    <w:rsid w:val="00E951EB"/>
    <w:rsid w:val="00EE5EEE"/>
    <w:rsid w:val="00EF3197"/>
    <w:rsid w:val="00EF610E"/>
    <w:rsid w:val="00F07DA1"/>
    <w:rsid w:val="00F16CFF"/>
    <w:rsid w:val="00F2481A"/>
    <w:rsid w:val="00F3216B"/>
    <w:rsid w:val="00F613AB"/>
    <w:rsid w:val="00F7606B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61C7BF-6DCB-474A-916B-1DBDED5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D151C-A014-4D84-A9B1-904DD0BBB280}"/>
</file>

<file path=customXml/itemProps2.xml><?xml version="1.0" encoding="utf-8"?>
<ds:datastoreItem xmlns:ds="http://schemas.openxmlformats.org/officeDocument/2006/customXml" ds:itemID="{AE1191F1-F5C9-4CAE-82C0-9DED73868624}"/>
</file>

<file path=customXml/itemProps3.xml><?xml version="1.0" encoding="utf-8"?>
<ds:datastoreItem xmlns:ds="http://schemas.openxmlformats.org/officeDocument/2006/customXml" ds:itemID="{CA7B525F-70D6-4BB8-8CB1-85FE1CA64394}"/>
</file>

<file path=customXml/itemProps4.xml><?xml version="1.0" encoding="utf-8"?>
<ds:datastoreItem xmlns:ds="http://schemas.openxmlformats.org/officeDocument/2006/customXml" ds:itemID="{CAAA7852-05F6-472D-90BD-07F46E858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4</cp:revision>
  <cp:lastPrinted>2019-12-12T15:53:00Z</cp:lastPrinted>
  <dcterms:created xsi:type="dcterms:W3CDTF">2021-05-06T08:11:00Z</dcterms:created>
  <dcterms:modified xsi:type="dcterms:W3CDTF">2021-05-06T08:13:00Z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