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85" w:rsidRDefault="004E7485" w:rsidP="004E7485">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8397E79" wp14:editId="70B5ABC4">
            <wp:extent cx="524256" cy="827999"/>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256" cy="827999"/>
                    </a:xfrm>
                    <a:prstGeom prst="rect">
                      <a:avLst/>
                    </a:prstGeom>
                  </pic:spPr>
                </pic:pic>
              </a:graphicData>
            </a:graphic>
          </wp:inline>
        </w:drawing>
      </w:r>
    </w:p>
    <w:p w:rsidR="004E7485" w:rsidRPr="00056D12" w:rsidRDefault="004E7485" w:rsidP="004E7485">
      <w:pPr>
        <w:spacing w:after="0" w:line="240" w:lineRule="auto"/>
        <w:jc w:val="center"/>
        <w:rPr>
          <w:rFonts w:ascii="Times New Roman" w:hAnsi="Times New Roman" w:cs="Times New Roman"/>
          <w:b/>
          <w:sz w:val="24"/>
          <w:szCs w:val="28"/>
          <w:lang w:val="en" w:eastAsia="en-IE"/>
        </w:rPr>
      </w:pPr>
    </w:p>
    <w:p w:rsidR="004E7485" w:rsidRPr="00BE791A" w:rsidRDefault="004E7485" w:rsidP="004E7485">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4E7485" w:rsidRPr="00BE791A" w:rsidRDefault="004E7485" w:rsidP="004E7485">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38</w:t>
      </w:r>
      <w:r w:rsidRPr="00701D60">
        <w:rPr>
          <w:rFonts w:ascii="Times New Roman" w:hAnsi="Times New Roman" w:cs="Times New Roman"/>
          <w:b/>
          <w:sz w:val="28"/>
          <w:szCs w:val="28"/>
          <w:vertAlign w:val="superscript"/>
          <w:lang w:val="en" w:eastAsia="en-IE"/>
        </w:rPr>
        <w:t>th</w:t>
      </w:r>
      <w:r w:rsidRPr="00BE791A">
        <w:rPr>
          <w:rFonts w:ascii="Times New Roman" w:hAnsi="Times New Roman" w:cs="Times New Roman"/>
          <w:b/>
          <w:sz w:val="28"/>
          <w:szCs w:val="28"/>
          <w:lang w:val="en" w:eastAsia="en-IE"/>
        </w:rPr>
        <w:t xml:space="preserve"> session of the UPR Working Group </w:t>
      </w:r>
    </w:p>
    <w:p w:rsidR="004E7485" w:rsidRDefault="00D30CAA" w:rsidP="004E7485">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v:rect id="_x0000_i1025" style="width:45.15pt;height:1.25pt" o:hrpct="100" o:hralign="center" o:hrstd="t" o:hrnoshade="t" o:hr="t" fillcolor="black [3213]" stroked="f"/>
        </w:pict>
      </w:r>
    </w:p>
    <w:p w:rsidR="004E7485" w:rsidRPr="00BE791A" w:rsidRDefault="004E7485" w:rsidP="004E7485">
      <w:pPr>
        <w:spacing w:before="160" w:after="0" w:line="240" w:lineRule="auto"/>
        <w:jc w:val="center"/>
        <w:rPr>
          <w:rFonts w:ascii="Times New Roman" w:hAnsi="Times New Roman" w:cs="Times New Roman"/>
          <w:sz w:val="28"/>
          <w:szCs w:val="28"/>
          <w:lang w:val="en" w:eastAsia="en-IE"/>
        </w:rPr>
      </w:pPr>
      <w:r w:rsidRPr="00BE791A">
        <w:rPr>
          <w:rFonts w:ascii="Times New Roman" w:hAnsi="Times New Roman" w:cs="Times New Roman"/>
          <w:sz w:val="28"/>
          <w:szCs w:val="28"/>
          <w:lang w:val="en" w:eastAsia="en-IE"/>
        </w:rPr>
        <w:t xml:space="preserve">Review of </w:t>
      </w:r>
      <w:r>
        <w:rPr>
          <w:rFonts w:ascii="Times New Roman" w:hAnsi="Times New Roman" w:cs="Times New Roman"/>
          <w:sz w:val="28"/>
          <w:szCs w:val="28"/>
          <w:lang w:val="en" w:eastAsia="en-IE"/>
        </w:rPr>
        <w:t>Singapore</w:t>
      </w:r>
    </w:p>
    <w:p w:rsidR="004E7485" w:rsidRDefault="004E7485" w:rsidP="004E7485">
      <w:pPr>
        <w:spacing w:after="0" w:line="240" w:lineRule="auto"/>
        <w:jc w:val="center"/>
        <w:rPr>
          <w:rFonts w:ascii="Times New Roman" w:hAnsi="Times New Roman" w:cs="Times New Roman"/>
          <w:b/>
          <w:sz w:val="24"/>
          <w:szCs w:val="28"/>
        </w:rPr>
      </w:pPr>
    </w:p>
    <w:p w:rsidR="004E7485" w:rsidRPr="00BE791A" w:rsidRDefault="004E7485" w:rsidP="004E748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11 May 2021</w:t>
      </w:r>
    </w:p>
    <w:p w:rsidR="004E7485" w:rsidRDefault="004E7485" w:rsidP="004E7485">
      <w:pPr>
        <w:spacing w:after="0" w:line="360" w:lineRule="auto"/>
        <w:jc w:val="both"/>
        <w:rPr>
          <w:rFonts w:ascii="Times New Roman" w:hAnsi="Times New Roman" w:cs="Times New Roman"/>
          <w:b/>
          <w:sz w:val="24"/>
          <w:szCs w:val="24"/>
        </w:rPr>
      </w:pPr>
    </w:p>
    <w:p w:rsidR="004E7485" w:rsidRDefault="004E7485" w:rsidP="004E7485"/>
    <w:p w:rsidR="004E7485" w:rsidRPr="004E7485" w:rsidRDefault="004E7485" w:rsidP="004E7485">
      <w:pPr>
        <w:jc w:val="both"/>
        <w:rPr>
          <w:rFonts w:ascii="Times New Roman" w:hAnsi="Times New Roman" w:cs="Times New Roman"/>
          <w:sz w:val="24"/>
          <w:szCs w:val="24"/>
        </w:rPr>
      </w:pPr>
      <w:r w:rsidRPr="004E7485">
        <w:rPr>
          <w:rFonts w:ascii="Times New Roman" w:hAnsi="Times New Roman" w:cs="Times New Roman"/>
          <w:sz w:val="24"/>
          <w:szCs w:val="24"/>
        </w:rPr>
        <w:t xml:space="preserve">Ireland </w:t>
      </w:r>
      <w:r w:rsidR="00B9265B">
        <w:rPr>
          <w:rFonts w:ascii="Times New Roman" w:hAnsi="Times New Roman" w:cs="Times New Roman"/>
          <w:sz w:val="24"/>
          <w:szCs w:val="24"/>
        </w:rPr>
        <w:t xml:space="preserve">warmly </w:t>
      </w:r>
      <w:r w:rsidRPr="004E7485">
        <w:rPr>
          <w:rFonts w:ascii="Times New Roman" w:hAnsi="Times New Roman" w:cs="Times New Roman"/>
          <w:sz w:val="24"/>
          <w:szCs w:val="24"/>
        </w:rPr>
        <w:t xml:space="preserve">welcomes the delegation of Singapore and thanks it for its presentation. </w:t>
      </w:r>
    </w:p>
    <w:p w:rsidR="004E7485" w:rsidRPr="004E7485" w:rsidRDefault="00943D07" w:rsidP="004E7485">
      <w:pPr>
        <w:jc w:val="both"/>
        <w:rPr>
          <w:rFonts w:ascii="Times New Roman" w:hAnsi="Times New Roman" w:cs="Times New Roman"/>
          <w:sz w:val="24"/>
          <w:szCs w:val="24"/>
        </w:rPr>
      </w:pPr>
      <w:r>
        <w:rPr>
          <w:rFonts w:ascii="Times New Roman" w:hAnsi="Times New Roman" w:cs="Times New Roman"/>
          <w:sz w:val="24"/>
          <w:szCs w:val="24"/>
        </w:rPr>
        <w:t>We</w:t>
      </w:r>
      <w:r w:rsidRPr="004E7485">
        <w:rPr>
          <w:rFonts w:ascii="Times New Roman" w:hAnsi="Times New Roman" w:cs="Times New Roman"/>
          <w:sz w:val="24"/>
          <w:szCs w:val="24"/>
        </w:rPr>
        <w:t xml:space="preserve"> </w:t>
      </w:r>
      <w:r w:rsidR="004E7485" w:rsidRPr="004E7485">
        <w:rPr>
          <w:rFonts w:ascii="Times New Roman" w:hAnsi="Times New Roman" w:cs="Times New Roman"/>
          <w:sz w:val="24"/>
          <w:szCs w:val="24"/>
        </w:rPr>
        <w:t xml:space="preserve">acknowledge efforts to advance human rights since </w:t>
      </w:r>
      <w:r w:rsidR="00B9265B">
        <w:rPr>
          <w:rFonts w:ascii="Times New Roman" w:hAnsi="Times New Roman" w:cs="Times New Roman"/>
          <w:sz w:val="24"/>
          <w:szCs w:val="24"/>
        </w:rPr>
        <w:t>Singapore’s</w:t>
      </w:r>
      <w:r w:rsidRPr="004E7485">
        <w:rPr>
          <w:rFonts w:ascii="Times New Roman" w:hAnsi="Times New Roman" w:cs="Times New Roman"/>
          <w:sz w:val="24"/>
          <w:szCs w:val="24"/>
        </w:rPr>
        <w:t xml:space="preserve"> </w:t>
      </w:r>
      <w:r w:rsidR="004E7485" w:rsidRPr="004E7485">
        <w:rPr>
          <w:rFonts w:ascii="Times New Roman" w:hAnsi="Times New Roman" w:cs="Times New Roman"/>
          <w:sz w:val="24"/>
          <w:szCs w:val="24"/>
        </w:rPr>
        <w:t>last review, including with regard to education, health and women’s rights</w:t>
      </w:r>
      <w:r>
        <w:rPr>
          <w:rFonts w:ascii="Times New Roman" w:hAnsi="Times New Roman" w:cs="Times New Roman"/>
          <w:sz w:val="24"/>
          <w:szCs w:val="24"/>
        </w:rPr>
        <w:t>, and the ratification of CERD</w:t>
      </w:r>
      <w:r w:rsidR="004E7485" w:rsidRPr="004E7485">
        <w:rPr>
          <w:rFonts w:ascii="Times New Roman" w:hAnsi="Times New Roman" w:cs="Times New Roman"/>
          <w:sz w:val="24"/>
          <w:szCs w:val="24"/>
        </w:rPr>
        <w:t>.</w:t>
      </w:r>
    </w:p>
    <w:p w:rsidR="00A46FE0" w:rsidRDefault="00A46FE0" w:rsidP="004E7485">
      <w:pPr>
        <w:jc w:val="both"/>
        <w:rPr>
          <w:rFonts w:ascii="Times New Roman" w:hAnsi="Times New Roman" w:cs="Times New Roman"/>
          <w:sz w:val="24"/>
          <w:szCs w:val="24"/>
        </w:rPr>
      </w:pPr>
      <w:r>
        <w:rPr>
          <w:rFonts w:ascii="Times New Roman" w:hAnsi="Times New Roman" w:cs="Times New Roman"/>
          <w:sz w:val="24"/>
          <w:szCs w:val="24"/>
        </w:rPr>
        <w:t>Ireland makes the following recommendations:</w:t>
      </w:r>
    </w:p>
    <w:p w:rsidR="00D30CAA" w:rsidRDefault="00D30CAA" w:rsidP="004E7485">
      <w:pPr>
        <w:jc w:val="both"/>
        <w:rPr>
          <w:rFonts w:ascii="Times New Roman" w:hAnsi="Times New Roman" w:cs="Times New Roman"/>
          <w:sz w:val="24"/>
          <w:szCs w:val="24"/>
        </w:rPr>
      </w:pPr>
    </w:p>
    <w:p w:rsidR="004E7485" w:rsidRDefault="00A46FE0" w:rsidP="00A46F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4E7485" w:rsidRPr="00A46FE0">
        <w:rPr>
          <w:rFonts w:ascii="Times New Roman" w:hAnsi="Times New Roman" w:cs="Times New Roman"/>
          <w:sz w:val="24"/>
          <w:szCs w:val="24"/>
        </w:rPr>
        <w:t xml:space="preserve">ntroduce measures to restrict the use of the death penalty and consider a moratorium on executions as a step towards abolition. </w:t>
      </w:r>
    </w:p>
    <w:p w:rsidR="00D30CAA" w:rsidRPr="00A46FE0" w:rsidRDefault="00D30CAA" w:rsidP="00D30CAA">
      <w:pPr>
        <w:pStyle w:val="ListParagraph"/>
        <w:jc w:val="both"/>
        <w:rPr>
          <w:rFonts w:ascii="Times New Roman" w:hAnsi="Times New Roman" w:cs="Times New Roman"/>
          <w:sz w:val="24"/>
          <w:szCs w:val="24"/>
        </w:rPr>
      </w:pPr>
      <w:bookmarkStart w:id="0" w:name="_GoBack"/>
      <w:bookmarkEnd w:id="0"/>
    </w:p>
    <w:p w:rsidR="004E7485" w:rsidRPr="00A46FE0" w:rsidRDefault="0028100B" w:rsidP="00A46F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w:t>
      </w:r>
      <w:r w:rsidR="004E7485" w:rsidRPr="00A46FE0">
        <w:rPr>
          <w:rFonts w:ascii="Times New Roman" w:hAnsi="Times New Roman" w:cs="Times New Roman"/>
          <w:sz w:val="24"/>
          <w:szCs w:val="24"/>
        </w:rPr>
        <w:t>eview the operation of the Administration of Justice (Protection) Act and the Protection from Online Falsehoods and Manipulation Act to ensure that they do not interfere with the right to freedom of expression.</w:t>
      </w:r>
    </w:p>
    <w:p w:rsidR="004E7485" w:rsidRPr="004E7485" w:rsidRDefault="004E7485" w:rsidP="004E7485">
      <w:pPr>
        <w:jc w:val="both"/>
        <w:rPr>
          <w:rFonts w:ascii="Times New Roman" w:hAnsi="Times New Roman" w:cs="Times New Roman"/>
          <w:sz w:val="24"/>
          <w:szCs w:val="24"/>
        </w:rPr>
      </w:pPr>
    </w:p>
    <w:p w:rsidR="00E11396" w:rsidRPr="004E7485" w:rsidRDefault="00E11396" w:rsidP="004E7485">
      <w:pPr>
        <w:jc w:val="both"/>
        <w:rPr>
          <w:rFonts w:ascii="Times New Roman" w:hAnsi="Times New Roman" w:cs="Times New Roman"/>
          <w:sz w:val="24"/>
          <w:szCs w:val="24"/>
        </w:rPr>
      </w:pPr>
    </w:p>
    <w:sectPr w:rsidR="00E11396" w:rsidRPr="004E7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16" w:rsidRDefault="00E04E16">
      <w:pPr>
        <w:spacing w:after="0" w:line="240" w:lineRule="auto"/>
      </w:pPr>
      <w:r>
        <w:separator/>
      </w:r>
    </w:p>
  </w:endnote>
  <w:endnote w:type="continuationSeparator" w:id="0">
    <w:p w:rsidR="00E04E16" w:rsidRDefault="00E0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16" w:rsidRDefault="00E04E16">
      <w:pPr>
        <w:spacing w:after="0" w:line="240" w:lineRule="auto"/>
      </w:pPr>
      <w:r>
        <w:separator/>
      </w:r>
    </w:p>
  </w:footnote>
  <w:footnote w:type="continuationSeparator" w:id="0">
    <w:p w:rsidR="00E04E16" w:rsidRDefault="00E04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563C"/>
    <w:multiLevelType w:val="hybridMultilevel"/>
    <w:tmpl w:val="B860A9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85"/>
    <w:rsid w:val="00027582"/>
    <w:rsid w:val="0028100B"/>
    <w:rsid w:val="003E551E"/>
    <w:rsid w:val="004E7485"/>
    <w:rsid w:val="006504D3"/>
    <w:rsid w:val="00943D07"/>
    <w:rsid w:val="00A3136A"/>
    <w:rsid w:val="00A46FE0"/>
    <w:rsid w:val="00B9265B"/>
    <w:rsid w:val="00BB25EF"/>
    <w:rsid w:val="00D03920"/>
    <w:rsid w:val="00D30CAA"/>
    <w:rsid w:val="00E04E16"/>
    <w:rsid w:val="00E11396"/>
    <w:rsid w:val="00EA3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99A66"/>
  <w15:chartTrackingRefBased/>
  <w15:docId w15:val="{1F462EC7-8C1F-4D26-A8AD-7E9CD01A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E0"/>
    <w:pPr>
      <w:ind w:left="720"/>
      <w:contextualSpacing/>
    </w:pPr>
  </w:style>
  <w:style w:type="paragraph" w:styleId="BalloonText">
    <w:name w:val="Balloon Text"/>
    <w:basedOn w:val="Normal"/>
    <w:link w:val="BalloonTextChar"/>
    <w:uiPriority w:val="99"/>
    <w:semiHidden/>
    <w:unhideWhenUsed/>
    <w:rsid w:val="00A46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2B89A-754B-4D43-8AF1-C7AAFD94378C}"/>
</file>

<file path=customXml/itemProps2.xml><?xml version="1.0" encoding="utf-8"?>
<ds:datastoreItem xmlns:ds="http://schemas.openxmlformats.org/officeDocument/2006/customXml" ds:itemID="{06D574E1-7A16-466D-8DE7-CB8FD4B13E7A}"/>
</file>

<file path=customXml/itemProps3.xml><?xml version="1.0" encoding="utf-8"?>
<ds:datastoreItem xmlns:ds="http://schemas.openxmlformats.org/officeDocument/2006/customXml" ds:itemID="{6E93D09B-56A7-467B-ACF0-01C1CE813AF5}"/>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Hiney Catherine HQ-POLITICAL</cp:lastModifiedBy>
  <cp:revision>3</cp:revision>
  <dcterms:created xsi:type="dcterms:W3CDTF">2021-05-05T09:31:00Z</dcterms:created>
  <dcterms:modified xsi:type="dcterms:W3CDTF">2021-05-05T09:32:00Z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