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2BF3" w14:textId="77777777" w:rsidR="00155450" w:rsidRPr="006E2776" w:rsidRDefault="00155450" w:rsidP="006E277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6E277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Universal Periodic Review 38 – Mozambique</w:t>
      </w:r>
    </w:p>
    <w:p w14:paraId="7AD910E5" w14:textId="77777777" w:rsidR="00155450" w:rsidRPr="006E2776" w:rsidRDefault="00155450" w:rsidP="006E277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8"/>
          <w:szCs w:val="28"/>
        </w:rPr>
      </w:pPr>
      <w:r w:rsidRPr="006E277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Statement by the Kingdom of the Netherlands</w:t>
      </w:r>
      <w:r w:rsidRPr="006E2776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</w:p>
    <w:p w14:paraId="746A18B3" w14:textId="77777777" w:rsidR="00155450" w:rsidRPr="006E2776" w:rsidRDefault="00155450" w:rsidP="006E277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5428071" w14:textId="77777777" w:rsidR="00155450" w:rsidRPr="006E2776" w:rsidRDefault="00155450" w:rsidP="006E2776">
      <w:pPr>
        <w:spacing w:line="360" w:lineRule="auto"/>
        <w:rPr>
          <w:rFonts w:ascii="Verdana" w:hAnsi="Verdana" w:cs="Arial"/>
          <w:color w:val="000000" w:themeColor="text1"/>
          <w:sz w:val="28"/>
          <w:szCs w:val="28"/>
          <w:lang w:val="en-GB"/>
        </w:rPr>
      </w:pPr>
      <w:r w:rsidRPr="006E277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Mozambique for the presentation of its national report</w:t>
      </w:r>
      <w:r w:rsidRPr="006E2776">
        <w:rPr>
          <w:rFonts w:ascii="Verdana" w:hAnsi="Verdana" w:cs="Arial"/>
          <w:color w:val="000000" w:themeColor="text1"/>
          <w:sz w:val="28"/>
          <w:szCs w:val="28"/>
          <w:lang w:val="en-GB"/>
        </w:rPr>
        <w:t>.</w:t>
      </w:r>
      <w:r w:rsidRPr="006E2776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2602EDA8" w14:textId="4DA20CD3" w:rsidR="0060185D" w:rsidRDefault="006E2776" w:rsidP="006E277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6E277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60185D">
        <w:rPr>
          <w:rFonts w:ascii="Verdana" w:hAnsi="Verdana"/>
          <w:color w:val="000000" w:themeColor="text1"/>
          <w:sz w:val="28"/>
          <w:szCs w:val="28"/>
        </w:rPr>
        <w:t>notes with appreciation</w:t>
      </w:r>
      <w:r w:rsidR="0060185D" w:rsidRPr="006E2776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6E2776">
        <w:rPr>
          <w:rFonts w:ascii="Verdana" w:hAnsi="Verdana"/>
          <w:color w:val="000000" w:themeColor="text1"/>
          <w:sz w:val="28"/>
          <w:szCs w:val="28"/>
        </w:rPr>
        <w:t>the prog</w:t>
      </w:r>
      <w:r>
        <w:rPr>
          <w:rFonts w:ascii="Verdana" w:hAnsi="Verdana"/>
          <w:color w:val="000000" w:themeColor="text1"/>
          <w:sz w:val="28"/>
          <w:szCs w:val="28"/>
        </w:rPr>
        <w:t xml:space="preserve">ress </w:t>
      </w:r>
      <w:r w:rsidR="00E74C86">
        <w:rPr>
          <w:rFonts w:ascii="Verdana" w:hAnsi="Verdana"/>
          <w:color w:val="000000" w:themeColor="text1"/>
          <w:sz w:val="28"/>
          <w:szCs w:val="28"/>
        </w:rPr>
        <w:t xml:space="preserve">on </w:t>
      </w:r>
      <w:r w:rsidR="00EC2721">
        <w:rPr>
          <w:rFonts w:ascii="Verdana" w:hAnsi="Verdana"/>
          <w:color w:val="000000" w:themeColor="text1"/>
          <w:sz w:val="28"/>
          <w:szCs w:val="28"/>
        </w:rPr>
        <w:t>the promotion of</w:t>
      </w:r>
      <w:r w:rsidR="00E74C86">
        <w:rPr>
          <w:rFonts w:ascii="Verdana" w:hAnsi="Verdana"/>
          <w:color w:val="000000" w:themeColor="text1"/>
          <w:sz w:val="28"/>
          <w:szCs w:val="28"/>
        </w:rPr>
        <w:t xml:space="preserve"> safe abortion</w:t>
      </w:r>
      <w:r w:rsidR="00C61440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 xml:space="preserve">since the last review. </w:t>
      </w:r>
    </w:p>
    <w:p w14:paraId="070B3002" w14:textId="5E668C73" w:rsidR="006E2776" w:rsidRPr="006E2776" w:rsidRDefault="006E2776" w:rsidP="006E277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However, </w:t>
      </w:r>
      <w:r w:rsidR="006270A5">
        <w:rPr>
          <w:rFonts w:ascii="Verdana" w:hAnsi="Verdana"/>
          <w:color w:val="000000" w:themeColor="text1"/>
          <w:sz w:val="28"/>
          <w:szCs w:val="28"/>
        </w:rPr>
        <w:t xml:space="preserve">we are </w:t>
      </w:r>
      <w:r w:rsidR="00EF3634">
        <w:rPr>
          <w:rFonts w:ascii="Verdana" w:hAnsi="Verdana"/>
          <w:color w:val="000000" w:themeColor="text1"/>
          <w:sz w:val="28"/>
          <w:szCs w:val="28"/>
        </w:rPr>
        <w:t xml:space="preserve">concerned about </w:t>
      </w:r>
      <w:r w:rsidRPr="006E2776">
        <w:rPr>
          <w:rFonts w:ascii="Verdana" w:hAnsi="Verdana"/>
          <w:color w:val="000000" w:themeColor="text1"/>
          <w:sz w:val="28"/>
          <w:szCs w:val="28"/>
        </w:rPr>
        <w:t xml:space="preserve">reports of </w:t>
      </w:r>
      <w:r w:rsidR="00EC2721">
        <w:rPr>
          <w:rFonts w:ascii="Verdana" w:hAnsi="Verdana"/>
          <w:color w:val="000000" w:themeColor="text1"/>
          <w:sz w:val="28"/>
          <w:szCs w:val="28"/>
        </w:rPr>
        <w:t>violent insurgency</w:t>
      </w:r>
      <w:r w:rsidRPr="006E2776">
        <w:rPr>
          <w:rFonts w:ascii="Verdana" w:hAnsi="Verdana"/>
          <w:color w:val="000000" w:themeColor="text1"/>
          <w:sz w:val="28"/>
          <w:szCs w:val="28"/>
        </w:rPr>
        <w:t xml:space="preserve"> in the north of Mozambique. </w:t>
      </w:r>
    </w:p>
    <w:p w14:paraId="275FF8F0" w14:textId="372F281E" w:rsidR="00155450" w:rsidRPr="006E2776" w:rsidRDefault="00155450" w:rsidP="006E277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6E2776">
        <w:rPr>
          <w:rFonts w:ascii="Verdana" w:hAnsi="Verdana"/>
          <w:color w:val="000000" w:themeColor="text1"/>
          <w:sz w:val="28"/>
          <w:szCs w:val="28"/>
        </w:rPr>
        <w:t>The Netherlands</w:t>
      </w:r>
      <w:r w:rsidR="002819C1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6E2776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6E2776">
        <w:rPr>
          <w:rFonts w:ascii="Verdana" w:hAnsi="Verdana"/>
          <w:color w:val="000000" w:themeColor="text1"/>
          <w:sz w:val="28"/>
          <w:szCs w:val="28"/>
        </w:rPr>
        <w:t xml:space="preserve"> Mozambique</w:t>
      </w:r>
      <w:r w:rsidRPr="006E2776">
        <w:rPr>
          <w:rFonts w:ascii="Verdana" w:hAnsi="Verdana" w:cs="Arial"/>
          <w:color w:val="000000" w:themeColor="text1"/>
          <w:sz w:val="28"/>
          <w:szCs w:val="28"/>
          <w:lang w:val="en-GB"/>
        </w:rPr>
        <w:t>:</w:t>
      </w:r>
    </w:p>
    <w:p w14:paraId="0D6FB589" w14:textId="604ADDEF" w:rsidR="00011DED" w:rsidRPr="00CD1077" w:rsidRDefault="0077022B" w:rsidP="009D206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CD107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undertake </w:t>
      </w:r>
      <w:r w:rsidRPr="00CD1077">
        <w:rPr>
          <w:rFonts w:ascii="Verdana" w:hAnsi="Verdana"/>
          <w:color w:val="000000" w:themeColor="text1"/>
          <w:sz w:val="28"/>
          <w:szCs w:val="28"/>
        </w:rPr>
        <w:t>prompt, thorough, impartial, independent</w:t>
      </w:r>
      <w:r w:rsidR="009D2063" w:rsidRPr="00CD1077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CD1077">
        <w:rPr>
          <w:rFonts w:ascii="Verdana" w:hAnsi="Verdana"/>
          <w:color w:val="000000" w:themeColor="text1"/>
          <w:sz w:val="28"/>
          <w:szCs w:val="28"/>
        </w:rPr>
        <w:t>and transparent investigations into all cases of attacks, harassment, intimidation, and forced disappearance of civil society actors, journalists, human rights defenders, religious clerics, and academics</w:t>
      </w:r>
      <w:r w:rsidR="002422BF">
        <w:rPr>
          <w:rFonts w:ascii="Verdana" w:hAnsi="Verdana"/>
          <w:color w:val="000000" w:themeColor="text1"/>
          <w:sz w:val="28"/>
          <w:szCs w:val="28"/>
        </w:rPr>
        <w:t>.</w:t>
      </w:r>
    </w:p>
    <w:p w14:paraId="38A477B9" w14:textId="7468F4FC" w:rsidR="00155450" w:rsidRPr="00C715EE" w:rsidRDefault="00A73EB1" w:rsidP="00011DE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A73EB1">
        <w:rPr>
          <w:rFonts w:ascii="Verdana" w:hAnsi="Verdana"/>
          <w:sz w:val="28"/>
          <w:szCs w:val="28"/>
        </w:rPr>
        <w:t xml:space="preserve">To lift all provisions in the Law on Association that limit the registration and activities of </w:t>
      </w:r>
      <w:r>
        <w:rPr>
          <w:rFonts w:ascii="Verdana" w:hAnsi="Verdana"/>
          <w:sz w:val="28"/>
          <w:szCs w:val="28"/>
        </w:rPr>
        <w:t>civil society</w:t>
      </w:r>
      <w:r w:rsidRPr="00A73EB1">
        <w:rPr>
          <w:rFonts w:ascii="Verdana" w:hAnsi="Verdana"/>
          <w:sz w:val="28"/>
          <w:szCs w:val="28"/>
        </w:rPr>
        <w:t xml:space="preserve"> working on issues of sexual orientation and gender identity.</w:t>
      </w:r>
    </w:p>
    <w:p w14:paraId="798B5996" w14:textId="08298D8D" w:rsidR="006C17F7" w:rsidRPr="00A73EB1" w:rsidRDefault="006C17F7" w:rsidP="00011DE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To ratify the Rome Statute of the International Criminal Court</w:t>
      </w:r>
      <w:r w:rsidR="00AF4CDD">
        <w:rPr>
          <w:rFonts w:ascii="Verdana" w:hAnsi="Verdana"/>
          <w:color w:val="000000" w:themeColor="text1"/>
          <w:sz w:val="28"/>
          <w:szCs w:val="28"/>
        </w:rPr>
        <w:t xml:space="preserve"> and to implement it into national law</w:t>
      </w:r>
      <w:r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1891CCDA" w14:textId="77777777" w:rsidR="00155450" w:rsidRPr="006E2776" w:rsidRDefault="00155450" w:rsidP="006E2776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E277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Mozambique success with the follow-up of all recommendations it receives during this third UPR cycle. </w:t>
      </w:r>
    </w:p>
    <w:p w14:paraId="416C579C" w14:textId="19B2EBFF" w:rsidR="00895661" w:rsidRDefault="00155450" w:rsidP="00F07CE9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E2776"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  <w:bookmarkStart w:id="0" w:name="_GoBack"/>
      <w:bookmarkEnd w:id="0"/>
    </w:p>
    <w:p w14:paraId="04B84945" w14:textId="4FAD3AC4" w:rsidR="00A63B89" w:rsidRPr="00F07CE9" w:rsidRDefault="00A63B89" w:rsidP="00F07CE9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sectPr w:rsidR="00A63B89" w:rsidRPr="00F07CE9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55C1"/>
    <w:multiLevelType w:val="hybridMultilevel"/>
    <w:tmpl w:val="FB2687F4"/>
    <w:lvl w:ilvl="0" w:tplc="20A4A21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0"/>
    <w:rsid w:val="00011DED"/>
    <w:rsid w:val="00017F7E"/>
    <w:rsid w:val="00070AFF"/>
    <w:rsid w:val="000C1EEB"/>
    <w:rsid w:val="00155450"/>
    <w:rsid w:val="00211FAF"/>
    <w:rsid w:val="002410C1"/>
    <w:rsid w:val="002422BF"/>
    <w:rsid w:val="002819C1"/>
    <w:rsid w:val="00345D26"/>
    <w:rsid w:val="003958FB"/>
    <w:rsid w:val="003B0E2B"/>
    <w:rsid w:val="003F5677"/>
    <w:rsid w:val="00433B89"/>
    <w:rsid w:val="0053133C"/>
    <w:rsid w:val="00556F25"/>
    <w:rsid w:val="005755F0"/>
    <w:rsid w:val="0060185D"/>
    <w:rsid w:val="00622AA9"/>
    <w:rsid w:val="006270A5"/>
    <w:rsid w:val="00642851"/>
    <w:rsid w:val="006C17F7"/>
    <w:rsid w:val="006E2776"/>
    <w:rsid w:val="006F05A6"/>
    <w:rsid w:val="007239EA"/>
    <w:rsid w:val="00735109"/>
    <w:rsid w:val="0077022B"/>
    <w:rsid w:val="008278DA"/>
    <w:rsid w:val="00895661"/>
    <w:rsid w:val="008C00FB"/>
    <w:rsid w:val="009D2063"/>
    <w:rsid w:val="00A3352F"/>
    <w:rsid w:val="00A63B89"/>
    <w:rsid w:val="00A700F8"/>
    <w:rsid w:val="00A73EB1"/>
    <w:rsid w:val="00A8108E"/>
    <w:rsid w:val="00AB52AF"/>
    <w:rsid w:val="00AF4CDD"/>
    <w:rsid w:val="00B902C5"/>
    <w:rsid w:val="00C61440"/>
    <w:rsid w:val="00C715EE"/>
    <w:rsid w:val="00CB3290"/>
    <w:rsid w:val="00CD1077"/>
    <w:rsid w:val="00D27A5C"/>
    <w:rsid w:val="00D509E4"/>
    <w:rsid w:val="00E37332"/>
    <w:rsid w:val="00E74C86"/>
    <w:rsid w:val="00EC2721"/>
    <w:rsid w:val="00EF3634"/>
    <w:rsid w:val="00F07CE9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670"/>
  <w15:chartTrackingRefBased/>
  <w15:docId w15:val="{66661A2C-7C5F-4269-ACAD-4210ED1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5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4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F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D5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13B7A-49BE-436F-8A89-020017367EBC}"/>
</file>

<file path=customXml/itemProps2.xml><?xml version="1.0" encoding="utf-8"?>
<ds:datastoreItem xmlns:ds="http://schemas.openxmlformats.org/officeDocument/2006/customXml" ds:itemID="{DA7120C0-9BBB-4493-B9AB-5F13627F384F}"/>
</file>

<file path=customXml/itemProps3.xml><?xml version="1.0" encoding="utf-8"?>
<ds:datastoreItem xmlns:ds="http://schemas.openxmlformats.org/officeDocument/2006/customXml" ds:itemID="{1001D41C-79B1-4195-9DA8-13A18E999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Roels, Stephanie</cp:lastModifiedBy>
  <cp:revision>39</cp:revision>
  <dcterms:created xsi:type="dcterms:W3CDTF">2021-04-16T07:44:00Z</dcterms:created>
  <dcterms:modified xsi:type="dcterms:W3CDTF">2021-04-28T09:27:00Z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2;#Not applicable|ec01d90b-9d0f-4785-8785-e1ea615196bf</vt:lpwstr>
  </property>
  <property fmtid="{D5CDD505-2E9C-101B-9397-08002B2CF9AE}" pid="3" name="BZ_Theme">
    <vt:lpwstr>1;#UN (non-implementation) general|00195dc6-ae3f-47a4-a1b1-71527c40ae42</vt:lpwstr>
  </property>
  <property fmtid="{D5CDD505-2E9C-101B-9397-08002B2CF9AE}" pid="4" name="BZ_Classification">
    <vt:lpwstr>4;#UNCLASSIFIED|d92c6340-bc14-4cb2-a9a6-6deda93c493b;#25;#NO MARKING|879e64ec-6597-483b-94db-f5f70afd7299</vt:lpwstr>
  </property>
  <property fmtid="{D5CDD505-2E9C-101B-9397-08002B2CF9AE}" pid="5" name="ContentTypeId">
    <vt:lpwstr>0x01010037C5AC3008AAB14799B0F32C039A8199</vt:lpwstr>
  </property>
  <property fmtid="{D5CDD505-2E9C-101B-9397-08002B2CF9AE}" pid="6" name="BZ_Forum">
    <vt:lpwstr>3;#UPR Info|1257cfc1-6a34-40f1-987c-b09af58486ba</vt:lpwstr>
  </property>
</Properties>
</file>