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36D4B1C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2E727F3" w14:textId="77777777" w:rsidR="00C37F64" w:rsidRPr="00C37F64" w:rsidRDefault="00C37F64" w:rsidP="008D6A1E">
      <w:pPr>
        <w:spacing w:after="0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14:paraId="48F44049" w14:textId="77777777"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D531466" w14:textId="21523D8D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B21584">
        <w:rPr>
          <w:rFonts w:ascii="Arial" w:hAnsi="Arial" w:cs="Arial"/>
          <w:b/>
          <w:sz w:val="24"/>
          <w:szCs w:val="24"/>
          <w:lang w:val="en-GB"/>
        </w:rPr>
        <w:t>8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C11774">
        <w:rPr>
          <w:rFonts w:ascii="Arial" w:hAnsi="Arial" w:cs="Arial"/>
          <w:b/>
          <w:sz w:val="24"/>
          <w:szCs w:val="24"/>
        </w:rPr>
        <w:t>Niger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Marziyya Vakilova-Mardaliyeva,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0025FED" w14:textId="6850076F" w:rsidR="00C37F64" w:rsidRPr="00F57F6D" w:rsidRDefault="00B2158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May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5626EEA6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E3132" w14:textId="7FD90E7C" w:rsidR="00C37F64" w:rsidRPr="00F57F6D" w:rsidRDefault="00B713C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B66733">
        <w:rPr>
          <w:rFonts w:ascii="Arial" w:hAnsi="Arial" w:cs="Arial"/>
          <w:sz w:val="24"/>
          <w:szCs w:val="24"/>
        </w:rPr>
        <w:t>Vice-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14:paraId="05D20B4E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87564" w14:textId="47DA9DA7" w:rsidR="00CC410A" w:rsidRDefault="00CC6746" w:rsidP="00CC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 xml:space="preserve">Azerbaijan welcomes the delegation of </w:t>
      </w:r>
      <w:r w:rsidR="00583FE7">
        <w:rPr>
          <w:rFonts w:ascii="Arial" w:hAnsi="Arial" w:cs="Arial"/>
          <w:sz w:val="24"/>
          <w:szCs w:val="24"/>
        </w:rPr>
        <w:t xml:space="preserve">the </w:t>
      </w:r>
      <w:r w:rsidR="00B21584">
        <w:rPr>
          <w:rFonts w:ascii="Arial" w:hAnsi="Arial" w:cs="Arial"/>
          <w:sz w:val="24"/>
          <w:szCs w:val="24"/>
        </w:rPr>
        <w:t>Niger</w:t>
      </w:r>
      <w:r w:rsidR="008F07D9">
        <w:rPr>
          <w:rFonts w:ascii="Arial" w:hAnsi="Arial" w:cs="Arial"/>
          <w:sz w:val="24"/>
          <w:szCs w:val="24"/>
        </w:rPr>
        <w:t xml:space="preserve"> </w:t>
      </w:r>
      <w:r w:rsidR="00682B17" w:rsidRPr="00CC6746">
        <w:rPr>
          <w:rFonts w:ascii="Arial" w:hAnsi="Arial" w:cs="Arial"/>
          <w:sz w:val="24"/>
          <w:szCs w:val="24"/>
        </w:rPr>
        <w:t xml:space="preserve">and thanks </w:t>
      </w:r>
      <w:r w:rsidR="0031290F">
        <w:rPr>
          <w:rFonts w:ascii="Arial" w:hAnsi="Arial" w:cs="Arial"/>
          <w:sz w:val="24"/>
          <w:szCs w:val="24"/>
        </w:rPr>
        <w:t>them</w:t>
      </w:r>
      <w:r w:rsidR="00682B17" w:rsidRPr="00CC6746">
        <w:rPr>
          <w:rFonts w:ascii="Arial" w:hAnsi="Arial" w:cs="Arial"/>
          <w:sz w:val="24"/>
          <w:szCs w:val="24"/>
        </w:rPr>
        <w:t xml:space="preserve"> for the pres</w:t>
      </w:r>
      <w:r w:rsidR="00682B17">
        <w:rPr>
          <w:rFonts w:ascii="Arial" w:hAnsi="Arial" w:cs="Arial"/>
          <w:sz w:val="24"/>
          <w:szCs w:val="24"/>
        </w:rPr>
        <w:t xml:space="preserve">entation of </w:t>
      </w:r>
      <w:r w:rsidR="00BE7BC5">
        <w:rPr>
          <w:rFonts w:ascii="Arial" w:hAnsi="Arial" w:cs="Arial"/>
          <w:sz w:val="24"/>
          <w:szCs w:val="24"/>
        </w:rPr>
        <w:t xml:space="preserve">the </w:t>
      </w:r>
      <w:r w:rsidR="00682B17">
        <w:rPr>
          <w:rFonts w:ascii="Arial" w:hAnsi="Arial" w:cs="Arial"/>
          <w:sz w:val="24"/>
          <w:szCs w:val="24"/>
        </w:rPr>
        <w:t>national report.</w:t>
      </w:r>
    </w:p>
    <w:p w14:paraId="6D8C7729" w14:textId="77777777" w:rsidR="00682B17" w:rsidRDefault="00682B17" w:rsidP="00CC67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44712" w14:textId="7A58D74A" w:rsidR="00B57BF6" w:rsidRDefault="00C2456B" w:rsidP="00B57B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56B">
        <w:rPr>
          <w:rFonts w:ascii="Arial" w:hAnsi="Arial" w:cs="Arial"/>
          <w:sz w:val="24"/>
          <w:szCs w:val="24"/>
        </w:rPr>
        <w:t xml:space="preserve">Azerbaijan commends the commitment of </w:t>
      </w:r>
      <w:r>
        <w:rPr>
          <w:rFonts w:ascii="Arial" w:hAnsi="Arial" w:cs="Arial"/>
          <w:sz w:val="24"/>
          <w:szCs w:val="24"/>
        </w:rPr>
        <w:t>Niger</w:t>
      </w:r>
      <w:r w:rsidRPr="00C2456B">
        <w:rPr>
          <w:rFonts w:ascii="Arial" w:hAnsi="Arial" w:cs="Arial"/>
          <w:sz w:val="24"/>
          <w:szCs w:val="24"/>
        </w:rPr>
        <w:t xml:space="preserve"> to the UPR process</w:t>
      </w:r>
      <w:r>
        <w:rPr>
          <w:rFonts w:ascii="Arial" w:hAnsi="Arial" w:cs="Arial"/>
          <w:sz w:val="24"/>
          <w:szCs w:val="24"/>
        </w:rPr>
        <w:t xml:space="preserve"> and</w:t>
      </w:r>
      <w:r w:rsidR="00CC6746" w:rsidRPr="00CC6746">
        <w:rPr>
          <w:rFonts w:ascii="Arial" w:hAnsi="Arial" w:cs="Arial"/>
          <w:sz w:val="24"/>
          <w:szCs w:val="24"/>
        </w:rPr>
        <w:t xml:space="preserve"> </w:t>
      </w:r>
      <w:r w:rsidR="007F42C8" w:rsidRPr="007F42C8">
        <w:rPr>
          <w:rFonts w:ascii="Arial" w:hAnsi="Arial" w:cs="Arial"/>
          <w:sz w:val="24"/>
          <w:szCs w:val="24"/>
        </w:rPr>
        <w:t>note</w:t>
      </w:r>
      <w:r w:rsidR="0065156D">
        <w:rPr>
          <w:rFonts w:ascii="Arial" w:hAnsi="Arial" w:cs="Arial"/>
          <w:sz w:val="24"/>
          <w:szCs w:val="24"/>
        </w:rPr>
        <w:t>s</w:t>
      </w:r>
      <w:r w:rsidR="007F42C8" w:rsidRPr="007F42C8">
        <w:rPr>
          <w:rFonts w:ascii="Arial" w:hAnsi="Arial" w:cs="Arial"/>
          <w:sz w:val="24"/>
          <w:szCs w:val="24"/>
        </w:rPr>
        <w:t xml:space="preserve"> with appreciation that the Niger has taken measures to implement the recommendation</w:t>
      </w:r>
      <w:r w:rsidR="0065156D">
        <w:rPr>
          <w:rFonts w:ascii="Arial" w:hAnsi="Arial" w:cs="Arial"/>
          <w:sz w:val="24"/>
          <w:szCs w:val="24"/>
        </w:rPr>
        <w:t>s</w:t>
      </w:r>
      <w:r w:rsidR="007F42C8" w:rsidRPr="007F42C8">
        <w:rPr>
          <w:rFonts w:ascii="Arial" w:hAnsi="Arial" w:cs="Arial"/>
          <w:sz w:val="24"/>
          <w:szCs w:val="24"/>
        </w:rPr>
        <w:t xml:space="preserve"> put forward by the delegation of Azerbaijan during the previous cycle of the UPR.</w:t>
      </w:r>
      <w:r w:rsidR="007F42C8">
        <w:rPr>
          <w:rFonts w:ascii="Arial" w:hAnsi="Arial" w:cs="Arial"/>
          <w:sz w:val="24"/>
          <w:szCs w:val="24"/>
        </w:rPr>
        <w:t xml:space="preserve"> </w:t>
      </w:r>
      <w:r w:rsidR="000736FB">
        <w:rPr>
          <w:rFonts w:ascii="Arial" w:hAnsi="Arial" w:cs="Arial"/>
          <w:sz w:val="24"/>
          <w:szCs w:val="24"/>
        </w:rPr>
        <w:t>W</w:t>
      </w:r>
      <w:r w:rsidR="006654EC">
        <w:rPr>
          <w:rFonts w:ascii="Arial" w:hAnsi="Arial" w:cs="Arial"/>
          <w:sz w:val="24"/>
          <w:szCs w:val="24"/>
        </w:rPr>
        <w:t xml:space="preserve">e welcome </w:t>
      </w:r>
      <w:r w:rsidR="00154441" w:rsidRPr="006654EC">
        <w:rPr>
          <w:rFonts w:ascii="Arial" w:hAnsi="Arial" w:cs="Arial"/>
          <w:sz w:val="24"/>
          <w:szCs w:val="24"/>
        </w:rPr>
        <w:t xml:space="preserve">adoption </w:t>
      </w:r>
      <w:r w:rsidR="00154441">
        <w:rPr>
          <w:rFonts w:ascii="Arial" w:hAnsi="Arial" w:cs="Arial"/>
          <w:sz w:val="24"/>
          <w:szCs w:val="24"/>
        </w:rPr>
        <w:t>of</w:t>
      </w:r>
      <w:r w:rsidR="00154441" w:rsidRPr="00154441">
        <w:rPr>
          <w:rFonts w:ascii="Arial" w:hAnsi="Arial" w:cs="Arial"/>
          <w:sz w:val="24"/>
          <w:szCs w:val="24"/>
        </w:rPr>
        <w:t xml:space="preserve"> a National Gender-based Violence P</w:t>
      </w:r>
      <w:r w:rsidR="00056381">
        <w:rPr>
          <w:rFonts w:ascii="Arial" w:hAnsi="Arial" w:cs="Arial"/>
          <w:sz w:val="24"/>
          <w:szCs w:val="24"/>
        </w:rPr>
        <w:t xml:space="preserve">revention and Response Strategy, a </w:t>
      </w:r>
      <w:r w:rsidR="00056381" w:rsidRPr="00056381">
        <w:rPr>
          <w:rFonts w:ascii="Arial" w:hAnsi="Arial" w:cs="Arial"/>
          <w:sz w:val="24"/>
          <w:szCs w:val="24"/>
        </w:rPr>
        <w:t xml:space="preserve">National Plan of Action to Combat Child Labour </w:t>
      </w:r>
      <w:r w:rsidR="0065156D">
        <w:rPr>
          <w:rFonts w:ascii="Arial" w:hAnsi="Arial" w:cs="Arial"/>
          <w:sz w:val="24"/>
          <w:szCs w:val="24"/>
        </w:rPr>
        <w:t xml:space="preserve">and </w:t>
      </w:r>
      <w:r w:rsidR="00056381">
        <w:rPr>
          <w:rFonts w:ascii="Arial" w:hAnsi="Arial" w:cs="Arial"/>
          <w:sz w:val="24"/>
          <w:szCs w:val="24"/>
        </w:rPr>
        <w:t>a D</w:t>
      </w:r>
      <w:r w:rsidR="006654EC" w:rsidRPr="006654EC">
        <w:rPr>
          <w:rFonts w:ascii="Arial" w:hAnsi="Arial" w:cs="Arial"/>
          <w:sz w:val="24"/>
          <w:szCs w:val="24"/>
        </w:rPr>
        <w:t>ecree on protection, assistance and support for girls attending school</w:t>
      </w:r>
      <w:r w:rsidR="00154441">
        <w:rPr>
          <w:rFonts w:ascii="Arial" w:hAnsi="Arial" w:cs="Arial"/>
          <w:sz w:val="24"/>
          <w:szCs w:val="24"/>
        </w:rPr>
        <w:t xml:space="preserve">. </w:t>
      </w:r>
      <w:r w:rsidR="00583FE7">
        <w:rPr>
          <w:rFonts w:ascii="Arial" w:hAnsi="Arial" w:cs="Arial"/>
          <w:sz w:val="24"/>
          <w:szCs w:val="24"/>
        </w:rPr>
        <w:t xml:space="preserve">In light of </w:t>
      </w:r>
      <w:r w:rsidR="007D6C4D">
        <w:rPr>
          <w:rFonts w:ascii="Arial" w:hAnsi="Arial" w:cs="Arial"/>
          <w:sz w:val="24"/>
          <w:szCs w:val="24"/>
        </w:rPr>
        <w:t xml:space="preserve">this </w:t>
      </w:r>
      <w:r w:rsidR="00583FE7">
        <w:rPr>
          <w:rFonts w:ascii="Arial" w:hAnsi="Arial" w:cs="Arial"/>
          <w:sz w:val="24"/>
          <w:szCs w:val="24"/>
        </w:rPr>
        <w:t>development</w:t>
      </w:r>
      <w:r w:rsidR="00B57BF6">
        <w:rPr>
          <w:rFonts w:ascii="Arial" w:hAnsi="Arial" w:cs="Arial"/>
          <w:sz w:val="24"/>
          <w:szCs w:val="24"/>
        </w:rPr>
        <w:t>, we r</w:t>
      </w:r>
      <w:r w:rsidR="007E474D">
        <w:rPr>
          <w:rFonts w:ascii="Arial" w:hAnsi="Arial" w:cs="Arial"/>
          <w:sz w:val="24"/>
          <w:szCs w:val="24"/>
        </w:rPr>
        <w:t xml:space="preserve">ecommend </w:t>
      </w:r>
      <w:r w:rsidR="000B06A3">
        <w:rPr>
          <w:rFonts w:ascii="Arial" w:hAnsi="Arial" w:cs="Arial"/>
          <w:sz w:val="24"/>
          <w:szCs w:val="24"/>
        </w:rPr>
        <w:t>the Niger</w:t>
      </w:r>
      <w:r w:rsidR="00B57BF6" w:rsidRPr="00B57BF6">
        <w:rPr>
          <w:rFonts w:ascii="Arial" w:hAnsi="Arial" w:cs="Arial"/>
          <w:sz w:val="24"/>
          <w:szCs w:val="24"/>
        </w:rPr>
        <w:t xml:space="preserve"> </w:t>
      </w:r>
      <w:r w:rsidR="00B57BF6">
        <w:rPr>
          <w:rFonts w:ascii="Arial" w:hAnsi="Arial" w:cs="Arial"/>
          <w:sz w:val="24"/>
          <w:szCs w:val="24"/>
        </w:rPr>
        <w:t>to</w:t>
      </w:r>
      <w:r w:rsidR="00583FE7">
        <w:rPr>
          <w:rFonts w:ascii="Arial" w:hAnsi="Arial" w:cs="Arial"/>
          <w:sz w:val="24"/>
          <w:szCs w:val="24"/>
        </w:rPr>
        <w:t xml:space="preserve"> </w:t>
      </w:r>
      <w:r w:rsidR="00F94F12">
        <w:rPr>
          <w:rFonts w:ascii="Arial" w:hAnsi="Arial" w:cs="Arial"/>
          <w:sz w:val="24"/>
          <w:szCs w:val="24"/>
        </w:rPr>
        <w:t>continue</w:t>
      </w:r>
      <w:r w:rsidR="00B57BF6">
        <w:rPr>
          <w:rFonts w:ascii="Arial" w:hAnsi="Arial" w:cs="Arial"/>
          <w:sz w:val="24"/>
          <w:szCs w:val="24"/>
        </w:rPr>
        <w:t xml:space="preserve"> </w:t>
      </w:r>
      <w:r w:rsidR="00F94F12">
        <w:rPr>
          <w:rFonts w:ascii="Arial" w:hAnsi="Arial" w:cs="Arial"/>
          <w:sz w:val="24"/>
          <w:szCs w:val="24"/>
        </w:rPr>
        <w:t>stepping up</w:t>
      </w:r>
      <w:r w:rsidR="00E81383">
        <w:rPr>
          <w:rFonts w:ascii="Arial" w:hAnsi="Arial" w:cs="Arial"/>
          <w:sz w:val="24"/>
          <w:szCs w:val="24"/>
        </w:rPr>
        <w:t xml:space="preserve"> efforts to promote women and child’</w:t>
      </w:r>
      <w:r w:rsidR="00FB2E4C">
        <w:rPr>
          <w:rFonts w:ascii="Arial" w:hAnsi="Arial" w:cs="Arial"/>
          <w:sz w:val="24"/>
          <w:szCs w:val="24"/>
        </w:rPr>
        <w:t>s rights through</w:t>
      </w:r>
      <w:r w:rsidR="005E7741">
        <w:rPr>
          <w:rFonts w:ascii="Arial" w:hAnsi="Arial" w:cs="Arial"/>
          <w:sz w:val="24"/>
          <w:szCs w:val="24"/>
        </w:rPr>
        <w:t xml:space="preserve"> effective implementation of</w:t>
      </w:r>
      <w:r w:rsidR="000736FB">
        <w:rPr>
          <w:rFonts w:ascii="Arial" w:hAnsi="Arial" w:cs="Arial"/>
          <w:sz w:val="24"/>
          <w:szCs w:val="24"/>
        </w:rPr>
        <w:t xml:space="preserve"> the</w:t>
      </w:r>
      <w:r w:rsidR="007D6C4D">
        <w:rPr>
          <w:rFonts w:ascii="Arial" w:hAnsi="Arial" w:cs="Arial"/>
          <w:sz w:val="24"/>
          <w:szCs w:val="24"/>
        </w:rPr>
        <w:t xml:space="preserve"> new </w:t>
      </w:r>
      <w:r w:rsidR="005E7741">
        <w:rPr>
          <w:rFonts w:ascii="Arial" w:hAnsi="Arial" w:cs="Arial"/>
          <w:sz w:val="24"/>
          <w:szCs w:val="24"/>
        </w:rPr>
        <w:t>policies.</w:t>
      </w:r>
    </w:p>
    <w:p w14:paraId="06676A42" w14:textId="4BDE93B8" w:rsidR="004E2900" w:rsidRDefault="004E2900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C96095" w14:textId="780E1FEF" w:rsidR="004D7721" w:rsidRDefault="00A658F3" w:rsidP="00CF3D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acknowledge the </w:t>
      </w:r>
      <w:r w:rsidRPr="00A658F3">
        <w:rPr>
          <w:rFonts w:ascii="Arial" w:hAnsi="Arial" w:cs="Arial"/>
          <w:sz w:val="24"/>
          <w:szCs w:val="24"/>
        </w:rPr>
        <w:t xml:space="preserve">significant progress </w:t>
      </w:r>
      <w:r w:rsidR="00F35A1E">
        <w:rPr>
          <w:rFonts w:ascii="Arial" w:hAnsi="Arial" w:cs="Arial"/>
          <w:sz w:val="24"/>
          <w:szCs w:val="24"/>
        </w:rPr>
        <w:t xml:space="preserve">made by the Niger </w:t>
      </w:r>
      <w:r w:rsidRPr="00A658F3">
        <w:rPr>
          <w:rFonts w:ascii="Arial" w:hAnsi="Arial" w:cs="Arial"/>
          <w:sz w:val="24"/>
          <w:szCs w:val="24"/>
        </w:rPr>
        <w:t>with regard to the ratification of international instruments</w:t>
      </w:r>
      <w:r w:rsidR="00A703A6">
        <w:rPr>
          <w:rFonts w:ascii="Arial" w:hAnsi="Arial" w:cs="Arial"/>
          <w:sz w:val="24"/>
          <w:szCs w:val="24"/>
        </w:rPr>
        <w:t xml:space="preserve"> and</w:t>
      </w:r>
      <w:r w:rsidR="000A0AE2">
        <w:rPr>
          <w:rFonts w:ascii="Arial" w:hAnsi="Arial" w:cs="Arial"/>
          <w:sz w:val="24"/>
          <w:szCs w:val="24"/>
        </w:rPr>
        <w:t xml:space="preserve"> </w:t>
      </w:r>
      <w:r w:rsidR="0023645E">
        <w:rPr>
          <w:rFonts w:ascii="Arial" w:hAnsi="Arial" w:cs="Arial"/>
          <w:sz w:val="24"/>
          <w:szCs w:val="24"/>
        </w:rPr>
        <w:t xml:space="preserve">efforts </w:t>
      </w:r>
      <w:r w:rsidR="00CF3D09">
        <w:rPr>
          <w:rFonts w:ascii="Arial" w:hAnsi="Arial" w:cs="Arial"/>
          <w:sz w:val="24"/>
          <w:szCs w:val="24"/>
        </w:rPr>
        <w:t>aimed at abolishing</w:t>
      </w:r>
      <w:r w:rsidR="000736FB">
        <w:rPr>
          <w:rFonts w:ascii="Arial" w:hAnsi="Arial" w:cs="Arial"/>
          <w:sz w:val="24"/>
          <w:szCs w:val="24"/>
        </w:rPr>
        <w:t xml:space="preserve"> death penalty and </w:t>
      </w:r>
      <w:r w:rsidR="0023645E">
        <w:rPr>
          <w:rFonts w:ascii="Arial" w:hAnsi="Arial" w:cs="Arial"/>
          <w:sz w:val="24"/>
          <w:szCs w:val="24"/>
        </w:rPr>
        <w:t xml:space="preserve">recommend the Niger to </w:t>
      </w:r>
      <w:r w:rsidR="00BC464D">
        <w:rPr>
          <w:rFonts w:ascii="Arial" w:hAnsi="Arial" w:cs="Arial"/>
          <w:sz w:val="24"/>
          <w:szCs w:val="24"/>
        </w:rPr>
        <w:t xml:space="preserve">continue </w:t>
      </w:r>
      <w:r w:rsidR="00B93EAB">
        <w:rPr>
          <w:rFonts w:ascii="Arial" w:hAnsi="Arial" w:cs="Arial"/>
          <w:sz w:val="24"/>
          <w:szCs w:val="24"/>
        </w:rPr>
        <w:t>its</w:t>
      </w:r>
      <w:r w:rsidR="00BC464D">
        <w:rPr>
          <w:rFonts w:ascii="Arial" w:hAnsi="Arial" w:cs="Arial"/>
          <w:sz w:val="24"/>
          <w:szCs w:val="24"/>
        </w:rPr>
        <w:t xml:space="preserve"> efforts </w:t>
      </w:r>
      <w:r w:rsidR="00B93EAB">
        <w:rPr>
          <w:rFonts w:ascii="Arial" w:hAnsi="Arial" w:cs="Arial"/>
          <w:sz w:val="24"/>
          <w:szCs w:val="24"/>
        </w:rPr>
        <w:t xml:space="preserve">aimed </w:t>
      </w:r>
      <w:r w:rsidR="007D6C4D">
        <w:rPr>
          <w:rFonts w:ascii="Arial" w:hAnsi="Arial" w:cs="Arial"/>
          <w:sz w:val="24"/>
          <w:szCs w:val="24"/>
        </w:rPr>
        <w:t xml:space="preserve">at </w:t>
      </w:r>
      <w:r w:rsidR="00B93EAB" w:rsidRPr="00B93EAB">
        <w:rPr>
          <w:rFonts w:ascii="Arial" w:hAnsi="Arial" w:cs="Arial"/>
          <w:sz w:val="24"/>
          <w:szCs w:val="24"/>
        </w:rPr>
        <w:t xml:space="preserve">country’s accession to the Second Optional Protocol to the </w:t>
      </w:r>
      <w:r w:rsidR="004D7721">
        <w:rPr>
          <w:rFonts w:ascii="Arial" w:hAnsi="Arial" w:cs="Arial"/>
          <w:sz w:val="24"/>
          <w:szCs w:val="24"/>
        </w:rPr>
        <w:t>ICCPR.</w:t>
      </w:r>
    </w:p>
    <w:p w14:paraId="39B45983" w14:textId="270A7F7B" w:rsidR="0023645E" w:rsidRDefault="004D7721" w:rsidP="00CF3D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642524" w14:textId="17DB8E30" w:rsidR="00854B28" w:rsidRPr="00854B28" w:rsidRDefault="000736F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54B28" w:rsidRPr="00854B28">
        <w:rPr>
          <w:rFonts w:ascii="Arial" w:hAnsi="Arial" w:cs="Arial"/>
          <w:sz w:val="24"/>
          <w:szCs w:val="24"/>
        </w:rPr>
        <w:t xml:space="preserve">e wish the delegation of </w:t>
      </w:r>
      <w:r w:rsidR="00583FE7" w:rsidRPr="00583FE7">
        <w:rPr>
          <w:rFonts w:ascii="Arial" w:hAnsi="Arial" w:cs="Arial"/>
          <w:sz w:val="24"/>
          <w:szCs w:val="24"/>
        </w:rPr>
        <w:t xml:space="preserve">the </w:t>
      </w:r>
      <w:r w:rsidR="0065156D">
        <w:rPr>
          <w:rFonts w:ascii="Arial" w:hAnsi="Arial" w:cs="Arial"/>
          <w:sz w:val="24"/>
          <w:szCs w:val="24"/>
        </w:rPr>
        <w:t>Niger</w:t>
      </w:r>
      <w:r w:rsidR="00583FE7">
        <w:rPr>
          <w:rFonts w:ascii="Arial" w:hAnsi="Arial" w:cs="Arial"/>
          <w:sz w:val="24"/>
          <w:szCs w:val="24"/>
        </w:rPr>
        <w:t xml:space="preserve"> every success in this </w:t>
      </w:r>
      <w:r w:rsidR="00854B28" w:rsidRPr="00854B28">
        <w:rPr>
          <w:rFonts w:ascii="Arial" w:hAnsi="Arial" w:cs="Arial"/>
          <w:sz w:val="24"/>
          <w:szCs w:val="24"/>
        </w:rPr>
        <w:t>review</w:t>
      </w:r>
      <w:r w:rsidR="00583FE7">
        <w:rPr>
          <w:rFonts w:ascii="Arial" w:hAnsi="Arial" w:cs="Arial"/>
          <w:sz w:val="24"/>
          <w:szCs w:val="24"/>
        </w:rPr>
        <w:t xml:space="preserve"> cycle</w:t>
      </w:r>
      <w:r w:rsidR="00854B28" w:rsidRPr="00854B28">
        <w:rPr>
          <w:rFonts w:ascii="Arial" w:hAnsi="Arial" w:cs="Arial"/>
          <w:sz w:val="24"/>
          <w:szCs w:val="24"/>
        </w:rPr>
        <w:t>.</w:t>
      </w:r>
    </w:p>
    <w:p w14:paraId="44F1B4A3" w14:textId="77777777" w:rsidR="00854B28" w:rsidRPr="00854B28" w:rsidRDefault="00854B28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46B7D8CE" w:rsidR="00B21584" w:rsidRPr="00F57F6D" w:rsidRDefault="006F7E70" w:rsidP="008D6A1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you.</w:t>
      </w:r>
    </w:p>
    <w:sectPr w:rsidR="00B21584" w:rsidRPr="00F57F6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77CF" w14:textId="77777777" w:rsidR="00293DC2" w:rsidRDefault="00293DC2">
      <w:pPr>
        <w:spacing w:after="0" w:line="240" w:lineRule="auto"/>
      </w:pPr>
      <w:r>
        <w:separator/>
      </w:r>
    </w:p>
  </w:endnote>
  <w:endnote w:type="continuationSeparator" w:id="0">
    <w:p w14:paraId="124543C5" w14:textId="77777777" w:rsidR="00293DC2" w:rsidRDefault="002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6B06" w14:textId="77777777" w:rsidR="00293DC2" w:rsidRDefault="00293DC2">
      <w:pPr>
        <w:spacing w:after="0" w:line="240" w:lineRule="auto"/>
      </w:pPr>
      <w:r>
        <w:separator/>
      </w:r>
    </w:p>
  </w:footnote>
  <w:footnote w:type="continuationSeparator" w:id="0">
    <w:p w14:paraId="4D2D52A0" w14:textId="77777777" w:rsidR="00293DC2" w:rsidRDefault="002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6EA8"/>
    <w:rsid w:val="0002000F"/>
    <w:rsid w:val="0003399B"/>
    <w:rsid w:val="00055138"/>
    <w:rsid w:val="00056381"/>
    <w:rsid w:val="000662B2"/>
    <w:rsid w:val="000712E8"/>
    <w:rsid w:val="000736FB"/>
    <w:rsid w:val="00075072"/>
    <w:rsid w:val="0008433F"/>
    <w:rsid w:val="000920CD"/>
    <w:rsid w:val="000A0AE2"/>
    <w:rsid w:val="000B06A3"/>
    <w:rsid w:val="000D23E7"/>
    <w:rsid w:val="000D5E79"/>
    <w:rsid w:val="000D6944"/>
    <w:rsid w:val="00102784"/>
    <w:rsid w:val="00121094"/>
    <w:rsid w:val="00134FE2"/>
    <w:rsid w:val="001367FF"/>
    <w:rsid w:val="00147E17"/>
    <w:rsid w:val="00154441"/>
    <w:rsid w:val="00195847"/>
    <w:rsid w:val="001A7441"/>
    <w:rsid w:val="001C29C6"/>
    <w:rsid w:val="001D4CCD"/>
    <w:rsid w:val="001F595F"/>
    <w:rsid w:val="0023645E"/>
    <w:rsid w:val="00274837"/>
    <w:rsid w:val="00293DC2"/>
    <w:rsid w:val="002A3D3E"/>
    <w:rsid w:val="002B062F"/>
    <w:rsid w:val="002B7BFF"/>
    <w:rsid w:val="002D5CCA"/>
    <w:rsid w:val="002E23BA"/>
    <w:rsid w:val="002F2F36"/>
    <w:rsid w:val="002F32BF"/>
    <w:rsid w:val="0031290F"/>
    <w:rsid w:val="00331101"/>
    <w:rsid w:val="00334233"/>
    <w:rsid w:val="00335FA5"/>
    <w:rsid w:val="003518DD"/>
    <w:rsid w:val="00366965"/>
    <w:rsid w:val="003802F6"/>
    <w:rsid w:val="003845B4"/>
    <w:rsid w:val="003920D6"/>
    <w:rsid w:val="003A4681"/>
    <w:rsid w:val="003B7254"/>
    <w:rsid w:val="003C3026"/>
    <w:rsid w:val="003C47B3"/>
    <w:rsid w:val="003D0E70"/>
    <w:rsid w:val="003F0400"/>
    <w:rsid w:val="003F18A9"/>
    <w:rsid w:val="003F254B"/>
    <w:rsid w:val="004006AF"/>
    <w:rsid w:val="00410E54"/>
    <w:rsid w:val="004234C2"/>
    <w:rsid w:val="00423D60"/>
    <w:rsid w:val="00436ED7"/>
    <w:rsid w:val="00452F9D"/>
    <w:rsid w:val="0047207A"/>
    <w:rsid w:val="00487067"/>
    <w:rsid w:val="00497B0E"/>
    <w:rsid w:val="004C0CC4"/>
    <w:rsid w:val="004C42B8"/>
    <w:rsid w:val="004D7721"/>
    <w:rsid w:val="004D7CE3"/>
    <w:rsid w:val="004E2900"/>
    <w:rsid w:val="004E7E24"/>
    <w:rsid w:val="004F3FBE"/>
    <w:rsid w:val="004F549B"/>
    <w:rsid w:val="005173C6"/>
    <w:rsid w:val="00530C92"/>
    <w:rsid w:val="00536F96"/>
    <w:rsid w:val="00564021"/>
    <w:rsid w:val="0058105A"/>
    <w:rsid w:val="00583FE7"/>
    <w:rsid w:val="005901B9"/>
    <w:rsid w:val="00590B34"/>
    <w:rsid w:val="00596E73"/>
    <w:rsid w:val="005A2005"/>
    <w:rsid w:val="005B7ED8"/>
    <w:rsid w:val="005E4E9B"/>
    <w:rsid w:val="005E7741"/>
    <w:rsid w:val="00600404"/>
    <w:rsid w:val="00607686"/>
    <w:rsid w:val="0063313C"/>
    <w:rsid w:val="00634FF0"/>
    <w:rsid w:val="0065156D"/>
    <w:rsid w:val="00653D0B"/>
    <w:rsid w:val="006550F5"/>
    <w:rsid w:val="006654EC"/>
    <w:rsid w:val="00680AE6"/>
    <w:rsid w:val="00682B17"/>
    <w:rsid w:val="006B3F5A"/>
    <w:rsid w:val="006D3B69"/>
    <w:rsid w:val="006D595C"/>
    <w:rsid w:val="006E0971"/>
    <w:rsid w:val="006E1E90"/>
    <w:rsid w:val="006E6071"/>
    <w:rsid w:val="006F7E70"/>
    <w:rsid w:val="006F7F6A"/>
    <w:rsid w:val="00704990"/>
    <w:rsid w:val="00711950"/>
    <w:rsid w:val="0072051C"/>
    <w:rsid w:val="0072268E"/>
    <w:rsid w:val="0074022D"/>
    <w:rsid w:val="007406F8"/>
    <w:rsid w:val="00757EDE"/>
    <w:rsid w:val="00796369"/>
    <w:rsid w:val="007A6E38"/>
    <w:rsid w:val="007B02E3"/>
    <w:rsid w:val="007C34A4"/>
    <w:rsid w:val="007D29BA"/>
    <w:rsid w:val="007D6C4D"/>
    <w:rsid w:val="007E474D"/>
    <w:rsid w:val="007E4B99"/>
    <w:rsid w:val="007F177F"/>
    <w:rsid w:val="007F42C8"/>
    <w:rsid w:val="00810298"/>
    <w:rsid w:val="008327AE"/>
    <w:rsid w:val="00834DD1"/>
    <w:rsid w:val="0084522E"/>
    <w:rsid w:val="008514BF"/>
    <w:rsid w:val="0085490E"/>
    <w:rsid w:val="00854B28"/>
    <w:rsid w:val="0085582A"/>
    <w:rsid w:val="00855EE3"/>
    <w:rsid w:val="00861081"/>
    <w:rsid w:val="008665E5"/>
    <w:rsid w:val="0088361B"/>
    <w:rsid w:val="008A31D1"/>
    <w:rsid w:val="008D1ACC"/>
    <w:rsid w:val="008D2DF4"/>
    <w:rsid w:val="008D33BE"/>
    <w:rsid w:val="008D6A1E"/>
    <w:rsid w:val="008D7059"/>
    <w:rsid w:val="008E4D48"/>
    <w:rsid w:val="008F07D9"/>
    <w:rsid w:val="009158BB"/>
    <w:rsid w:val="0095522A"/>
    <w:rsid w:val="00986C97"/>
    <w:rsid w:val="00992902"/>
    <w:rsid w:val="009D2C46"/>
    <w:rsid w:val="009E119B"/>
    <w:rsid w:val="009E2545"/>
    <w:rsid w:val="009E755D"/>
    <w:rsid w:val="009F7AEF"/>
    <w:rsid w:val="00A13A4B"/>
    <w:rsid w:val="00A23B5C"/>
    <w:rsid w:val="00A25E1F"/>
    <w:rsid w:val="00A32A6D"/>
    <w:rsid w:val="00A34700"/>
    <w:rsid w:val="00A5436E"/>
    <w:rsid w:val="00A65131"/>
    <w:rsid w:val="00A658F3"/>
    <w:rsid w:val="00A703A6"/>
    <w:rsid w:val="00A7228F"/>
    <w:rsid w:val="00A85C2D"/>
    <w:rsid w:val="00A87299"/>
    <w:rsid w:val="00A8747C"/>
    <w:rsid w:val="00AA26AE"/>
    <w:rsid w:val="00AB6BAE"/>
    <w:rsid w:val="00AF1FB6"/>
    <w:rsid w:val="00B11F31"/>
    <w:rsid w:val="00B13D9F"/>
    <w:rsid w:val="00B21584"/>
    <w:rsid w:val="00B26AB8"/>
    <w:rsid w:val="00B42931"/>
    <w:rsid w:val="00B56C6A"/>
    <w:rsid w:val="00B57BF6"/>
    <w:rsid w:val="00B66733"/>
    <w:rsid w:val="00B713CB"/>
    <w:rsid w:val="00B81147"/>
    <w:rsid w:val="00B93EAB"/>
    <w:rsid w:val="00BA2B7F"/>
    <w:rsid w:val="00BA3DC2"/>
    <w:rsid w:val="00BA6C6B"/>
    <w:rsid w:val="00BC464D"/>
    <w:rsid w:val="00BE7BC5"/>
    <w:rsid w:val="00BF1092"/>
    <w:rsid w:val="00BF7DEF"/>
    <w:rsid w:val="00C05E46"/>
    <w:rsid w:val="00C11774"/>
    <w:rsid w:val="00C2456B"/>
    <w:rsid w:val="00C37F64"/>
    <w:rsid w:val="00C425FF"/>
    <w:rsid w:val="00C44798"/>
    <w:rsid w:val="00C520A7"/>
    <w:rsid w:val="00C857F4"/>
    <w:rsid w:val="00C97FE0"/>
    <w:rsid w:val="00CA5C0B"/>
    <w:rsid w:val="00CC410A"/>
    <w:rsid w:val="00CC6746"/>
    <w:rsid w:val="00CE7B2E"/>
    <w:rsid w:val="00CF3D09"/>
    <w:rsid w:val="00D05561"/>
    <w:rsid w:val="00D342A2"/>
    <w:rsid w:val="00D349EB"/>
    <w:rsid w:val="00D44C62"/>
    <w:rsid w:val="00D50917"/>
    <w:rsid w:val="00D52BCE"/>
    <w:rsid w:val="00DA3CD9"/>
    <w:rsid w:val="00DA3EC5"/>
    <w:rsid w:val="00DA6017"/>
    <w:rsid w:val="00DC45BB"/>
    <w:rsid w:val="00DD50A8"/>
    <w:rsid w:val="00DF1129"/>
    <w:rsid w:val="00DF6148"/>
    <w:rsid w:val="00E11404"/>
    <w:rsid w:val="00E14C28"/>
    <w:rsid w:val="00E15908"/>
    <w:rsid w:val="00E306AE"/>
    <w:rsid w:val="00E33F45"/>
    <w:rsid w:val="00E41412"/>
    <w:rsid w:val="00E45E1D"/>
    <w:rsid w:val="00E472D5"/>
    <w:rsid w:val="00E47A32"/>
    <w:rsid w:val="00E75891"/>
    <w:rsid w:val="00E7613D"/>
    <w:rsid w:val="00E81383"/>
    <w:rsid w:val="00E87FF9"/>
    <w:rsid w:val="00E92FB9"/>
    <w:rsid w:val="00E94EAF"/>
    <w:rsid w:val="00ED06BA"/>
    <w:rsid w:val="00ED5DF2"/>
    <w:rsid w:val="00EE0A18"/>
    <w:rsid w:val="00EE6CEB"/>
    <w:rsid w:val="00EE7541"/>
    <w:rsid w:val="00EF7F36"/>
    <w:rsid w:val="00F1288D"/>
    <w:rsid w:val="00F35A1E"/>
    <w:rsid w:val="00F419CD"/>
    <w:rsid w:val="00F433A3"/>
    <w:rsid w:val="00F4354A"/>
    <w:rsid w:val="00F44569"/>
    <w:rsid w:val="00F5690F"/>
    <w:rsid w:val="00F57F6D"/>
    <w:rsid w:val="00F61988"/>
    <w:rsid w:val="00F926D1"/>
    <w:rsid w:val="00F94F12"/>
    <w:rsid w:val="00FB2219"/>
    <w:rsid w:val="00FB2E4C"/>
    <w:rsid w:val="00FC144A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BBBB3-9DC2-48C6-B234-F909A81629D6}"/>
</file>

<file path=customXml/itemProps2.xml><?xml version="1.0" encoding="utf-8"?>
<ds:datastoreItem xmlns:ds="http://schemas.openxmlformats.org/officeDocument/2006/customXml" ds:itemID="{6C3C617B-A735-45B6-87FE-549C0F0F8702}"/>
</file>

<file path=customXml/itemProps3.xml><?xml version="1.0" encoding="utf-8"?>
<ds:datastoreItem xmlns:ds="http://schemas.openxmlformats.org/officeDocument/2006/customXml" ds:itemID="{DB18ABA8-C7CF-4A73-AE58-2DABA925F973}"/>
</file>

<file path=customXml/itemProps4.xml><?xml version="1.0" encoding="utf-8"?>
<ds:datastoreItem xmlns:ds="http://schemas.openxmlformats.org/officeDocument/2006/customXml" ds:itemID="{5DDA7697-D720-4F23-8C20-56AA4A02D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 Vakilova-Mardaliyeva</cp:lastModifiedBy>
  <cp:revision>16</cp:revision>
  <cp:lastPrinted>2020-01-21T10:33:00Z</cp:lastPrinted>
  <dcterms:created xsi:type="dcterms:W3CDTF">2021-05-03T13:12:00Z</dcterms:created>
  <dcterms:modified xsi:type="dcterms:W3CDTF">2021-05-03T15:21:00Z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