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09961BE0" w:rsidR="00EC427A" w:rsidRPr="006E1A37" w:rsidRDefault="00B73953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UPR3</w:t>
      </w:r>
      <w:r w:rsidR="00FC381F">
        <w:rPr>
          <w:rFonts w:ascii="Times New Roman" w:hAnsi="Times New Roman"/>
          <w:b/>
          <w:bCs/>
          <w:sz w:val="24"/>
          <w:szCs w:val="24"/>
        </w:rPr>
        <w:t>8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C381F">
        <w:rPr>
          <w:rFonts w:ascii="Times New Roman" w:hAnsi="Times New Roman"/>
          <w:b/>
          <w:bCs/>
          <w:sz w:val="24"/>
          <w:szCs w:val="24"/>
        </w:rPr>
        <w:t>Estonia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55715049" w:rsidR="00EC427A" w:rsidRPr="006E1A37" w:rsidRDefault="00FC381F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C427A" w:rsidRPr="006E1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</w:p>
    <w:p w14:paraId="30029681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491F3" w14:textId="77777777" w:rsidR="00EC427A" w:rsidRPr="006E1A37" w:rsidRDefault="00EC427A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0153B" w14:textId="2A9D0E41" w:rsidR="00EC427A" w:rsidRPr="006E1A37" w:rsidRDefault="00EC427A" w:rsidP="006E1A3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>M</w:t>
      </w:r>
      <w:r w:rsidR="00FC381F">
        <w:rPr>
          <w:rFonts w:ascii="Times New Roman" w:hAnsi="Times New Roman" w:cs="Times New Roman"/>
          <w:sz w:val="24"/>
          <w:szCs w:val="24"/>
        </w:rPr>
        <w:t>adam</w:t>
      </w:r>
      <w:r w:rsidRPr="006E1A37">
        <w:rPr>
          <w:rFonts w:ascii="Times New Roman" w:hAnsi="Times New Roman" w:cs="Times New Roman"/>
          <w:sz w:val="24"/>
          <w:szCs w:val="24"/>
        </w:rPr>
        <w:t xml:space="preserve"> President,</w:t>
      </w:r>
    </w:p>
    <w:p w14:paraId="6C57933F" w14:textId="77777777" w:rsidR="00206062" w:rsidRPr="006E1A37" w:rsidRDefault="00206062" w:rsidP="006E1A3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EB439" w14:textId="2F0E7716" w:rsidR="00B73953" w:rsidRPr="006E1A37" w:rsidRDefault="00B73953" w:rsidP="006E1A37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6E1A37">
        <w:rPr>
          <w:color w:val="000000"/>
          <w:lang w:val="en-US"/>
        </w:rPr>
        <w:t xml:space="preserve">Slovakia welcomes the delegation of </w:t>
      </w:r>
      <w:r w:rsidR="009E50E1">
        <w:rPr>
          <w:color w:val="000000"/>
          <w:lang w:val="en-US"/>
        </w:rPr>
        <w:t>Estonia</w:t>
      </w:r>
      <w:r w:rsidRPr="006E1A37">
        <w:rPr>
          <w:color w:val="000000"/>
          <w:lang w:val="en-US"/>
        </w:rPr>
        <w:t xml:space="preserve"> to this UPR session and thanks it for the presentation of its national report.</w:t>
      </w:r>
    </w:p>
    <w:p w14:paraId="52E82DE4" w14:textId="77777777" w:rsidR="00206062" w:rsidRPr="006E1A37" w:rsidRDefault="00206062" w:rsidP="006E1A37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0D7DBFCC" w14:textId="2904BB1F" w:rsidR="00B922FE" w:rsidRPr="006E1A37" w:rsidRDefault="00B73953" w:rsidP="006E1A37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6E1A37">
        <w:rPr>
          <w:color w:val="000000"/>
          <w:lang w:val="en-US"/>
        </w:rPr>
        <w:t xml:space="preserve">We </w:t>
      </w:r>
      <w:r w:rsidR="00FC381F">
        <w:rPr>
          <w:color w:val="000000"/>
          <w:lang w:val="en-US"/>
        </w:rPr>
        <w:t>value</w:t>
      </w:r>
      <w:r w:rsidR="00B922FE" w:rsidRPr="006E1A37">
        <w:rPr>
          <w:color w:val="000000"/>
          <w:lang w:val="en-US"/>
        </w:rPr>
        <w:t xml:space="preserve"> </w:t>
      </w:r>
      <w:r w:rsidR="00FC381F" w:rsidRPr="006E1A37">
        <w:rPr>
          <w:color w:val="000000"/>
          <w:lang w:val="en-US"/>
        </w:rPr>
        <w:t xml:space="preserve">efforts </w:t>
      </w:r>
      <w:r w:rsidR="00FC381F">
        <w:rPr>
          <w:color w:val="000000"/>
          <w:lang w:val="en-US"/>
        </w:rPr>
        <w:t xml:space="preserve">made by </w:t>
      </w:r>
      <w:r w:rsidRPr="006E1A37">
        <w:rPr>
          <w:color w:val="000000"/>
          <w:lang w:val="en-US"/>
        </w:rPr>
        <w:t xml:space="preserve">the Government of </w:t>
      </w:r>
      <w:r w:rsidR="00FC381F">
        <w:rPr>
          <w:color w:val="000000"/>
          <w:lang w:val="en-US"/>
        </w:rPr>
        <w:t>Estonia</w:t>
      </w:r>
      <w:r w:rsidRPr="006E1A37">
        <w:rPr>
          <w:color w:val="000000"/>
          <w:lang w:val="en-US"/>
        </w:rPr>
        <w:t xml:space="preserve"> to promote and enhance the protection of human rights both on the national and international level. </w:t>
      </w:r>
      <w:r w:rsidR="00B922FE" w:rsidRPr="006E1A37">
        <w:rPr>
          <w:color w:val="000000"/>
          <w:lang w:val="en-US"/>
        </w:rPr>
        <w:t>We</w:t>
      </w:r>
      <w:r w:rsidRPr="006E1A37">
        <w:rPr>
          <w:color w:val="000000"/>
          <w:lang w:val="en-US"/>
        </w:rPr>
        <w:t xml:space="preserve"> </w:t>
      </w:r>
      <w:r w:rsidR="00B922FE" w:rsidRPr="006E1A37">
        <w:rPr>
          <w:color w:val="000000"/>
          <w:lang w:val="en-US"/>
        </w:rPr>
        <w:t xml:space="preserve">commend </w:t>
      </w:r>
      <w:r w:rsidR="00FC381F">
        <w:rPr>
          <w:color w:val="000000"/>
          <w:lang w:val="en-US"/>
        </w:rPr>
        <w:t>Estonia</w:t>
      </w:r>
      <w:r w:rsidRPr="006E1A37">
        <w:rPr>
          <w:color w:val="000000"/>
          <w:lang w:val="en-US"/>
        </w:rPr>
        <w:t xml:space="preserve"> for taking a number of positive steps to address human rights related issues and to </w:t>
      </w:r>
      <w:r w:rsidR="00FC381F">
        <w:rPr>
          <w:color w:val="000000"/>
          <w:lang w:val="en-US"/>
        </w:rPr>
        <w:t xml:space="preserve">advance </w:t>
      </w:r>
      <w:r w:rsidRPr="006E1A37">
        <w:rPr>
          <w:color w:val="000000"/>
          <w:lang w:val="en-US"/>
        </w:rPr>
        <w:t>its human rights legislative framework.</w:t>
      </w:r>
      <w:r w:rsidR="00B922FE" w:rsidRPr="006E1A37">
        <w:rPr>
          <w:color w:val="000000"/>
          <w:lang w:val="en-US"/>
        </w:rPr>
        <w:t xml:space="preserve"> </w:t>
      </w:r>
    </w:p>
    <w:p w14:paraId="23299392" w14:textId="209CB98C" w:rsidR="006E1A37" w:rsidRDefault="006E1A37" w:rsidP="006E1A37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3786FE4F" w14:textId="0BE007B4" w:rsidR="00FC381F" w:rsidRDefault="00FC381F" w:rsidP="006E1A37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Slovakia praises the expansion of the mandate of the Chancellor of Justice, in particular assigning it with the functions of NHRI as well as granting the </w:t>
      </w:r>
      <w:r w:rsidRPr="00FC381F">
        <w:rPr>
          <w:color w:val="000000"/>
          <w:lang w:val="en-US"/>
        </w:rPr>
        <w:t>competence of the Ombudsperson for Children to the Chancellor</w:t>
      </w:r>
      <w:r>
        <w:rPr>
          <w:color w:val="000000"/>
          <w:lang w:val="en-US"/>
        </w:rPr>
        <w:t xml:space="preserve">. My country also welcomes </w:t>
      </w:r>
      <w:r w:rsidRPr="00FC381F">
        <w:rPr>
          <w:color w:val="000000"/>
          <w:lang w:val="en-US"/>
        </w:rPr>
        <w:t>the creation of an advisory committee to support those new functions.</w:t>
      </w:r>
      <w:r>
        <w:rPr>
          <w:color w:val="000000"/>
          <w:lang w:val="en-US"/>
        </w:rPr>
        <w:t xml:space="preserve"> </w:t>
      </w:r>
    </w:p>
    <w:p w14:paraId="2C94413C" w14:textId="4E976127" w:rsidR="00FC381F" w:rsidRDefault="00FC381F" w:rsidP="006E1A37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20770483" w14:textId="66389553" w:rsidR="00FC381F" w:rsidRDefault="00FC381F" w:rsidP="006E1A37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We note with appreciation a </w:t>
      </w:r>
      <w:r w:rsidRPr="00FC381F">
        <w:rPr>
          <w:color w:val="000000"/>
          <w:lang w:val="en-US"/>
        </w:rPr>
        <w:t>role played by both the Chancellor of Justice and the Gender Equality and Equal Treatment Commissioner in promoting equality and ensuring and exercising supervision over compliance with current legislation</w:t>
      </w:r>
      <w:r>
        <w:rPr>
          <w:color w:val="000000"/>
          <w:lang w:val="en-US"/>
        </w:rPr>
        <w:t xml:space="preserve"> in Estonia.</w:t>
      </w:r>
    </w:p>
    <w:p w14:paraId="500DCB91" w14:textId="505A3652" w:rsidR="00FC381F" w:rsidRDefault="00FC381F" w:rsidP="006E1A37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39A5A642" w14:textId="5AAA04B6" w:rsidR="00FC381F" w:rsidRDefault="00FC381F" w:rsidP="006E1A37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At the same time, we would like to offer following recommendation</w:t>
      </w:r>
      <w:r w:rsidR="009840B1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to Estonia for further consideration:</w:t>
      </w:r>
    </w:p>
    <w:p w14:paraId="13B5664A" w14:textId="035274FB" w:rsidR="00FC381F" w:rsidRDefault="00FC381F" w:rsidP="00DA4AE5">
      <w:pPr>
        <w:pStyle w:val="Normlnywebov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continue improving the </w:t>
      </w:r>
      <w:r w:rsidRPr="00FC381F">
        <w:rPr>
          <w:color w:val="000000"/>
          <w:lang w:val="en-US"/>
        </w:rPr>
        <w:t>coordinat</w:t>
      </w:r>
      <w:r>
        <w:rPr>
          <w:color w:val="000000"/>
          <w:lang w:val="en-US"/>
        </w:rPr>
        <w:t>ion of</w:t>
      </w:r>
      <w:r w:rsidRPr="00FC381F">
        <w:rPr>
          <w:color w:val="000000"/>
          <w:lang w:val="en-US"/>
        </w:rPr>
        <w:t xml:space="preserve"> all activities related to the implementation of the Convention on the Rights of the Child at cross-sectoral, national, regional and local levels</w:t>
      </w:r>
      <w:r>
        <w:rPr>
          <w:color w:val="000000"/>
          <w:lang w:val="en-US"/>
        </w:rPr>
        <w:t xml:space="preserve">, </w:t>
      </w:r>
    </w:p>
    <w:p w14:paraId="15DD7D4B" w14:textId="1C5E1A19" w:rsidR="00FC381F" w:rsidRDefault="00FC381F" w:rsidP="00DA4AE5">
      <w:pPr>
        <w:pStyle w:val="Normlnywebov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FC381F">
        <w:rPr>
          <w:color w:val="000000"/>
          <w:lang w:val="en-US"/>
        </w:rPr>
        <w:t xml:space="preserve">ratify the Optional Protocol to the </w:t>
      </w:r>
      <w:r>
        <w:rPr>
          <w:color w:val="000000"/>
          <w:lang w:val="en-US"/>
        </w:rPr>
        <w:t>CRC</w:t>
      </w:r>
      <w:r w:rsidRPr="00FC381F">
        <w:rPr>
          <w:color w:val="000000"/>
          <w:lang w:val="en-US"/>
        </w:rPr>
        <w:t xml:space="preserve"> on a communications procedure</w:t>
      </w:r>
      <w:r>
        <w:rPr>
          <w:color w:val="000000"/>
          <w:lang w:val="en-US"/>
        </w:rPr>
        <w:t xml:space="preserve"> and to strengthen and increase further </w:t>
      </w:r>
      <w:r w:rsidRPr="00FC381F">
        <w:rPr>
          <w:color w:val="000000"/>
          <w:lang w:val="en-US"/>
        </w:rPr>
        <w:t>awareness among children about the individual complaint mechanism</w:t>
      </w:r>
      <w:r>
        <w:rPr>
          <w:color w:val="000000"/>
          <w:lang w:val="en-US"/>
        </w:rPr>
        <w:t>,</w:t>
      </w:r>
    </w:p>
    <w:p w14:paraId="611BEC59" w14:textId="128F69AA" w:rsidR="00FC381F" w:rsidRDefault="00FC381F" w:rsidP="00DA4AE5">
      <w:pPr>
        <w:pStyle w:val="Normlnywebov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take further measures towards</w:t>
      </w:r>
      <w:r w:rsidRPr="00FC381F">
        <w:rPr>
          <w:color w:val="000000"/>
          <w:lang w:val="en-US"/>
        </w:rPr>
        <w:t xml:space="preserve"> </w:t>
      </w:r>
      <w:r w:rsidR="00DA4AE5">
        <w:rPr>
          <w:color w:val="000000"/>
          <w:lang w:val="en-US"/>
        </w:rPr>
        <w:t xml:space="preserve">development and </w:t>
      </w:r>
      <w:r w:rsidR="005E46B4">
        <w:rPr>
          <w:color w:val="000000"/>
          <w:lang w:val="en-US"/>
        </w:rPr>
        <w:t xml:space="preserve">implementation of </w:t>
      </w:r>
      <w:r w:rsidR="00DA4AE5">
        <w:rPr>
          <w:color w:val="000000"/>
          <w:lang w:val="en-US"/>
        </w:rPr>
        <w:t xml:space="preserve">a </w:t>
      </w:r>
      <w:r w:rsidRPr="00FC381F">
        <w:rPr>
          <w:color w:val="000000"/>
          <w:lang w:val="en-US"/>
        </w:rPr>
        <w:t>comprehensive protection against hate speech and hate crimes</w:t>
      </w:r>
      <w:r w:rsidR="00DA4AE5">
        <w:rPr>
          <w:color w:val="000000"/>
          <w:lang w:val="en-US"/>
        </w:rPr>
        <w:t>,</w:t>
      </w:r>
    </w:p>
    <w:p w14:paraId="22D56D36" w14:textId="5FBF4438" w:rsidR="00DA4AE5" w:rsidRPr="00DA4AE5" w:rsidRDefault="00DA4AE5" w:rsidP="00DA4AE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DA4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sk-SK"/>
        </w:rPr>
        <w:t>take necessary steps to ratify the International Convention for the Protection of All Persons from Enforced Disappearance.</w:t>
      </w:r>
    </w:p>
    <w:p w14:paraId="6A9A78B0" w14:textId="77777777" w:rsidR="00FC381F" w:rsidRDefault="00FC381F" w:rsidP="00DA4AE5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FCF72" w14:textId="0C80803F" w:rsidR="00B922FE" w:rsidRPr="006E1A37" w:rsidRDefault="00B922FE" w:rsidP="006E1A3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 xml:space="preserve">We wish </w:t>
      </w:r>
      <w:r w:rsidR="00FC381F">
        <w:rPr>
          <w:rFonts w:ascii="Times New Roman" w:hAnsi="Times New Roman" w:cs="Times New Roman"/>
          <w:sz w:val="24"/>
          <w:szCs w:val="24"/>
        </w:rPr>
        <w:t>Estonia</w:t>
      </w:r>
      <w:r w:rsidRPr="006E1A37">
        <w:rPr>
          <w:rFonts w:ascii="Times New Roman" w:hAnsi="Times New Roman" w:cs="Times New Roman"/>
          <w:sz w:val="24"/>
          <w:szCs w:val="24"/>
        </w:rPr>
        <w:t xml:space="preserve"> a successful review. </w:t>
      </w:r>
    </w:p>
    <w:p w14:paraId="54D5F7D8" w14:textId="77777777" w:rsidR="00B922FE" w:rsidRPr="006E1A37" w:rsidRDefault="00B922FE" w:rsidP="006E1A3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6B7C6" w14:textId="3204B626" w:rsidR="00B73953" w:rsidRPr="006E1A37" w:rsidRDefault="00B922FE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>I thank you, M</w:t>
      </w:r>
      <w:r w:rsidR="00FC381F">
        <w:rPr>
          <w:rFonts w:ascii="Times New Roman" w:hAnsi="Times New Roman" w:cs="Times New Roman"/>
          <w:sz w:val="24"/>
          <w:szCs w:val="24"/>
        </w:rPr>
        <w:t>adam</w:t>
      </w:r>
      <w:r w:rsidRPr="006E1A37">
        <w:rPr>
          <w:rFonts w:ascii="Times New Roman" w:hAnsi="Times New Roman" w:cs="Times New Roman"/>
          <w:sz w:val="24"/>
          <w:szCs w:val="24"/>
        </w:rPr>
        <w:t xml:space="preserve"> President.</w:t>
      </w:r>
    </w:p>
    <w:sectPr w:rsidR="00B73953" w:rsidRPr="006E1A37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DCEE" w14:textId="77777777" w:rsidR="00197050" w:rsidRDefault="00197050" w:rsidP="001946D4">
      <w:pPr>
        <w:spacing w:after="0" w:line="240" w:lineRule="auto"/>
      </w:pPr>
      <w:r>
        <w:separator/>
      </w:r>
    </w:p>
  </w:endnote>
  <w:endnote w:type="continuationSeparator" w:id="0">
    <w:p w14:paraId="4F17F4E2" w14:textId="77777777" w:rsidR="00197050" w:rsidRDefault="00197050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9806A77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62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99498" w14:textId="77777777" w:rsidR="00197050" w:rsidRDefault="00197050" w:rsidP="001946D4">
      <w:pPr>
        <w:spacing w:after="0" w:line="240" w:lineRule="auto"/>
      </w:pPr>
      <w:r>
        <w:separator/>
      </w:r>
    </w:p>
  </w:footnote>
  <w:footnote w:type="continuationSeparator" w:id="0">
    <w:p w14:paraId="1A241908" w14:textId="77777777" w:rsidR="00197050" w:rsidRDefault="00197050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0C"/>
    <w:rsid w:val="00003BD6"/>
    <w:rsid w:val="00045CA2"/>
    <w:rsid w:val="00046727"/>
    <w:rsid w:val="0008150E"/>
    <w:rsid w:val="000A3B31"/>
    <w:rsid w:val="0011355F"/>
    <w:rsid w:val="00122A8D"/>
    <w:rsid w:val="00157029"/>
    <w:rsid w:val="00180FB5"/>
    <w:rsid w:val="00190704"/>
    <w:rsid w:val="001946D4"/>
    <w:rsid w:val="0019641C"/>
    <w:rsid w:val="00197050"/>
    <w:rsid w:val="001A211F"/>
    <w:rsid w:val="001B7AC3"/>
    <w:rsid w:val="001C00BA"/>
    <w:rsid w:val="001D2FCF"/>
    <w:rsid w:val="00206062"/>
    <w:rsid w:val="00230648"/>
    <w:rsid w:val="0023273E"/>
    <w:rsid w:val="00232ABF"/>
    <w:rsid w:val="00252F2C"/>
    <w:rsid w:val="00255348"/>
    <w:rsid w:val="00283F66"/>
    <w:rsid w:val="002A29FC"/>
    <w:rsid w:val="002B4569"/>
    <w:rsid w:val="002D5843"/>
    <w:rsid w:val="002F7CBC"/>
    <w:rsid w:val="00330B7E"/>
    <w:rsid w:val="0034385C"/>
    <w:rsid w:val="00347DCD"/>
    <w:rsid w:val="00352AA2"/>
    <w:rsid w:val="00354A91"/>
    <w:rsid w:val="003614DC"/>
    <w:rsid w:val="003B1286"/>
    <w:rsid w:val="003B66FD"/>
    <w:rsid w:val="003B7674"/>
    <w:rsid w:val="00411470"/>
    <w:rsid w:val="004348D6"/>
    <w:rsid w:val="00443D5D"/>
    <w:rsid w:val="00490DB9"/>
    <w:rsid w:val="004A27E9"/>
    <w:rsid w:val="004B2A48"/>
    <w:rsid w:val="004C48AF"/>
    <w:rsid w:val="004C7BC9"/>
    <w:rsid w:val="004E415B"/>
    <w:rsid w:val="0052207F"/>
    <w:rsid w:val="00526112"/>
    <w:rsid w:val="005408A8"/>
    <w:rsid w:val="00564190"/>
    <w:rsid w:val="0057563D"/>
    <w:rsid w:val="00594327"/>
    <w:rsid w:val="005A255E"/>
    <w:rsid w:val="005D54BD"/>
    <w:rsid w:val="005D5B6B"/>
    <w:rsid w:val="005E46B4"/>
    <w:rsid w:val="005E6EC8"/>
    <w:rsid w:val="006201BC"/>
    <w:rsid w:val="00656AA3"/>
    <w:rsid w:val="006A37A2"/>
    <w:rsid w:val="006D010C"/>
    <w:rsid w:val="006E1A37"/>
    <w:rsid w:val="006F15C3"/>
    <w:rsid w:val="00702268"/>
    <w:rsid w:val="007063F2"/>
    <w:rsid w:val="007173FB"/>
    <w:rsid w:val="00741E6F"/>
    <w:rsid w:val="0076395E"/>
    <w:rsid w:val="00767A3B"/>
    <w:rsid w:val="007931E6"/>
    <w:rsid w:val="00794D92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905CEB"/>
    <w:rsid w:val="00917DEB"/>
    <w:rsid w:val="009472F6"/>
    <w:rsid w:val="00967A8C"/>
    <w:rsid w:val="00970327"/>
    <w:rsid w:val="00972D75"/>
    <w:rsid w:val="009840B1"/>
    <w:rsid w:val="009C3C3A"/>
    <w:rsid w:val="009E1E4D"/>
    <w:rsid w:val="009E50E1"/>
    <w:rsid w:val="00A17420"/>
    <w:rsid w:val="00A21EB0"/>
    <w:rsid w:val="00A6064E"/>
    <w:rsid w:val="00A651C9"/>
    <w:rsid w:val="00A74CFB"/>
    <w:rsid w:val="00A83FB3"/>
    <w:rsid w:val="00AB2CBD"/>
    <w:rsid w:val="00AB2FF9"/>
    <w:rsid w:val="00AB4B13"/>
    <w:rsid w:val="00AC670C"/>
    <w:rsid w:val="00AD44A4"/>
    <w:rsid w:val="00AD4AEA"/>
    <w:rsid w:val="00B0709D"/>
    <w:rsid w:val="00B21E90"/>
    <w:rsid w:val="00B240F9"/>
    <w:rsid w:val="00B26146"/>
    <w:rsid w:val="00B31B4C"/>
    <w:rsid w:val="00B33E56"/>
    <w:rsid w:val="00B51DA5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97993"/>
    <w:rsid w:val="00CC1D71"/>
    <w:rsid w:val="00CE6BCD"/>
    <w:rsid w:val="00CF4DAF"/>
    <w:rsid w:val="00D045FD"/>
    <w:rsid w:val="00D143B8"/>
    <w:rsid w:val="00D25E6F"/>
    <w:rsid w:val="00D4482A"/>
    <w:rsid w:val="00D92B02"/>
    <w:rsid w:val="00DA4AE5"/>
    <w:rsid w:val="00DB1829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11110-AAAB-4978-B9A9-44DA5B56AAA6}"/>
</file>

<file path=customXml/itemProps2.xml><?xml version="1.0" encoding="utf-8"?>
<ds:datastoreItem xmlns:ds="http://schemas.openxmlformats.org/officeDocument/2006/customXml" ds:itemID="{05C5E142-00AB-48D0-9D7F-1D768349DE0E}"/>
</file>

<file path=customXml/itemProps3.xml><?xml version="1.0" encoding="utf-8"?>
<ds:datastoreItem xmlns:ds="http://schemas.openxmlformats.org/officeDocument/2006/customXml" ds:itemID="{5CE353A6-49A4-4523-A7F1-2F0A03C252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3</cp:revision>
  <cp:lastPrinted>2018-02-27T12:08:00Z</cp:lastPrinted>
  <dcterms:created xsi:type="dcterms:W3CDTF">2021-05-03T09:43:00Z</dcterms:created>
  <dcterms:modified xsi:type="dcterms:W3CDTF">2021-05-03T09:59:00Z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