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FE5F185" w14:textId="10D98EC7" w:rsidR="00EC427A" w:rsidRPr="006E1A37" w:rsidRDefault="00B73953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UPR3</w:t>
      </w:r>
      <w:r w:rsidR="00FC381F">
        <w:rPr>
          <w:rFonts w:ascii="Times New Roman" w:hAnsi="Times New Roman"/>
          <w:b/>
          <w:bCs/>
          <w:sz w:val="24"/>
          <w:szCs w:val="24"/>
        </w:rPr>
        <w:t>8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CC0C64">
        <w:rPr>
          <w:rFonts w:ascii="Times New Roman" w:hAnsi="Times New Roman"/>
          <w:b/>
          <w:bCs/>
          <w:sz w:val="24"/>
          <w:szCs w:val="24"/>
        </w:rPr>
        <w:t>Denmark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128E56ED" w:rsidR="00EC427A" w:rsidRPr="006E1A37" w:rsidRDefault="00CC0C64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C427A" w:rsidRPr="006E1A37">
        <w:rPr>
          <w:rFonts w:ascii="Times New Roman" w:hAnsi="Times New Roman"/>
          <w:sz w:val="24"/>
          <w:szCs w:val="24"/>
        </w:rPr>
        <w:t xml:space="preserve"> </w:t>
      </w:r>
      <w:r w:rsidR="00FC381F">
        <w:rPr>
          <w:rFonts w:ascii="Times New Roman" w:hAnsi="Times New Roman"/>
          <w:sz w:val="24"/>
          <w:szCs w:val="24"/>
        </w:rPr>
        <w:t>May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 w:rsidR="00FC381F">
        <w:rPr>
          <w:rFonts w:ascii="Times New Roman" w:hAnsi="Times New Roman"/>
          <w:sz w:val="24"/>
          <w:szCs w:val="24"/>
        </w:rPr>
        <w:t>21</w:t>
      </w:r>
    </w:p>
    <w:p w14:paraId="30029681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491F3" w14:textId="77777777" w:rsidR="00EC427A" w:rsidRPr="006E1A37" w:rsidRDefault="00EC427A" w:rsidP="0020606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0153B" w14:textId="2A9D0E41" w:rsidR="00EC427A" w:rsidRPr="006E1A37" w:rsidRDefault="00EC427A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37">
        <w:rPr>
          <w:rFonts w:ascii="Times New Roman" w:hAnsi="Times New Roman" w:cs="Times New Roman"/>
          <w:sz w:val="24"/>
          <w:szCs w:val="24"/>
        </w:rPr>
        <w:t>M</w:t>
      </w:r>
      <w:r w:rsidR="00FC381F">
        <w:rPr>
          <w:rFonts w:ascii="Times New Roman" w:hAnsi="Times New Roman" w:cs="Times New Roman"/>
          <w:sz w:val="24"/>
          <w:szCs w:val="24"/>
        </w:rPr>
        <w:t>adam</w:t>
      </w:r>
      <w:r w:rsidRPr="006E1A37">
        <w:rPr>
          <w:rFonts w:ascii="Times New Roman" w:hAnsi="Times New Roman" w:cs="Times New Roman"/>
          <w:sz w:val="24"/>
          <w:szCs w:val="24"/>
        </w:rPr>
        <w:t xml:space="preserve"> President,</w:t>
      </w:r>
    </w:p>
    <w:p w14:paraId="6C57933F" w14:textId="77777777" w:rsidR="00206062" w:rsidRPr="006E1A37" w:rsidRDefault="00206062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EB439" w14:textId="15F6233B" w:rsidR="00B73953" w:rsidRPr="006E1A37" w:rsidRDefault="00B73953" w:rsidP="00C83E3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6E1A37">
        <w:rPr>
          <w:color w:val="000000"/>
          <w:lang w:val="en-US"/>
        </w:rPr>
        <w:t xml:space="preserve">Slovakia welcomes the delegation of </w:t>
      </w:r>
      <w:r w:rsidR="00C83E31">
        <w:rPr>
          <w:color w:val="000000"/>
          <w:lang w:val="en-US"/>
        </w:rPr>
        <w:t>Denmark</w:t>
      </w:r>
      <w:r w:rsidRPr="006E1A37">
        <w:rPr>
          <w:color w:val="000000"/>
          <w:lang w:val="en-US"/>
        </w:rPr>
        <w:t xml:space="preserve"> to this UPR session and thanks it for the presentation of its national report.</w:t>
      </w:r>
    </w:p>
    <w:p w14:paraId="52E82DE4" w14:textId="77777777" w:rsidR="00206062" w:rsidRPr="006E1A37" w:rsidRDefault="00206062" w:rsidP="00C83E3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0D7DBFCC" w14:textId="28E4F69C" w:rsidR="00B922FE" w:rsidRPr="006E1A37" w:rsidRDefault="00B922FE" w:rsidP="00C83E3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6E1A37">
        <w:rPr>
          <w:color w:val="000000"/>
          <w:lang w:val="en-US"/>
        </w:rPr>
        <w:t>We</w:t>
      </w:r>
      <w:r w:rsidR="00B73953" w:rsidRPr="006E1A37">
        <w:rPr>
          <w:color w:val="000000"/>
          <w:lang w:val="en-US"/>
        </w:rPr>
        <w:t xml:space="preserve"> </w:t>
      </w:r>
      <w:r w:rsidRPr="006E1A37">
        <w:rPr>
          <w:color w:val="000000"/>
          <w:lang w:val="en-US"/>
        </w:rPr>
        <w:t xml:space="preserve">commend </w:t>
      </w:r>
      <w:r w:rsidR="00C83E31">
        <w:rPr>
          <w:color w:val="000000"/>
          <w:lang w:val="en-US"/>
        </w:rPr>
        <w:t>Denmark</w:t>
      </w:r>
      <w:r w:rsidR="00B73953" w:rsidRPr="006E1A37">
        <w:rPr>
          <w:color w:val="000000"/>
          <w:lang w:val="en-US"/>
        </w:rPr>
        <w:t xml:space="preserve"> for taking a number of positive steps to address human rights related issues and to </w:t>
      </w:r>
      <w:r w:rsidR="00FC381F">
        <w:rPr>
          <w:color w:val="000000"/>
          <w:lang w:val="en-US"/>
        </w:rPr>
        <w:t xml:space="preserve">advance </w:t>
      </w:r>
      <w:r w:rsidR="00B73953" w:rsidRPr="006E1A37">
        <w:rPr>
          <w:color w:val="000000"/>
          <w:lang w:val="en-US"/>
        </w:rPr>
        <w:t>its human rights legislative framework.</w:t>
      </w:r>
      <w:r w:rsidRPr="006E1A37">
        <w:rPr>
          <w:color w:val="000000"/>
          <w:lang w:val="en-US"/>
        </w:rPr>
        <w:t xml:space="preserve"> </w:t>
      </w:r>
      <w:r w:rsidR="00C83E31">
        <w:rPr>
          <w:color w:val="000000"/>
          <w:lang w:val="en-US"/>
        </w:rPr>
        <w:t xml:space="preserve">We encourage it to continue </w:t>
      </w:r>
      <w:r w:rsidR="00C83E31" w:rsidRPr="00C83E31">
        <w:rPr>
          <w:color w:val="000000"/>
          <w:lang w:val="en-US"/>
        </w:rPr>
        <w:t xml:space="preserve">incorporating the </w:t>
      </w:r>
      <w:r w:rsidR="00C83E31">
        <w:rPr>
          <w:color w:val="000000"/>
          <w:lang w:val="en-US"/>
        </w:rPr>
        <w:t>UN</w:t>
      </w:r>
      <w:r w:rsidR="00C83E31" w:rsidRPr="00C83E31">
        <w:rPr>
          <w:color w:val="000000"/>
          <w:lang w:val="en-US"/>
        </w:rPr>
        <w:t xml:space="preserve"> human rights conventions into </w:t>
      </w:r>
      <w:r w:rsidR="00C83E31">
        <w:rPr>
          <w:color w:val="000000"/>
          <w:lang w:val="en-US"/>
        </w:rPr>
        <w:t xml:space="preserve">its </w:t>
      </w:r>
      <w:r w:rsidR="00C83E31" w:rsidRPr="00C83E31">
        <w:rPr>
          <w:color w:val="000000"/>
          <w:lang w:val="en-US"/>
        </w:rPr>
        <w:t xml:space="preserve">national legislation </w:t>
      </w:r>
      <w:r w:rsidR="00C83E31">
        <w:rPr>
          <w:color w:val="000000"/>
          <w:lang w:val="en-US"/>
        </w:rPr>
        <w:t xml:space="preserve">in order </w:t>
      </w:r>
      <w:r w:rsidR="00C83E31" w:rsidRPr="00C83E31">
        <w:rPr>
          <w:color w:val="000000"/>
          <w:lang w:val="en-US"/>
        </w:rPr>
        <w:t>to give full effect to the rights enshrined in the conventions and ensure their justifiability.</w:t>
      </w:r>
    </w:p>
    <w:p w14:paraId="23299392" w14:textId="28196436" w:rsidR="006E1A37" w:rsidRDefault="006E1A37" w:rsidP="00C83E3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65F7C375" w14:textId="141C25B1" w:rsidR="00C83E31" w:rsidRDefault="00C83E31" w:rsidP="00C83E3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We note with satisfaction the adoption by the Parliament of </w:t>
      </w:r>
      <w:r w:rsidRPr="00C83E31">
        <w:rPr>
          <w:color w:val="000000"/>
          <w:lang w:val="en-US"/>
        </w:rPr>
        <w:t>the legislative amendments</w:t>
      </w:r>
      <w:r>
        <w:rPr>
          <w:color w:val="000000"/>
          <w:lang w:val="en-US"/>
        </w:rPr>
        <w:t>, in particular r</w:t>
      </w:r>
      <w:r w:rsidRPr="00C83E31">
        <w:rPr>
          <w:color w:val="000000"/>
          <w:lang w:val="en-US"/>
        </w:rPr>
        <w:t>ecent changes to the Danish Extradition Act</w:t>
      </w:r>
      <w:r>
        <w:rPr>
          <w:color w:val="000000"/>
          <w:lang w:val="en-US"/>
        </w:rPr>
        <w:t>,</w:t>
      </w:r>
      <w:r w:rsidRPr="00C83E3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in order to </w:t>
      </w:r>
      <w:r w:rsidRPr="00C83E31">
        <w:rPr>
          <w:color w:val="000000"/>
          <w:lang w:val="en-US"/>
        </w:rPr>
        <w:t>ratif</w:t>
      </w:r>
      <w:r>
        <w:rPr>
          <w:color w:val="000000"/>
          <w:lang w:val="en-US"/>
        </w:rPr>
        <w:t>y eventually the</w:t>
      </w:r>
      <w:r w:rsidRPr="00C83E31">
        <w:rPr>
          <w:color w:val="000000"/>
          <w:lang w:val="en-US"/>
        </w:rPr>
        <w:t xml:space="preserve"> International Convention for the Protection of All Persons from Enforced Disappearance (ICPPED).</w:t>
      </w:r>
    </w:p>
    <w:p w14:paraId="6D125391" w14:textId="77777777" w:rsidR="00C83E31" w:rsidRDefault="00C83E31" w:rsidP="00C83E3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712641EF" w14:textId="76251151" w:rsidR="00C83E31" w:rsidRDefault="00C83E31" w:rsidP="00C83E3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We value efforts by Denmark to </w:t>
      </w:r>
      <w:r w:rsidRPr="006E1A37">
        <w:rPr>
          <w:color w:val="000000"/>
          <w:lang w:val="en-US"/>
        </w:rPr>
        <w:t>enhance the protection</w:t>
      </w:r>
      <w:r>
        <w:rPr>
          <w:color w:val="000000"/>
          <w:lang w:val="en-US"/>
        </w:rPr>
        <w:t xml:space="preserve"> of </w:t>
      </w:r>
      <w:r w:rsidRPr="00C83E31">
        <w:rPr>
          <w:color w:val="000000"/>
          <w:lang w:val="en-US"/>
        </w:rPr>
        <w:t>freedom of religion or belief</w:t>
      </w:r>
      <w:r w:rsidR="000927C7">
        <w:rPr>
          <w:color w:val="000000"/>
          <w:lang w:val="en-US"/>
        </w:rPr>
        <w:t xml:space="preserve"> </w:t>
      </w:r>
      <w:r w:rsidR="000927C7" w:rsidRPr="006E1A37">
        <w:rPr>
          <w:color w:val="000000"/>
          <w:lang w:val="en-US"/>
        </w:rPr>
        <w:t>both on the national and international level</w:t>
      </w:r>
      <w:r>
        <w:rPr>
          <w:color w:val="000000"/>
          <w:lang w:val="en-US"/>
        </w:rPr>
        <w:t>.</w:t>
      </w:r>
      <w:r w:rsidRPr="00C83E31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</w:t>
      </w:r>
      <w:r w:rsidRPr="00C83E31">
        <w:rPr>
          <w:color w:val="000000"/>
          <w:lang w:val="en-US"/>
        </w:rPr>
        <w:t>eople</w:t>
      </w:r>
      <w:r>
        <w:rPr>
          <w:color w:val="000000"/>
          <w:lang w:val="en-US"/>
        </w:rPr>
        <w:t xml:space="preserve"> in the country </w:t>
      </w:r>
      <w:proofErr w:type="gramStart"/>
      <w:r>
        <w:rPr>
          <w:color w:val="000000"/>
          <w:lang w:val="en-US"/>
        </w:rPr>
        <w:t>are</w:t>
      </w:r>
      <w:r w:rsidRPr="00C83E31">
        <w:rPr>
          <w:color w:val="000000"/>
          <w:lang w:val="en-US"/>
        </w:rPr>
        <w:t xml:space="preserve"> a</w:t>
      </w:r>
      <w:bookmarkStart w:id="0" w:name="_GoBack"/>
      <w:bookmarkEnd w:id="0"/>
      <w:r w:rsidRPr="00C83E31">
        <w:rPr>
          <w:color w:val="000000"/>
          <w:lang w:val="en-US"/>
        </w:rPr>
        <w:t>llowed</w:t>
      </w:r>
      <w:proofErr w:type="gramEnd"/>
      <w:r w:rsidRPr="00C83E31">
        <w:rPr>
          <w:color w:val="000000"/>
          <w:lang w:val="en-US"/>
        </w:rPr>
        <w:t xml:space="preserve"> to express their convictions freely.</w:t>
      </w:r>
    </w:p>
    <w:p w14:paraId="4C98FB84" w14:textId="753D8E9E" w:rsidR="00C83E31" w:rsidRDefault="00C83E31" w:rsidP="00C83E3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14:paraId="56304C14" w14:textId="62871FC7" w:rsidR="00C83E31" w:rsidRDefault="00C83E31" w:rsidP="00C83E31">
      <w:pPr>
        <w:pStyle w:val="Normlnywebov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We would like to offer following recommendations to Denmark for further consideration:</w:t>
      </w:r>
    </w:p>
    <w:p w14:paraId="5060AE42" w14:textId="0AF775EC" w:rsidR="00C83E31" w:rsidRPr="00C83E31" w:rsidRDefault="00C83E31" w:rsidP="00C83E31">
      <w:pPr>
        <w:pStyle w:val="Normlnywebov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C83E31">
        <w:rPr>
          <w:color w:val="000000"/>
          <w:lang w:val="en-US"/>
        </w:rPr>
        <w:t xml:space="preserve">incorporate all provisions of the Convention on the Rights of the Child </w:t>
      </w:r>
      <w:r w:rsidR="000927C7">
        <w:rPr>
          <w:color w:val="000000"/>
          <w:lang w:val="en-US"/>
        </w:rPr>
        <w:t xml:space="preserve">(CRC) </w:t>
      </w:r>
      <w:r w:rsidRPr="00C83E31">
        <w:rPr>
          <w:color w:val="000000"/>
          <w:lang w:val="en-US"/>
        </w:rPr>
        <w:t>and its Optional Protocols into its national legislation</w:t>
      </w:r>
      <w:r>
        <w:rPr>
          <w:color w:val="000000"/>
          <w:lang w:val="en-US"/>
        </w:rPr>
        <w:t>,</w:t>
      </w:r>
    </w:p>
    <w:p w14:paraId="38337613" w14:textId="379A4955" w:rsidR="00C83E31" w:rsidRPr="00C83E31" w:rsidRDefault="00C83E31" w:rsidP="00C83E31">
      <w:pPr>
        <w:pStyle w:val="Normlnywebov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C83E31">
        <w:rPr>
          <w:color w:val="000000"/>
          <w:lang w:val="en-US"/>
        </w:rPr>
        <w:t>raise awareness</w:t>
      </w:r>
      <w:r>
        <w:rPr>
          <w:color w:val="000000"/>
          <w:lang w:val="en-US"/>
        </w:rPr>
        <w:t xml:space="preserve"> of children</w:t>
      </w:r>
      <w:r w:rsidRPr="00C83E31">
        <w:rPr>
          <w:color w:val="000000"/>
          <w:lang w:val="en-US"/>
        </w:rPr>
        <w:t xml:space="preserve"> about </w:t>
      </w:r>
      <w:r>
        <w:rPr>
          <w:color w:val="000000"/>
          <w:lang w:val="en-US"/>
        </w:rPr>
        <w:t>their rights, including through developing programs and campaigns in schools to increase their knowledge about the CRC,</w:t>
      </w:r>
    </w:p>
    <w:p w14:paraId="46EE7695" w14:textId="7D938553" w:rsidR="00C83E31" w:rsidRPr="00C83E31" w:rsidRDefault="00C83E31" w:rsidP="00C83E31">
      <w:pPr>
        <w:pStyle w:val="Normlnywebov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</w:t>
      </w:r>
      <w:r w:rsidRPr="00C83E31">
        <w:rPr>
          <w:color w:val="000000"/>
          <w:lang w:val="en-US"/>
        </w:rPr>
        <w:t xml:space="preserve">ake necessary steps to ratify the </w:t>
      </w:r>
      <w:r>
        <w:rPr>
          <w:color w:val="000000"/>
          <w:lang w:val="en-US"/>
        </w:rPr>
        <w:t>ICPPED,</w:t>
      </w:r>
    </w:p>
    <w:p w14:paraId="06862632" w14:textId="451F6645" w:rsidR="00C83E31" w:rsidRPr="00C83E31" w:rsidRDefault="00C83E31" w:rsidP="00C83E31">
      <w:pPr>
        <w:pStyle w:val="Odsekzoznamu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/>
        </w:rPr>
      </w:pPr>
      <w:proofErr w:type="gramStart"/>
      <w:r w:rsidRPr="00C83E31">
        <w:rPr>
          <w:rFonts w:ascii="Times New Roman" w:hAnsi="Times New Roman" w:cs="Times New Roman"/>
          <w:color w:val="000000"/>
          <w:sz w:val="24"/>
          <w:szCs w:val="24"/>
          <w:lang w:val="en-US"/>
        </w:rPr>
        <w:t>ratify</w:t>
      </w:r>
      <w:proofErr w:type="gramEnd"/>
      <w:r w:rsidRPr="00C83E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83E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/>
        </w:rPr>
        <w:t>the Optional Protocol to the International Covenant on Economic, Social and Cultural Rights</w:t>
      </w:r>
      <w:r w:rsidR="000927C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k-SK"/>
        </w:rPr>
        <w:t>.</w:t>
      </w:r>
    </w:p>
    <w:p w14:paraId="63797E48" w14:textId="6374039C" w:rsidR="00C83E31" w:rsidRPr="00C83E31" w:rsidRDefault="00C83E31" w:rsidP="00C83E31">
      <w:pPr>
        <w:pStyle w:val="Normlnywebov"/>
        <w:spacing w:before="0" w:beforeAutospacing="0" w:after="0" w:afterAutospacing="0" w:line="276" w:lineRule="auto"/>
        <w:ind w:left="720"/>
        <w:jc w:val="both"/>
        <w:rPr>
          <w:color w:val="000000"/>
          <w:lang w:val="en-US"/>
        </w:rPr>
      </w:pPr>
    </w:p>
    <w:p w14:paraId="6A9A78B0" w14:textId="77777777" w:rsidR="00FC381F" w:rsidRDefault="00FC381F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FCF72" w14:textId="1FD48E6A" w:rsidR="00B922FE" w:rsidRPr="006E1A37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37">
        <w:rPr>
          <w:rFonts w:ascii="Times New Roman" w:hAnsi="Times New Roman" w:cs="Times New Roman"/>
          <w:sz w:val="24"/>
          <w:szCs w:val="24"/>
        </w:rPr>
        <w:t xml:space="preserve">We wish </w:t>
      </w:r>
      <w:r w:rsidR="00C83E31">
        <w:rPr>
          <w:rFonts w:ascii="Times New Roman" w:hAnsi="Times New Roman" w:cs="Times New Roman"/>
          <w:sz w:val="24"/>
          <w:szCs w:val="24"/>
        </w:rPr>
        <w:t>Denmark</w:t>
      </w:r>
      <w:r w:rsidRPr="006E1A37">
        <w:rPr>
          <w:rFonts w:ascii="Times New Roman" w:hAnsi="Times New Roman" w:cs="Times New Roman"/>
          <w:sz w:val="24"/>
          <w:szCs w:val="24"/>
        </w:rPr>
        <w:t xml:space="preserve"> a successful review. </w:t>
      </w:r>
    </w:p>
    <w:p w14:paraId="54D5F7D8" w14:textId="77777777" w:rsidR="00B922FE" w:rsidRPr="006E1A37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F6B7C6" w14:textId="3204B626" w:rsidR="00B73953" w:rsidRPr="006E1A37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A37">
        <w:rPr>
          <w:rFonts w:ascii="Times New Roman" w:hAnsi="Times New Roman" w:cs="Times New Roman"/>
          <w:sz w:val="24"/>
          <w:szCs w:val="24"/>
        </w:rPr>
        <w:t>I thank you, M</w:t>
      </w:r>
      <w:r w:rsidR="00FC381F">
        <w:rPr>
          <w:rFonts w:ascii="Times New Roman" w:hAnsi="Times New Roman" w:cs="Times New Roman"/>
          <w:sz w:val="24"/>
          <w:szCs w:val="24"/>
        </w:rPr>
        <w:t>adam</w:t>
      </w:r>
      <w:r w:rsidRPr="006E1A37">
        <w:rPr>
          <w:rFonts w:ascii="Times New Roman" w:hAnsi="Times New Roman" w:cs="Times New Roman"/>
          <w:sz w:val="24"/>
          <w:szCs w:val="24"/>
        </w:rPr>
        <w:t xml:space="preserve"> President.</w:t>
      </w:r>
    </w:p>
    <w:sectPr w:rsidR="00B73953" w:rsidRPr="006E1A37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6D8B6" w14:textId="77777777" w:rsidR="00D32BD7" w:rsidRDefault="00D32BD7" w:rsidP="001946D4">
      <w:pPr>
        <w:spacing w:after="0" w:line="240" w:lineRule="auto"/>
      </w:pPr>
      <w:r>
        <w:separator/>
      </w:r>
    </w:p>
  </w:endnote>
  <w:endnote w:type="continuationSeparator" w:id="0">
    <w:p w14:paraId="4703437D" w14:textId="77777777" w:rsidR="00D32BD7" w:rsidRDefault="00D32BD7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19806A77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062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DEAF1" w14:textId="77777777" w:rsidR="00D32BD7" w:rsidRDefault="00D32BD7" w:rsidP="001946D4">
      <w:pPr>
        <w:spacing w:after="0" w:line="240" w:lineRule="auto"/>
      </w:pPr>
      <w:r>
        <w:separator/>
      </w:r>
    </w:p>
  </w:footnote>
  <w:footnote w:type="continuationSeparator" w:id="0">
    <w:p w14:paraId="2E97D71F" w14:textId="77777777" w:rsidR="00D32BD7" w:rsidRDefault="00D32BD7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45CA2"/>
    <w:rsid w:val="00046727"/>
    <w:rsid w:val="0008150E"/>
    <w:rsid w:val="000927C7"/>
    <w:rsid w:val="000A3B31"/>
    <w:rsid w:val="0011355F"/>
    <w:rsid w:val="00122A8D"/>
    <w:rsid w:val="00157029"/>
    <w:rsid w:val="00180FB5"/>
    <w:rsid w:val="00190704"/>
    <w:rsid w:val="001946D4"/>
    <w:rsid w:val="0019641C"/>
    <w:rsid w:val="00197050"/>
    <w:rsid w:val="001A211F"/>
    <w:rsid w:val="001B7AC3"/>
    <w:rsid w:val="001C00BA"/>
    <w:rsid w:val="001D2FCF"/>
    <w:rsid w:val="00206062"/>
    <w:rsid w:val="00230648"/>
    <w:rsid w:val="0023273E"/>
    <w:rsid w:val="00232ABF"/>
    <w:rsid w:val="00252F2C"/>
    <w:rsid w:val="00255348"/>
    <w:rsid w:val="00283F66"/>
    <w:rsid w:val="002A29FC"/>
    <w:rsid w:val="002B4569"/>
    <w:rsid w:val="002D5843"/>
    <w:rsid w:val="002F7CBC"/>
    <w:rsid w:val="00330B7E"/>
    <w:rsid w:val="0034385C"/>
    <w:rsid w:val="00347DCD"/>
    <w:rsid w:val="00352AA2"/>
    <w:rsid w:val="00354A91"/>
    <w:rsid w:val="003614DC"/>
    <w:rsid w:val="003B1286"/>
    <w:rsid w:val="003B66FD"/>
    <w:rsid w:val="003B7674"/>
    <w:rsid w:val="00411470"/>
    <w:rsid w:val="004348D6"/>
    <w:rsid w:val="00443D5D"/>
    <w:rsid w:val="00490DB9"/>
    <w:rsid w:val="004A27E9"/>
    <w:rsid w:val="004B2A48"/>
    <w:rsid w:val="004C48AF"/>
    <w:rsid w:val="004C7BC9"/>
    <w:rsid w:val="004E415B"/>
    <w:rsid w:val="0052207F"/>
    <w:rsid w:val="00526112"/>
    <w:rsid w:val="005408A8"/>
    <w:rsid w:val="00564190"/>
    <w:rsid w:val="0057563D"/>
    <w:rsid w:val="00594327"/>
    <w:rsid w:val="005A255E"/>
    <w:rsid w:val="005D54BD"/>
    <w:rsid w:val="005D5B6B"/>
    <w:rsid w:val="005E46B4"/>
    <w:rsid w:val="005E6EC8"/>
    <w:rsid w:val="006048E5"/>
    <w:rsid w:val="006201BC"/>
    <w:rsid w:val="00656AA3"/>
    <w:rsid w:val="006A37A2"/>
    <w:rsid w:val="006D010C"/>
    <w:rsid w:val="006E1A37"/>
    <w:rsid w:val="006F15C3"/>
    <w:rsid w:val="00702268"/>
    <w:rsid w:val="007063F2"/>
    <w:rsid w:val="007173FB"/>
    <w:rsid w:val="00741E6F"/>
    <w:rsid w:val="0076395E"/>
    <w:rsid w:val="00767A3B"/>
    <w:rsid w:val="007931E6"/>
    <w:rsid w:val="00794D92"/>
    <w:rsid w:val="007B441A"/>
    <w:rsid w:val="007E2292"/>
    <w:rsid w:val="007E5571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96A15"/>
    <w:rsid w:val="008B26F3"/>
    <w:rsid w:val="008B3026"/>
    <w:rsid w:val="008C0977"/>
    <w:rsid w:val="00905CEB"/>
    <w:rsid w:val="00917DEB"/>
    <w:rsid w:val="009472F6"/>
    <w:rsid w:val="00967A8C"/>
    <w:rsid w:val="00970327"/>
    <w:rsid w:val="00972D75"/>
    <w:rsid w:val="009840B1"/>
    <w:rsid w:val="009C3C3A"/>
    <w:rsid w:val="009E1E4D"/>
    <w:rsid w:val="009E50E1"/>
    <w:rsid w:val="00A17420"/>
    <w:rsid w:val="00A21EB0"/>
    <w:rsid w:val="00A6064E"/>
    <w:rsid w:val="00A651C9"/>
    <w:rsid w:val="00A74CFB"/>
    <w:rsid w:val="00A83FB3"/>
    <w:rsid w:val="00AB2CBD"/>
    <w:rsid w:val="00AB2FF9"/>
    <w:rsid w:val="00AB4B13"/>
    <w:rsid w:val="00AC670C"/>
    <w:rsid w:val="00AD146C"/>
    <w:rsid w:val="00AD44A4"/>
    <w:rsid w:val="00AD4AEA"/>
    <w:rsid w:val="00B0709D"/>
    <w:rsid w:val="00B21E90"/>
    <w:rsid w:val="00B240F9"/>
    <w:rsid w:val="00B26146"/>
    <w:rsid w:val="00B31B4C"/>
    <w:rsid w:val="00B33E56"/>
    <w:rsid w:val="00B51DA5"/>
    <w:rsid w:val="00B61D9E"/>
    <w:rsid w:val="00B73953"/>
    <w:rsid w:val="00B922FE"/>
    <w:rsid w:val="00BA739B"/>
    <w:rsid w:val="00BD1F03"/>
    <w:rsid w:val="00BD4D73"/>
    <w:rsid w:val="00BE5C7D"/>
    <w:rsid w:val="00BE7E0C"/>
    <w:rsid w:val="00C03977"/>
    <w:rsid w:val="00C10BDB"/>
    <w:rsid w:val="00C13E5C"/>
    <w:rsid w:val="00C30155"/>
    <w:rsid w:val="00C34631"/>
    <w:rsid w:val="00C46D9B"/>
    <w:rsid w:val="00C47A6C"/>
    <w:rsid w:val="00C51FC9"/>
    <w:rsid w:val="00C775F7"/>
    <w:rsid w:val="00C81D5B"/>
    <w:rsid w:val="00C82479"/>
    <w:rsid w:val="00C83E31"/>
    <w:rsid w:val="00C97993"/>
    <w:rsid w:val="00CC0C64"/>
    <w:rsid w:val="00CC1D71"/>
    <w:rsid w:val="00CE6BCD"/>
    <w:rsid w:val="00CF4DAF"/>
    <w:rsid w:val="00D045FD"/>
    <w:rsid w:val="00D143B8"/>
    <w:rsid w:val="00D25E6F"/>
    <w:rsid w:val="00D32BD7"/>
    <w:rsid w:val="00D4482A"/>
    <w:rsid w:val="00D92B02"/>
    <w:rsid w:val="00DA4AE5"/>
    <w:rsid w:val="00DB1829"/>
    <w:rsid w:val="00E12877"/>
    <w:rsid w:val="00E16D06"/>
    <w:rsid w:val="00E42248"/>
    <w:rsid w:val="00E57DAC"/>
    <w:rsid w:val="00E63A2C"/>
    <w:rsid w:val="00E7486B"/>
    <w:rsid w:val="00EA03FB"/>
    <w:rsid w:val="00EA5494"/>
    <w:rsid w:val="00EB28D5"/>
    <w:rsid w:val="00EC427A"/>
    <w:rsid w:val="00EE08E8"/>
    <w:rsid w:val="00F22395"/>
    <w:rsid w:val="00F41095"/>
    <w:rsid w:val="00F67293"/>
    <w:rsid w:val="00F73237"/>
    <w:rsid w:val="00F92540"/>
    <w:rsid w:val="00FC381F"/>
    <w:rsid w:val="00FC7386"/>
    <w:rsid w:val="00FC770C"/>
    <w:rsid w:val="00FD0700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64E15-CF4C-4F0D-A78A-DCBCD333D9BE}"/>
</file>

<file path=customXml/itemProps2.xml><?xml version="1.0" encoding="utf-8"?>
<ds:datastoreItem xmlns:ds="http://schemas.openxmlformats.org/officeDocument/2006/customXml" ds:itemID="{AC49816D-938F-4307-8A1F-B47A6C47E8B7}"/>
</file>

<file path=customXml/itemProps3.xml><?xml version="1.0" encoding="utf-8"?>
<ds:datastoreItem xmlns:ds="http://schemas.openxmlformats.org/officeDocument/2006/customXml" ds:itemID="{8268459D-D0AB-45C1-A5D1-9FF62B2FC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2</cp:revision>
  <cp:lastPrinted>2018-02-27T12:08:00Z</cp:lastPrinted>
  <dcterms:created xsi:type="dcterms:W3CDTF">2021-05-04T21:18:00Z</dcterms:created>
  <dcterms:modified xsi:type="dcterms:W3CDTF">2021-05-04T21:18:00Z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