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BB90D" w14:textId="77777777" w:rsidR="00072C20" w:rsidRDefault="00F04243" w:rsidP="00F04243">
      <w:pPr>
        <w:jc w:val="center"/>
        <w:rPr>
          <w:b/>
          <w:lang w:val="en-US"/>
        </w:rPr>
      </w:pPr>
      <w:r w:rsidRPr="00072C20">
        <w:rPr>
          <w:b/>
          <w:lang w:val="en-US"/>
        </w:rPr>
        <w:t>Univ</w:t>
      </w:r>
      <w:r w:rsidR="007A6702" w:rsidRPr="00072C20">
        <w:rPr>
          <w:b/>
          <w:lang w:val="en-US"/>
        </w:rPr>
        <w:t>e</w:t>
      </w:r>
      <w:r w:rsidR="00072C20">
        <w:rPr>
          <w:b/>
          <w:lang w:val="en-US"/>
        </w:rPr>
        <w:t xml:space="preserve">rsal Periodic Review of the </w:t>
      </w:r>
      <w:r w:rsidR="00991D80">
        <w:rPr>
          <w:b/>
          <w:lang w:val="en-US"/>
        </w:rPr>
        <w:t xml:space="preserve">Federal </w:t>
      </w:r>
      <w:r w:rsidR="00072C20">
        <w:rPr>
          <w:b/>
          <w:lang w:val="en-US"/>
        </w:rPr>
        <w:t xml:space="preserve">Republic of </w:t>
      </w:r>
      <w:r w:rsidR="00991D80">
        <w:rPr>
          <w:b/>
          <w:lang w:val="en-US"/>
        </w:rPr>
        <w:t>Somalia</w:t>
      </w:r>
      <w:r w:rsidR="007A6702" w:rsidRPr="00072C20">
        <w:rPr>
          <w:b/>
          <w:lang w:val="en-US"/>
        </w:rPr>
        <w:t xml:space="preserve"> </w:t>
      </w:r>
    </w:p>
    <w:p w14:paraId="16670F0D" w14:textId="77777777" w:rsidR="00F04243" w:rsidRPr="00072C20" w:rsidRDefault="00991D80" w:rsidP="00F04243">
      <w:pPr>
        <w:jc w:val="center"/>
        <w:rPr>
          <w:b/>
          <w:lang w:val="en-US"/>
        </w:rPr>
      </w:pPr>
      <w:r>
        <w:rPr>
          <w:b/>
          <w:lang w:val="en-US"/>
        </w:rPr>
        <w:t>6</w:t>
      </w:r>
      <w:r w:rsidR="009E50CE">
        <w:rPr>
          <w:b/>
          <w:lang w:val="en-US"/>
        </w:rPr>
        <w:t xml:space="preserve"> May </w:t>
      </w:r>
      <w:r w:rsidR="00F04243" w:rsidRPr="00072C20">
        <w:rPr>
          <w:b/>
          <w:lang w:val="en-US"/>
        </w:rPr>
        <w:t>20</w:t>
      </w:r>
      <w:r w:rsidR="009E50CE">
        <w:rPr>
          <w:b/>
          <w:lang w:val="en-US"/>
        </w:rPr>
        <w:t>21</w:t>
      </w:r>
    </w:p>
    <w:p w14:paraId="0AB92BB6" w14:textId="77777777" w:rsidR="00F04243" w:rsidRDefault="00F04243" w:rsidP="00F04243">
      <w:pPr>
        <w:jc w:val="center"/>
        <w:rPr>
          <w:b/>
          <w:lang w:val="en-US"/>
        </w:rPr>
      </w:pPr>
      <w:r w:rsidRPr="00072C20">
        <w:rPr>
          <w:b/>
          <w:lang w:val="en-US"/>
        </w:rPr>
        <w:t>Intervention by the delegation of Estonia</w:t>
      </w:r>
    </w:p>
    <w:p w14:paraId="7CCE8B41" w14:textId="77777777" w:rsidR="001A2E86" w:rsidRPr="00072C20" w:rsidRDefault="001A2E86" w:rsidP="00F04243">
      <w:pPr>
        <w:jc w:val="center"/>
        <w:rPr>
          <w:b/>
          <w:lang w:val="en-US"/>
        </w:rPr>
      </w:pPr>
    </w:p>
    <w:p w14:paraId="1AC127EA" w14:textId="7C500E78" w:rsidR="00F04243" w:rsidRDefault="00F04243" w:rsidP="00F04243">
      <w:pPr>
        <w:jc w:val="both"/>
        <w:rPr>
          <w:lang w:val="en-US"/>
        </w:rPr>
      </w:pPr>
    </w:p>
    <w:p w14:paraId="264814B8" w14:textId="77777777" w:rsidR="00CD42DD" w:rsidRPr="00802DD5" w:rsidRDefault="00CD42DD" w:rsidP="00F04243">
      <w:pPr>
        <w:jc w:val="both"/>
        <w:rPr>
          <w:lang w:val="en-US"/>
        </w:rPr>
      </w:pPr>
    </w:p>
    <w:p w14:paraId="7F24F3AD" w14:textId="77777777" w:rsidR="008B41A6" w:rsidRPr="00802DD5" w:rsidRDefault="00F04243" w:rsidP="00CD42DD">
      <w:pPr>
        <w:pStyle w:val="NoSpacing"/>
        <w:spacing w:line="360" w:lineRule="auto"/>
        <w:jc w:val="both"/>
        <w:rPr>
          <w:lang w:val="en-US"/>
        </w:rPr>
      </w:pPr>
      <w:r w:rsidRPr="00802DD5">
        <w:rPr>
          <w:lang w:val="en-US"/>
        </w:rPr>
        <w:t xml:space="preserve">Estonia welcomes the delegation of </w:t>
      </w:r>
      <w:r w:rsidR="00874A05" w:rsidRPr="00802DD5">
        <w:rPr>
          <w:lang w:val="en-US"/>
        </w:rPr>
        <w:t xml:space="preserve">the </w:t>
      </w:r>
      <w:r w:rsidR="00D17FD3" w:rsidRPr="00802DD5">
        <w:rPr>
          <w:lang w:val="en-US"/>
        </w:rPr>
        <w:t xml:space="preserve">Federal </w:t>
      </w:r>
      <w:r w:rsidR="00874A05" w:rsidRPr="00802DD5">
        <w:rPr>
          <w:lang w:val="en-US"/>
        </w:rPr>
        <w:t xml:space="preserve">Republic of </w:t>
      </w:r>
      <w:r w:rsidR="00D17FD3" w:rsidRPr="00802DD5">
        <w:rPr>
          <w:lang w:val="en-US"/>
        </w:rPr>
        <w:t>Somalia</w:t>
      </w:r>
      <w:r w:rsidR="001A2E86" w:rsidRPr="00802DD5">
        <w:rPr>
          <w:lang w:val="en-US"/>
        </w:rPr>
        <w:t xml:space="preserve">. </w:t>
      </w:r>
      <w:r w:rsidRPr="00802DD5">
        <w:rPr>
          <w:lang w:val="en-US"/>
        </w:rPr>
        <w:t xml:space="preserve"> </w:t>
      </w:r>
    </w:p>
    <w:p w14:paraId="47A5327A" w14:textId="77777777" w:rsidR="001A2E86" w:rsidRPr="00802DD5" w:rsidRDefault="001A2E86" w:rsidP="00CD42DD">
      <w:pPr>
        <w:pStyle w:val="NoSpacing"/>
        <w:spacing w:line="360" w:lineRule="auto"/>
        <w:jc w:val="both"/>
        <w:rPr>
          <w:lang w:val="en-US"/>
        </w:rPr>
      </w:pPr>
    </w:p>
    <w:p w14:paraId="6712A760" w14:textId="76CC9F7F" w:rsidR="00EC229E" w:rsidRPr="00802DD5" w:rsidRDefault="00417D5F" w:rsidP="00CD42DD">
      <w:pPr>
        <w:pStyle w:val="NoSpacing"/>
        <w:spacing w:line="360" w:lineRule="auto"/>
        <w:jc w:val="both"/>
        <w:rPr>
          <w:lang w:val="en-GB"/>
        </w:rPr>
      </w:pPr>
      <w:r w:rsidRPr="00802DD5">
        <w:rPr>
          <w:lang w:val="en-GB"/>
        </w:rPr>
        <w:t xml:space="preserve">We </w:t>
      </w:r>
      <w:r w:rsidR="003F3B7E">
        <w:rPr>
          <w:lang w:val="en-GB"/>
        </w:rPr>
        <w:t xml:space="preserve">welcome the </w:t>
      </w:r>
      <w:r w:rsidRPr="00802DD5">
        <w:rPr>
          <w:lang w:val="en-GB"/>
        </w:rPr>
        <w:t>positive developments</w:t>
      </w:r>
      <w:r w:rsidR="003F3B7E">
        <w:rPr>
          <w:lang w:val="en-GB"/>
        </w:rPr>
        <w:t xml:space="preserve">, such as the </w:t>
      </w:r>
      <w:r w:rsidR="003F3B7E">
        <w:rPr>
          <w:lang w:val="en-US"/>
        </w:rPr>
        <w:t>adoption of</w:t>
      </w:r>
      <w:r w:rsidR="00E854CE" w:rsidRPr="00802DD5">
        <w:rPr>
          <w:lang w:val="en-US"/>
        </w:rPr>
        <w:t xml:space="preserve"> </w:t>
      </w:r>
      <w:r w:rsidR="00E854CE" w:rsidRPr="00802DD5">
        <w:rPr>
          <w:lang w:val="en-GB"/>
        </w:rPr>
        <w:t>a new Na</w:t>
      </w:r>
      <w:r w:rsidR="004E48F6" w:rsidRPr="00802DD5">
        <w:rPr>
          <w:lang w:val="en-GB"/>
        </w:rPr>
        <w:t>tional Development Plan (NDP-9)</w:t>
      </w:r>
      <w:r w:rsidR="003F3B7E">
        <w:rPr>
          <w:lang w:val="en-GB"/>
        </w:rPr>
        <w:t xml:space="preserve"> and the </w:t>
      </w:r>
      <w:r w:rsidR="00EC229E" w:rsidRPr="00802DD5">
        <w:rPr>
          <w:lang w:val="en-GB"/>
        </w:rPr>
        <w:t xml:space="preserve">ratification </w:t>
      </w:r>
      <w:r w:rsidR="003F3B7E">
        <w:rPr>
          <w:lang w:val="en-GB"/>
        </w:rPr>
        <w:t xml:space="preserve">of </w:t>
      </w:r>
      <w:r w:rsidR="00EC229E" w:rsidRPr="00802DD5">
        <w:rPr>
          <w:lang w:val="en-GB"/>
        </w:rPr>
        <w:t xml:space="preserve">the UN Convention on the </w:t>
      </w:r>
      <w:r w:rsidR="005F32DE">
        <w:rPr>
          <w:lang w:val="en-GB"/>
        </w:rPr>
        <w:t>R</w:t>
      </w:r>
      <w:r w:rsidR="00EC229E" w:rsidRPr="00802DD5">
        <w:rPr>
          <w:lang w:val="en-GB"/>
        </w:rPr>
        <w:t>ights of Persons with Disabilities.</w:t>
      </w:r>
      <w:r w:rsidR="003F3B7E">
        <w:rPr>
          <w:lang w:val="en-GB"/>
        </w:rPr>
        <w:t xml:space="preserve"> </w:t>
      </w:r>
    </w:p>
    <w:p w14:paraId="44197016" w14:textId="77777777" w:rsidR="005C3BD4" w:rsidRPr="00802DD5" w:rsidRDefault="005C3BD4" w:rsidP="00CD42DD">
      <w:pPr>
        <w:spacing w:line="360" w:lineRule="auto"/>
        <w:jc w:val="both"/>
        <w:rPr>
          <w:lang w:val="en-GB"/>
        </w:rPr>
      </w:pPr>
    </w:p>
    <w:p w14:paraId="1EEDC666" w14:textId="1C5ACC11" w:rsidR="005C3BD4" w:rsidRPr="00802DD5" w:rsidRDefault="003F3B7E" w:rsidP="00CD42DD">
      <w:pPr>
        <w:spacing w:line="360" w:lineRule="auto"/>
        <w:jc w:val="both"/>
        <w:rPr>
          <w:lang w:val="en-GB"/>
        </w:rPr>
      </w:pPr>
      <w:r>
        <w:rPr>
          <w:lang w:val="en-GB"/>
        </w:rPr>
        <w:t>Despite numerous accepted recommendations at previous UPR, s</w:t>
      </w:r>
      <w:r w:rsidR="007B3273" w:rsidRPr="00802DD5">
        <w:rPr>
          <w:lang w:val="en-GB"/>
        </w:rPr>
        <w:t>exual violence against women remai</w:t>
      </w:r>
      <w:r w:rsidR="00CD42DD">
        <w:rPr>
          <w:lang w:val="en-GB"/>
        </w:rPr>
        <w:t xml:space="preserve">ns a serious problem in Somalia and requires urgent and </w:t>
      </w:r>
      <w:r w:rsidR="007B3273" w:rsidRPr="00802DD5">
        <w:rPr>
          <w:lang w:val="en-GB"/>
        </w:rPr>
        <w:t>decisive actions by the authorities.</w:t>
      </w:r>
      <w:r w:rsidRPr="003F3B7E">
        <w:rPr>
          <w:lang w:val="en-GB"/>
        </w:rPr>
        <w:t xml:space="preserve"> </w:t>
      </w:r>
      <w:r w:rsidR="005F32DE">
        <w:rPr>
          <w:lang w:val="en-GB"/>
        </w:rPr>
        <w:t xml:space="preserve">The hostile environment with targeted attacks against journalists and other media workers causes grave concern. </w:t>
      </w:r>
      <w:r>
        <w:rPr>
          <w:lang w:val="en-GB"/>
        </w:rPr>
        <w:t>We encourage Somalia to continue its work in implementing the recommendations from previous UPR cycles.</w:t>
      </w:r>
      <w:bookmarkStart w:id="0" w:name="_GoBack"/>
      <w:bookmarkEnd w:id="0"/>
    </w:p>
    <w:p w14:paraId="22E0F8B2" w14:textId="77777777" w:rsidR="007B3273" w:rsidRPr="00802DD5" w:rsidRDefault="007B3273" w:rsidP="00CD42DD">
      <w:pPr>
        <w:spacing w:line="360" w:lineRule="auto"/>
        <w:jc w:val="both"/>
        <w:rPr>
          <w:lang w:val="en-GB"/>
        </w:rPr>
      </w:pPr>
    </w:p>
    <w:p w14:paraId="2BB17CA3" w14:textId="77777777" w:rsidR="007B3273" w:rsidRPr="00802DD5" w:rsidRDefault="00E854CE" w:rsidP="00CD42DD">
      <w:pPr>
        <w:spacing w:line="360" w:lineRule="auto"/>
        <w:jc w:val="both"/>
        <w:rPr>
          <w:lang w:val="en-GB"/>
        </w:rPr>
      </w:pPr>
      <w:r w:rsidRPr="00802DD5">
        <w:rPr>
          <w:lang w:val="en-GB"/>
        </w:rPr>
        <w:t xml:space="preserve">Estonia would like to recommend to the </w:t>
      </w:r>
      <w:r w:rsidR="005C3BD4" w:rsidRPr="00802DD5">
        <w:rPr>
          <w:lang w:val="en-GB"/>
        </w:rPr>
        <w:t xml:space="preserve">Federal </w:t>
      </w:r>
      <w:r w:rsidRPr="00802DD5">
        <w:rPr>
          <w:lang w:val="en-GB"/>
        </w:rPr>
        <w:t>Government of Somalia</w:t>
      </w:r>
      <w:r w:rsidR="00802DD5" w:rsidRPr="00802DD5">
        <w:rPr>
          <w:lang w:val="en-GB"/>
        </w:rPr>
        <w:t xml:space="preserve"> to</w:t>
      </w:r>
      <w:r w:rsidRPr="00802DD5">
        <w:rPr>
          <w:lang w:val="en-GB"/>
        </w:rPr>
        <w:t>:</w:t>
      </w:r>
    </w:p>
    <w:p w14:paraId="530746FD" w14:textId="77777777" w:rsidR="00802DD5" w:rsidRPr="00282440" w:rsidRDefault="00802DD5" w:rsidP="00CD42DD">
      <w:pPr>
        <w:spacing w:line="360" w:lineRule="auto"/>
        <w:jc w:val="both"/>
        <w:rPr>
          <w:color w:val="000000" w:themeColor="text1"/>
          <w:lang w:val="en-GB"/>
        </w:rPr>
      </w:pPr>
    </w:p>
    <w:p w14:paraId="593B4694" w14:textId="77777777" w:rsidR="007B3273" w:rsidRPr="00282440" w:rsidRDefault="00282440" w:rsidP="00CD42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8244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r w:rsidR="007B3273" w:rsidRPr="0028244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ontinue the work on the review of the Provisional Constitution of Somalia and its important human rights provisions;</w:t>
      </w:r>
    </w:p>
    <w:p w14:paraId="37C05A3B" w14:textId="33985A4A" w:rsidR="005F32DE" w:rsidRPr="00B54E39" w:rsidRDefault="007B3273" w:rsidP="00CD42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8244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ratify </w:t>
      </w:r>
      <w:r w:rsidR="0028244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2824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Convention on the Elimination of All Forms of Discrimination against Women (CEDAW)</w:t>
      </w:r>
      <w:r w:rsidRPr="0028244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GB"/>
        </w:rPr>
        <w:t xml:space="preserve"> and </w:t>
      </w:r>
      <w:r w:rsidRPr="00282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Optional Protocol to the Convention on the Rights of the Child on </w:t>
      </w:r>
      <w:r w:rsidRPr="00B5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="00B54E39" w:rsidRPr="00B5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5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involvement</w:t>
      </w:r>
      <w:r w:rsidR="00B54E39" w:rsidRPr="00B5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B5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of children in armed conflict (</w:t>
      </w:r>
      <w:r w:rsidRPr="00B54E3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CRC-OP-AC)</w:t>
      </w:r>
      <w:r w:rsidR="00802DD5" w:rsidRPr="00B54E3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  <w:r w:rsidR="005F32DE" w:rsidRPr="00B54E3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69524CB8" w14:textId="7C1AAAAE" w:rsidR="007B3273" w:rsidRPr="00B54E39" w:rsidRDefault="00CD42DD" w:rsidP="00CD42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</w:t>
      </w:r>
      <w:r w:rsidR="005F32DE" w:rsidRPr="00B54E3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espect and promote the right to freedom of opinion and expression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14:paraId="15560D08" w14:textId="77777777" w:rsidR="00802DD5" w:rsidRPr="005F32DE" w:rsidRDefault="00802DD5" w:rsidP="00CD42DD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54E3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7B3273" w:rsidRPr="00B54E3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nsure the freedom of the media, and the safety of journalists, including </w:t>
      </w:r>
      <w:r w:rsidR="005F32DE" w:rsidRPr="00B54E3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by </w:t>
      </w:r>
      <w:r w:rsidR="007B3273" w:rsidRPr="00B54E3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ending arbitrary </w:t>
      </w:r>
      <w:r w:rsidR="007B3273" w:rsidRPr="0028244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arrests and addressing the impunity around attacks against journalists;</w:t>
      </w:r>
      <w:r w:rsidR="00CA00B2" w:rsidRPr="00CA00B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7C4F8EEE" w14:textId="32E46F74" w:rsidR="00802DD5" w:rsidRPr="00282440" w:rsidRDefault="00802DD5" w:rsidP="00CD42DD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28244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ratify</w:t>
      </w:r>
      <w:proofErr w:type="gramEnd"/>
      <w:r w:rsidRPr="0028244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Rome Statute of the Int</w:t>
      </w:r>
      <w:r w:rsidR="00CD42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ernational Criminal Court (ICC).</w:t>
      </w:r>
    </w:p>
    <w:p w14:paraId="7EE09A1E" w14:textId="77777777" w:rsidR="006D4777" w:rsidRPr="00802DD5" w:rsidRDefault="006D4777" w:rsidP="00CD42DD">
      <w:pPr>
        <w:spacing w:line="360" w:lineRule="auto"/>
        <w:jc w:val="both"/>
        <w:rPr>
          <w:lang w:val="en-GB"/>
        </w:rPr>
      </w:pPr>
    </w:p>
    <w:p w14:paraId="09856B56" w14:textId="77777777" w:rsidR="006D4777" w:rsidRPr="00802DD5" w:rsidRDefault="006D4777" w:rsidP="00CD42DD">
      <w:pPr>
        <w:spacing w:line="360" w:lineRule="auto"/>
        <w:jc w:val="both"/>
        <w:rPr>
          <w:lang w:val="en-GB"/>
        </w:rPr>
      </w:pPr>
      <w:r w:rsidRPr="00802DD5">
        <w:rPr>
          <w:lang w:val="en-GB"/>
        </w:rPr>
        <w:t xml:space="preserve">Estonia would like to wish the delegation of Somalia a successful review meeting. </w:t>
      </w:r>
    </w:p>
    <w:p w14:paraId="5E736E39" w14:textId="77777777" w:rsidR="006D4777" w:rsidRPr="00802DD5" w:rsidRDefault="006D4777" w:rsidP="00CD42DD">
      <w:pPr>
        <w:spacing w:line="360" w:lineRule="auto"/>
        <w:jc w:val="both"/>
        <w:rPr>
          <w:lang w:val="en-GB"/>
        </w:rPr>
      </w:pPr>
    </w:p>
    <w:p w14:paraId="0BD0EDB5" w14:textId="28ED5A0B" w:rsidR="006D4777" w:rsidRDefault="006D4777" w:rsidP="00CD42DD">
      <w:pPr>
        <w:spacing w:line="360" w:lineRule="auto"/>
        <w:rPr>
          <w:lang w:val="en-US"/>
        </w:rPr>
      </w:pPr>
      <w:r w:rsidRPr="00802DD5">
        <w:rPr>
          <w:lang w:val="en-GB"/>
        </w:rPr>
        <w:t>Thank you!</w:t>
      </w:r>
    </w:p>
    <w:p w14:paraId="693BF7EB" w14:textId="77777777" w:rsidR="006D4777" w:rsidRDefault="006D4777" w:rsidP="003C73F6">
      <w:pPr>
        <w:pStyle w:val="NoSpacing"/>
        <w:jc w:val="both"/>
        <w:rPr>
          <w:lang w:val="en-US"/>
        </w:rPr>
      </w:pPr>
    </w:p>
    <w:sectPr w:rsidR="006D4777" w:rsidSect="00FC7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04572A"/>
    <w:multiLevelType w:val="hybridMultilevel"/>
    <w:tmpl w:val="F2CADCAC"/>
    <w:lvl w:ilvl="0" w:tplc="C3CA9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24A3"/>
    <w:multiLevelType w:val="hybridMultilevel"/>
    <w:tmpl w:val="B44EB0B6"/>
    <w:lvl w:ilvl="0" w:tplc="14D4704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43"/>
    <w:rsid w:val="00042959"/>
    <w:rsid w:val="00072C20"/>
    <w:rsid w:val="00086CAB"/>
    <w:rsid w:val="00093B45"/>
    <w:rsid w:val="00150CDD"/>
    <w:rsid w:val="00196A9C"/>
    <w:rsid w:val="001A2E86"/>
    <w:rsid w:val="001C7F1B"/>
    <w:rsid w:val="001D4954"/>
    <w:rsid w:val="00282440"/>
    <w:rsid w:val="0028391C"/>
    <w:rsid w:val="0029762F"/>
    <w:rsid w:val="00320A35"/>
    <w:rsid w:val="00357A30"/>
    <w:rsid w:val="003C73F6"/>
    <w:rsid w:val="003F3B7E"/>
    <w:rsid w:val="003F7BF7"/>
    <w:rsid w:val="00407E6D"/>
    <w:rsid w:val="00417D5F"/>
    <w:rsid w:val="00470C87"/>
    <w:rsid w:val="00471605"/>
    <w:rsid w:val="004C0229"/>
    <w:rsid w:val="004E48F6"/>
    <w:rsid w:val="005C3BD4"/>
    <w:rsid w:val="005D31ED"/>
    <w:rsid w:val="005F32DE"/>
    <w:rsid w:val="006D4777"/>
    <w:rsid w:val="006E37DE"/>
    <w:rsid w:val="006F1F2F"/>
    <w:rsid w:val="006F3235"/>
    <w:rsid w:val="006F783A"/>
    <w:rsid w:val="00707FCD"/>
    <w:rsid w:val="00741C62"/>
    <w:rsid w:val="007572FE"/>
    <w:rsid w:val="00793981"/>
    <w:rsid w:val="007A6702"/>
    <w:rsid w:val="007B0343"/>
    <w:rsid w:val="007B3273"/>
    <w:rsid w:val="00802BCD"/>
    <w:rsid w:val="00802DD5"/>
    <w:rsid w:val="00836DCE"/>
    <w:rsid w:val="0084235E"/>
    <w:rsid w:val="0085691C"/>
    <w:rsid w:val="00874A05"/>
    <w:rsid w:val="00881CAD"/>
    <w:rsid w:val="008B41A6"/>
    <w:rsid w:val="0092404F"/>
    <w:rsid w:val="00934E53"/>
    <w:rsid w:val="00991D80"/>
    <w:rsid w:val="00997A12"/>
    <w:rsid w:val="009E50CE"/>
    <w:rsid w:val="009F1835"/>
    <w:rsid w:val="00A33C8B"/>
    <w:rsid w:val="00A45069"/>
    <w:rsid w:val="00A460AD"/>
    <w:rsid w:val="00A80877"/>
    <w:rsid w:val="00AA1CEC"/>
    <w:rsid w:val="00B07E73"/>
    <w:rsid w:val="00B14D57"/>
    <w:rsid w:val="00B54E39"/>
    <w:rsid w:val="00B63E7D"/>
    <w:rsid w:val="00B915FD"/>
    <w:rsid w:val="00B9189A"/>
    <w:rsid w:val="00BC3780"/>
    <w:rsid w:val="00BE2524"/>
    <w:rsid w:val="00C00D2B"/>
    <w:rsid w:val="00C35EDA"/>
    <w:rsid w:val="00C76A3A"/>
    <w:rsid w:val="00CA00B2"/>
    <w:rsid w:val="00CD42DD"/>
    <w:rsid w:val="00CE00B9"/>
    <w:rsid w:val="00CF4180"/>
    <w:rsid w:val="00D17FD3"/>
    <w:rsid w:val="00DC1AF9"/>
    <w:rsid w:val="00DF2D59"/>
    <w:rsid w:val="00E54350"/>
    <w:rsid w:val="00E82FE0"/>
    <w:rsid w:val="00E854CE"/>
    <w:rsid w:val="00EB1F65"/>
    <w:rsid w:val="00EC229E"/>
    <w:rsid w:val="00EF722B"/>
    <w:rsid w:val="00F04243"/>
    <w:rsid w:val="00F34A2E"/>
    <w:rsid w:val="00FA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9F2C"/>
  <w15:docId w15:val="{6C025A8C-6FBD-42B8-948C-464EE4B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>
      <w:pPr>
        <w:spacing w:before="300" w:after="300" w:line="345" w:lineRule="atLeast"/>
        <w:ind w:left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43"/>
    <w:pPr>
      <w:spacing w:before="0" w:after="0" w:line="240" w:lineRule="auto"/>
      <w:ind w:left="0"/>
    </w:pPr>
    <w:rPr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042959"/>
    <w:pPr>
      <w:keepNext/>
      <w:spacing w:before="300" w:after="300" w:line="345" w:lineRule="atLeast"/>
      <w:ind w:left="680"/>
      <w:outlineLvl w:val="0"/>
    </w:pPr>
    <w:rPr>
      <w:u w:val="single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716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959"/>
    <w:rPr>
      <w:sz w:val="24"/>
      <w:szCs w:val="24"/>
      <w:u w:val="single"/>
      <w:lang w:val="en-GB"/>
    </w:rPr>
  </w:style>
  <w:style w:type="character" w:styleId="Strong">
    <w:name w:val="Strong"/>
    <w:basedOn w:val="DefaultParagraphFont"/>
    <w:uiPriority w:val="22"/>
    <w:qFormat/>
    <w:rsid w:val="00042959"/>
    <w:rPr>
      <w:b/>
      <w:bCs/>
    </w:rPr>
  </w:style>
  <w:style w:type="character" w:customStyle="1" w:styleId="apple-converted-space">
    <w:name w:val="apple-converted-space"/>
    <w:basedOn w:val="DefaultParagraphFont"/>
    <w:rsid w:val="00A33C8B"/>
  </w:style>
  <w:style w:type="paragraph" w:styleId="NormalWeb">
    <w:name w:val="Normal (Web)"/>
    <w:basedOn w:val="Normal"/>
    <w:uiPriority w:val="99"/>
    <w:unhideWhenUsed/>
    <w:rsid w:val="00997A12"/>
    <w:rPr>
      <w:lang w:val="en-US" w:eastAsia="en-US"/>
    </w:rPr>
  </w:style>
  <w:style w:type="paragraph" w:styleId="NoSpacing">
    <w:name w:val="No Spacing"/>
    <w:uiPriority w:val="1"/>
    <w:qFormat/>
    <w:rsid w:val="00FA63DA"/>
    <w:pPr>
      <w:spacing w:before="0" w:after="0" w:line="240" w:lineRule="auto"/>
      <w:ind w:left="0"/>
    </w:pPr>
    <w:rPr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417D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gkelc">
    <w:name w:val="hgkelc"/>
    <w:rsid w:val="00417D5F"/>
  </w:style>
  <w:style w:type="character" w:customStyle="1" w:styleId="Heading2Char">
    <w:name w:val="Heading 2 Char"/>
    <w:basedOn w:val="DefaultParagraphFont"/>
    <w:link w:val="Heading2"/>
    <w:rsid w:val="004716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7E"/>
    <w:rPr>
      <w:rFonts w:ascii="Segoe UI" w:hAnsi="Segoe UI" w:cs="Segoe UI"/>
      <w:sz w:val="18"/>
      <w:szCs w:val="1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5F3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2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2DE"/>
    <w:rPr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2DE"/>
    <w:rPr>
      <w:b/>
      <w:bCs/>
      <w:lang w:eastAsia="et-EE"/>
    </w:rPr>
  </w:style>
  <w:style w:type="paragraph" w:styleId="Revision">
    <w:name w:val="Revision"/>
    <w:hidden/>
    <w:uiPriority w:val="99"/>
    <w:semiHidden/>
    <w:rsid w:val="005F32DE"/>
    <w:pPr>
      <w:spacing w:before="0" w:after="0" w:line="240" w:lineRule="auto"/>
      <w:ind w:left="0"/>
    </w:pPr>
    <w:rPr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151DE-F1BB-4BDA-93E9-BD5FB11DDCE1}"/>
</file>

<file path=customXml/itemProps2.xml><?xml version="1.0" encoding="utf-8"?>
<ds:datastoreItem xmlns:ds="http://schemas.openxmlformats.org/officeDocument/2006/customXml" ds:itemID="{9DB46ED6-A72D-4623-B59E-8E4F4FC9CBCF}"/>
</file>

<file path=customXml/itemProps3.xml><?xml version="1.0" encoding="utf-8"?>
<ds:datastoreItem xmlns:ds="http://schemas.openxmlformats.org/officeDocument/2006/customXml" ds:itemID="{253187B1-7636-439D-ADFE-9E568153CE24}"/>
</file>

<file path=customXml/itemProps4.xml><?xml version="1.0" encoding="utf-8"?>
<ds:datastoreItem xmlns:ds="http://schemas.openxmlformats.org/officeDocument/2006/customXml" ds:itemID="{C81659A5-6D99-44B4-ADE3-2CF29D8A0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Triinu Kallas</cp:lastModifiedBy>
  <cp:revision>3</cp:revision>
  <dcterms:created xsi:type="dcterms:W3CDTF">2021-05-05T10:03:00Z</dcterms:created>
  <dcterms:modified xsi:type="dcterms:W3CDTF">2021-05-05T10:32:00Z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