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AC23" w14:textId="77777777" w:rsidR="00CE0C9C" w:rsidRDefault="00CE0C9C" w:rsidP="00CE0C9C">
      <w:pPr>
        <w:spacing w:after="0" w:line="240" w:lineRule="auto"/>
        <w:jc w:val="center"/>
        <w:rPr>
          <w:rFonts w:ascii="Times" w:eastAsia="Calibri" w:hAnsi="Times" w:cs="Calibri Light"/>
          <w:b/>
        </w:rPr>
      </w:pPr>
      <w:r w:rsidRPr="009942C7">
        <w:rPr>
          <w:rFonts w:ascii="Arial" w:hAnsi="Arial" w:cs="Arial"/>
          <w:noProof/>
          <w:lang w:eastAsia="en-GB"/>
        </w:rPr>
        <w:drawing>
          <wp:inline distT="0" distB="0" distL="0" distR="0" wp14:anchorId="6946ED73" wp14:editId="61103895">
            <wp:extent cx="1207770" cy="1162685"/>
            <wp:effectExtent l="0" t="0" r="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1162685"/>
                    </a:xfrm>
                    <a:prstGeom prst="rect">
                      <a:avLst/>
                    </a:prstGeom>
                    <a:noFill/>
                    <a:ln>
                      <a:noFill/>
                    </a:ln>
                  </pic:spPr>
                </pic:pic>
              </a:graphicData>
            </a:graphic>
          </wp:inline>
        </w:drawing>
      </w:r>
    </w:p>
    <w:p w14:paraId="6115BAFE" w14:textId="77777777" w:rsidR="00CE0C9C" w:rsidRPr="004F0B73" w:rsidRDefault="00CE0C9C" w:rsidP="00CE0C9C">
      <w:pPr>
        <w:spacing w:after="0" w:line="240" w:lineRule="auto"/>
        <w:jc w:val="center"/>
        <w:rPr>
          <w:rFonts w:ascii="Times" w:eastAsia="Calibri" w:hAnsi="Times" w:cs="Calibri Light"/>
          <w:b/>
        </w:rPr>
      </w:pPr>
    </w:p>
    <w:p w14:paraId="19B37AEB" w14:textId="77777777" w:rsidR="00CE0C9C" w:rsidRPr="006B00AD" w:rsidRDefault="00CE0C9C" w:rsidP="00CE0C9C">
      <w:pPr>
        <w:spacing w:after="0" w:line="240" w:lineRule="auto"/>
        <w:jc w:val="center"/>
        <w:rPr>
          <w:rFonts w:ascii="Times New Roman" w:eastAsia="Calibri" w:hAnsi="Times New Roman" w:cs="Times New Roman"/>
          <w:b/>
          <w:sz w:val="28"/>
          <w:szCs w:val="28"/>
        </w:rPr>
      </w:pPr>
      <w:r w:rsidRPr="006B00AD">
        <w:rPr>
          <w:rFonts w:ascii="Times New Roman" w:eastAsia="Calibri" w:hAnsi="Times New Roman" w:cs="Times New Roman"/>
          <w:b/>
          <w:sz w:val="28"/>
          <w:szCs w:val="28"/>
        </w:rPr>
        <w:t>Statement delivered by Loudon MATTIYA</w:t>
      </w:r>
    </w:p>
    <w:p w14:paraId="157F3847" w14:textId="77777777" w:rsidR="00CE0C9C" w:rsidRPr="006B00AD" w:rsidRDefault="00CE0C9C" w:rsidP="00CE0C9C">
      <w:pPr>
        <w:spacing w:after="0" w:line="240" w:lineRule="auto"/>
        <w:jc w:val="center"/>
        <w:rPr>
          <w:rFonts w:ascii="Times New Roman" w:eastAsia="Calibri" w:hAnsi="Times New Roman" w:cs="Times New Roman"/>
          <w:b/>
          <w:sz w:val="28"/>
          <w:szCs w:val="28"/>
        </w:rPr>
      </w:pPr>
    </w:p>
    <w:p w14:paraId="4C9ECA64" w14:textId="77777777" w:rsidR="00CE0C9C" w:rsidRPr="006B00AD" w:rsidRDefault="00CE0C9C" w:rsidP="00CE0C9C">
      <w:pPr>
        <w:spacing w:after="0" w:line="240" w:lineRule="auto"/>
        <w:jc w:val="center"/>
        <w:rPr>
          <w:rFonts w:ascii="Times New Roman" w:eastAsia="Calibri" w:hAnsi="Times New Roman" w:cs="Times New Roman"/>
          <w:b/>
          <w:sz w:val="28"/>
          <w:szCs w:val="28"/>
        </w:rPr>
      </w:pPr>
      <w:r w:rsidRPr="006B00AD">
        <w:rPr>
          <w:rFonts w:ascii="Times New Roman" w:eastAsia="Calibri" w:hAnsi="Times New Roman" w:cs="Times New Roman"/>
          <w:b/>
          <w:sz w:val="28"/>
          <w:szCs w:val="28"/>
        </w:rPr>
        <w:t xml:space="preserve">Deputy Permanent Representative of the Republic of Malawi to the United Nations and other International Organisations in Geneva  </w:t>
      </w:r>
    </w:p>
    <w:p w14:paraId="02C74CED" w14:textId="77777777" w:rsidR="00CE0C9C" w:rsidRPr="006B00AD" w:rsidRDefault="00CE0C9C" w:rsidP="00CE0C9C">
      <w:pPr>
        <w:spacing w:after="0" w:line="240" w:lineRule="auto"/>
        <w:jc w:val="center"/>
        <w:rPr>
          <w:rFonts w:ascii="Times New Roman" w:eastAsia="Calibri" w:hAnsi="Times New Roman" w:cs="Times New Roman"/>
          <w:b/>
          <w:sz w:val="28"/>
          <w:szCs w:val="28"/>
        </w:rPr>
      </w:pPr>
    </w:p>
    <w:p w14:paraId="32DED779" w14:textId="77777777" w:rsidR="00CE0C9C" w:rsidRPr="006B00AD" w:rsidRDefault="00CE0C9C" w:rsidP="00CE0C9C">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38</w:t>
      </w:r>
      <w:r w:rsidRPr="006B00AD">
        <w:rPr>
          <w:rFonts w:ascii="Times New Roman" w:eastAsia="Calibri" w:hAnsi="Times New Roman" w:cs="Times New Roman"/>
          <w:bCs/>
          <w:sz w:val="28"/>
          <w:szCs w:val="28"/>
          <w:vertAlign w:val="superscript"/>
          <w:lang w:val="en-US"/>
        </w:rPr>
        <w:t>th</w:t>
      </w:r>
      <w:r w:rsidRPr="006B00AD">
        <w:rPr>
          <w:rFonts w:ascii="Times New Roman" w:eastAsia="Calibri" w:hAnsi="Times New Roman" w:cs="Times New Roman"/>
          <w:b/>
          <w:sz w:val="28"/>
          <w:szCs w:val="28"/>
          <w:lang w:val="en-US"/>
        </w:rPr>
        <w:t xml:space="preserve"> Session of the Working Group of the Universal Periodic Review</w:t>
      </w:r>
    </w:p>
    <w:p w14:paraId="29FCF95A" w14:textId="77777777" w:rsidR="00CE0C9C" w:rsidRPr="006B00AD" w:rsidRDefault="00CE0C9C" w:rsidP="00CE0C9C">
      <w:pPr>
        <w:spacing w:after="0" w:line="240" w:lineRule="auto"/>
        <w:jc w:val="center"/>
        <w:rPr>
          <w:rFonts w:ascii="Times New Roman" w:eastAsia="Calibri" w:hAnsi="Times New Roman" w:cs="Times New Roman"/>
          <w:b/>
          <w:sz w:val="28"/>
          <w:szCs w:val="28"/>
        </w:rPr>
      </w:pPr>
    </w:p>
    <w:p w14:paraId="68F6CB9B" w14:textId="77777777" w:rsidR="00CE0C9C" w:rsidRPr="006B00AD" w:rsidRDefault="00CE0C9C" w:rsidP="00CE0C9C">
      <w:pPr>
        <w:spacing w:after="0" w:line="240" w:lineRule="auto"/>
        <w:jc w:val="center"/>
        <w:rPr>
          <w:rFonts w:ascii="Times New Roman" w:eastAsia="Calibri" w:hAnsi="Times New Roman" w:cs="Times New Roman"/>
          <w:b/>
          <w:sz w:val="28"/>
          <w:szCs w:val="28"/>
          <w:lang w:val="en-US"/>
        </w:rPr>
      </w:pPr>
      <w:r w:rsidRPr="006B00AD">
        <w:rPr>
          <w:rFonts w:ascii="Times New Roman" w:eastAsia="Calibri" w:hAnsi="Times New Roman" w:cs="Times New Roman"/>
          <w:b/>
          <w:sz w:val="28"/>
          <w:szCs w:val="28"/>
          <w:lang w:val="en-US"/>
        </w:rPr>
        <w:t xml:space="preserve">Review of </w:t>
      </w:r>
      <w:r>
        <w:rPr>
          <w:rFonts w:ascii="Times New Roman" w:eastAsia="Calibri" w:hAnsi="Times New Roman" w:cs="Times New Roman"/>
          <w:b/>
          <w:sz w:val="28"/>
          <w:szCs w:val="28"/>
          <w:lang w:val="en-US"/>
        </w:rPr>
        <w:t>Denmark</w:t>
      </w:r>
    </w:p>
    <w:p w14:paraId="5EEDF84F" w14:textId="77777777" w:rsidR="00CE0C9C" w:rsidRPr="006B00AD" w:rsidRDefault="00CE0C9C" w:rsidP="00CE0C9C">
      <w:pPr>
        <w:spacing w:after="0" w:line="240" w:lineRule="auto"/>
        <w:rPr>
          <w:rFonts w:ascii="Times" w:eastAsia="Calibri" w:hAnsi="Times" w:cs="Times New Roman"/>
          <w:b/>
          <w:sz w:val="28"/>
          <w:szCs w:val="28"/>
          <w:lang w:val="en-US"/>
        </w:rPr>
      </w:pPr>
    </w:p>
    <w:p w14:paraId="6A5BEA54" w14:textId="77777777" w:rsidR="00CE0C9C" w:rsidRPr="006B00AD" w:rsidRDefault="00CE0C9C" w:rsidP="00CE0C9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6B00AD">
        <w:rPr>
          <w:rFonts w:ascii="Times New Roman" w:hAnsi="Times New Roman" w:cs="Times New Roman"/>
          <w:sz w:val="28"/>
          <w:szCs w:val="28"/>
          <w:lang w:val="en-US"/>
        </w:rPr>
        <w:t xml:space="preserve"> May</w:t>
      </w:r>
      <w:r>
        <w:rPr>
          <w:rFonts w:ascii="Times New Roman" w:hAnsi="Times New Roman" w:cs="Times New Roman"/>
          <w:sz w:val="28"/>
          <w:szCs w:val="28"/>
          <w:lang w:val="en-US"/>
        </w:rPr>
        <w:t>,</w:t>
      </w:r>
      <w:r w:rsidRPr="006B00AD">
        <w:rPr>
          <w:rFonts w:ascii="Times New Roman" w:hAnsi="Times New Roman" w:cs="Times New Roman"/>
          <w:sz w:val="28"/>
          <w:szCs w:val="28"/>
          <w:lang w:val="en-US"/>
        </w:rPr>
        <w:t xml:space="preserve"> 2021</w:t>
      </w:r>
    </w:p>
    <w:p w14:paraId="63398D7A" w14:textId="77777777" w:rsidR="00CE0C9C" w:rsidRPr="006B00AD" w:rsidRDefault="00CE0C9C" w:rsidP="00CE0C9C">
      <w:pPr>
        <w:pStyle w:val="NoSpacing"/>
        <w:jc w:val="both"/>
        <w:rPr>
          <w:rFonts w:ascii="Times New Roman" w:hAnsi="Times New Roman" w:cs="Times New Roman"/>
          <w:sz w:val="28"/>
          <w:szCs w:val="28"/>
        </w:rPr>
      </w:pPr>
    </w:p>
    <w:p w14:paraId="31F56FEA" w14:textId="77777777" w:rsidR="00CE0C9C" w:rsidRPr="006B00AD" w:rsidRDefault="00CE0C9C" w:rsidP="00CE0C9C">
      <w:pPr>
        <w:pStyle w:val="NoSpacing"/>
        <w:jc w:val="both"/>
        <w:rPr>
          <w:rFonts w:ascii="Times New Roman" w:hAnsi="Times New Roman" w:cs="Times New Roman"/>
          <w:sz w:val="28"/>
          <w:szCs w:val="28"/>
        </w:rPr>
      </w:pPr>
      <w:r w:rsidRPr="006B00AD">
        <w:rPr>
          <w:rFonts w:ascii="Times New Roman" w:hAnsi="Times New Roman" w:cs="Times New Roman"/>
          <w:sz w:val="28"/>
          <w:szCs w:val="28"/>
        </w:rPr>
        <w:t xml:space="preserve">Thank you, Madam President. </w:t>
      </w:r>
    </w:p>
    <w:p w14:paraId="2FD341BF" w14:textId="77777777" w:rsidR="00CE0C9C" w:rsidRPr="006B00AD" w:rsidRDefault="00CE0C9C" w:rsidP="00CE0C9C">
      <w:pPr>
        <w:pStyle w:val="NoSpacing"/>
        <w:jc w:val="both"/>
        <w:rPr>
          <w:rFonts w:ascii="Times New Roman" w:hAnsi="Times New Roman" w:cs="Times New Roman"/>
          <w:sz w:val="28"/>
          <w:szCs w:val="28"/>
        </w:rPr>
      </w:pPr>
    </w:p>
    <w:p w14:paraId="568DF8C7"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r w:rsidRPr="006B00AD">
        <w:rPr>
          <w:rFonts w:ascii="Times New Roman" w:eastAsia="Times New Roman" w:hAnsi="Times New Roman" w:cs="Times New Roman"/>
          <w:sz w:val="28"/>
          <w:szCs w:val="28"/>
          <w:lang w:eastAsia="en-GB"/>
        </w:rPr>
        <w:t xml:space="preserve">Malawi welcomes </w:t>
      </w:r>
      <w:r>
        <w:rPr>
          <w:rFonts w:ascii="Times New Roman" w:eastAsia="Times New Roman" w:hAnsi="Times New Roman" w:cs="Times New Roman"/>
          <w:sz w:val="28"/>
          <w:szCs w:val="28"/>
          <w:lang w:eastAsia="en-GB"/>
        </w:rPr>
        <w:t>Denmark</w:t>
      </w:r>
      <w:r w:rsidRPr="006B00AD">
        <w:rPr>
          <w:rFonts w:ascii="Times New Roman" w:eastAsia="Times New Roman" w:hAnsi="Times New Roman" w:cs="Times New Roman"/>
          <w:sz w:val="28"/>
          <w:szCs w:val="28"/>
          <w:lang w:eastAsia="en-GB"/>
        </w:rPr>
        <w:t xml:space="preserve"> </w:t>
      </w:r>
      <w:r w:rsidR="00FE09AF">
        <w:rPr>
          <w:rFonts w:ascii="Times New Roman" w:eastAsia="Times New Roman" w:hAnsi="Times New Roman" w:cs="Times New Roman"/>
          <w:sz w:val="28"/>
          <w:szCs w:val="28"/>
          <w:lang w:eastAsia="en-GB"/>
        </w:rPr>
        <w:t>to this Universal Periodic Review Working Group</w:t>
      </w:r>
      <w:r w:rsidRPr="006B00AD">
        <w:rPr>
          <w:rFonts w:ascii="Times New Roman" w:eastAsia="Times New Roman" w:hAnsi="Times New Roman" w:cs="Times New Roman"/>
          <w:sz w:val="28"/>
          <w:szCs w:val="28"/>
          <w:lang w:eastAsia="en-GB"/>
        </w:rPr>
        <w:t>.</w:t>
      </w:r>
      <w:r w:rsidR="00FE09AF">
        <w:rPr>
          <w:rFonts w:ascii="Times New Roman" w:eastAsia="Times New Roman" w:hAnsi="Times New Roman" w:cs="Times New Roman"/>
          <w:sz w:val="28"/>
          <w:szCs w:val="28"/>
          <w:lang w:eastAsia="en-GB"/>
        </w:rPr>
        <w:t xml:space="preserve"> We commend</w:t>
      </w:r>
      <w:r w:rsidR="00D63231">
        <w:rPr>
          <w:rFonts w:ascii="Times New Roman" w:eastAsia="Times New Roman" w:hAnsi="Times New Roman" w:cs="Times New Roman"/>
          <w:sz w:val="28"/>
          <w:szCs w:val="28"/>
          <w:lang w:eastAsia="en-GB"/>
        </w:rPr>
        <w:t xml:space="preserve"> Denmark for passing the 2020 climate change law that aims at significantly reducing greenhouse gas emission</w:t>
      </w:r>
      <w:r w:rsidR="00584226">
        <w:rPr>
          <w:rFonts w:ascii="Times New Roman" w:eastAsia="Times New Roman" w:hAnsi="Times New Roman" w:cs="Times New Roman"/>
          <w:sz w:val="28"/>
          <w:szCs w:val="28"/>
          <w:lang w:eastAsia="en-GB"/>
        </w:rPr>
        <w:t>s</w:t>
      </w:r>
      <w:r w:rsidR="00D63231">
        <w:rPr>
          <w:rFonts w:ascii="Times New Roman" w:eastAsia="Times New Roman" w:hAnsi="Times New Roman" w:cs="Times New Roman"/>
          <w:sz w:val="28"/>
          <w:szCs w:val="28"/>
          <w:lang w:eastAsia="en-GB"/>
        </w:rPr>
        <w:t xml:space="preserve"> by 2030 and for steps taken to incorporate into national laws their international human rights treaty obligations.</w:t>
      </w:r>
    </w:p>
    <w:p w14:paraId="1F8DD392"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p>
    <w:p w14:paraId="1EFA4362"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r w:rsidRPr="006B00AD">
        <w:rPr>
          <w:rFonts w:ascii="Times New Roman" w:eastAsia="Times New Roman" w:hAnsi="Times New Roman" w:cs="Times New Roman"/>
          <w:sz w:val="28"/>
          <w:szCs w:val="28"/>
          <w:lang w:eastAsia="en-GB"/>
        </w:rPr>
        <w:t xml:space="preserve">In the spirit of </w:t>
      </w:r>
      <w:r w:rsidR="00584226">
        <w:rPr>
          <w:rFonts w:ascii="Times New Roman" w:eastAsia="Times New Roman" w:hAnsi="Times New Roman" w:cs="Times New Roman"/>
          <w:sz w:val="28"/>
          <w:szCs w:val="28"/>
          <w:lang w:eastAsia="en-GB"/>
        </w:rPr>
        <w:t>constructive engagement</w:t>
      </w:r>
      <w:r w:rsidRPr="006B00AD">
        <w:rPr>
          <w:rFonts w:ascii="Times New Roman" w:eastAsia="Times New Roman" w:hAnsi="Times New Roman" w:cs="Times New Roman"/>
          <w:sz w:val="28"/>
          <w:szCs w:val="28"/>
          <w:lang w:eastAsia="en-GB"/>
        </w:rPr>
        <w:t xml:space="preserve">, Malawi makes the following recommendations to </w:t>
      </w:r>
      <w:r>
        <w:rPr>
          <w:rFonts w:ascii="Times New Roman" w:eastAsia="Times New Roman" w:hAnsi="Times New Roman" w:cs="Times New Roman"/>
          <w:sz w:val="28"/>
          <w:szCs w:val="28"/>
          <w:lang w:eastAsia="en-GB"/>
        </w:rPr>
        <w:t>Denmark</w:t>
      </w:r>
      <w:r w:rsidRPr="006B00AD">
        <w:rPr>
          <w:rFonts w:ascii="Times New Roman" w:eastAsia="Times New Roman" w:hAnsi="Times New Roman" w:cs="Times New Roman"/>
          <w:sz w:val="28"/>
          <w:szCs w:val="28"/>
          <w:lang w:eastAsia="en-GB"/>
        </w:rPr>
        <w:t>:</w:t>
      </w:r>
    </w:p>
    <w:p w14:paraId="01F7DB0D"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p>
    <w:p w14:paraId="1C9B2A09" w14:textId="77777777" w:rsidR="00456BB2" w:rsidRDefault="00456BB2" w:rsidP="00456BB2">
      <w:pPr>
        <w:pStyle w:val="NoSpacing"/>
        <w:numPr>
          <w:ilvl w:val="0"/>
          <w:numId w:val="1"/>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w:t>
      </w:r>
      <w:r w:rsidR="00CE0C9C">
        <w:rPr>
          <w:rFonts w:ascii="Times New Roman" w:eastAsia="Times New Roman" w:hAnsi="Times New Roman" w:cs="Times New Roman"/>
          <w:sz w:val="28"/>
          <w:szCs w:val="28"/>
          <w:lang w:eastAsia="en-GB"/>
        </w:rPr>
        <w:t>onsider withdrawing t</w:t>
      </w:r>
      <w:r w:rsidR="00CE0C9C" w:rsidRPr="00CE0C9C">
        <w:rPr>
          <w:rFonts w:ascii="Times New Roman" w:eastAsia="Times New Roman" w:hAnsi="Times New Roman" w:cs="Times New Roman"/>
          <w:sz w:val="28"/>
          <w:szCs w:val="28"/>
          <w:lang w:eastAsia="en-GB"/>
        </w:rPr>
        <w:t>he reservation made to article</w:t>
      </w:r>
      <w:r w:rsidR="00CE0C9C" w:rsidRPr="00CE0C9C">
        <w:rPr>
          <w:rFonts w:ascii="Times New Roman" w:eastAsia="Times New Roman" w:hAnsi="Times New Roman" w:cs="Times New Roman"/>
          <w:b/>
          <w:bCs/>
          <w:sz w:val="28"/>
          <w:szCs w:val="28"/>
          <w:lang w:eastAsia="en-GB"/>
        </w:rPr>
        <w:br/>
      </w:r>
      <w:r w:rsidR="00CE0C9C" w:rsidRPr="00CE0C9C">
        <w:rPr>
          <w:rFonts w:ascii="Times New Roman" w:eastAsia="Times New Roman" w:hAnsi="Times New Roman" w:cs="Times New Roman"/>
          <w:sz w:val="28"/>
          <w:szCs w:val="28"/>
          <w:lang w:eastAsia="en-GB"/>
        </w:rPr>
        <w:t>40 (2) (b) of the Convention</w:t>
      </w:r>
      <w:r w:rsidR="00CE0C9C">
        <w:rPr>
          <w:rFonts w:ascii="Times New Roman" w:eastAsia="Times New Roman" w:hAnsi="Times New Roman" w:cs="Times New Roman"/>
          <w:sz w:val="28"/>
          <w:szCs w:val="28"/>
          <w:lang w:eastAsia="en-GB"/>
        </w:rPr>
        <w:t xml:space="preserve"> on the Rights of the Child</w:t>
      </w:r>
      <w:r w:rsidR="00A93274">
        <w:rPr>
          <w:rFonts w:ascii="Times New Roman" w:eastAsia="Times New Roman" w:hAnsi="Times New Roman" w:cs="Times New Roman"/>
          <w:sz w:val="28"/>
          <w:szCs w:val="28"/>
          <w:lang w:eastAsia="en-GB"/>
        </w:rPr>
        <w:t xml:space="preserve">; </w:t>
      </w:r>
    </w:p>
    <w:p w14:paraId="07A86A7A" w14:textId="77777777" w:rsidR="004152B2" w:rsidRDefault="004152B2" w:rsidP="004152B2">
      <w:pPr>
        <w:pStyle w:val="NoSpacing"/>
        <w:ind w:left="720"/>
        <w:jc w:val="both"/>
        <w:rPr>
          <w:rFonts w:ascii="Times New Roman" w:eastAsia="Times New Roman" w:hAnsi="Times New Roman" w:cs="Times New Roman"/>
          <w:sz w:val="28"/>
          <w:szCs w:val="28"/>
          <w:lang w:eastAsia="en-GB"/>
        </w:rPr>
      </w:pPr>
    </w:p>
    <w:p w14:paraId="63096E36" w14:textId="77777777" w:rsidR="004152B2" w:rsidRDefault="004152B2" w:rsidP="004152B2">
      <w:pPr>
        <w:pStyle w:val="NoSpacing"/>
        <w:numPr>
          <w:ilvl w:val="0"/>
          <w:numId w:val="1"/>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ratify </w:t>
      </w:r>
      <w:r w:rsidR="002E615C">
        <w:rPr>
          <w:rFonts w:ascii="Times New Roman" w:eastAsia="Times New Roman" w:hAnsi="Times New Roman" w:cs="Times New Roman"/>
          <w:sz w:val="28"/>
          <w:szCs w:val="28"/>
          <w:lang w:eastAsia="en-GB"/>
        </w:rPr>
        <w:t xml:space="preserve">the </w:t>
      </w:r>
      <w:r w:rsidRPr="004152B2">
        <w:rPr>
          <w:rFonts w:ascii="Times New Roman" w:eastAsia="Times New Roman" w:hAnsi="Times New Roman" w:cs="Times New Roman"/>
          <w:sz w:val="28"/>
          <w:szCs w:val="28"/>
          <w:lang w:eastAsia="en-GB"/>
        </w:rPr>
        <w:t>International Convention for the Protection of All Persons from Enforced Disappearance</w:t>
      </w:r>
      <w:r w:rsidR="002E615C">
        <w:rPr>
          <w:rFonts w:ascii="Times New Roman" w:eastAsia="Times New Roman" w:hAnsi="Times New Roman" w:cs="Times New Roman"/>
          <w:sz w:val="28"/>
          <w:szCs w:val="28"/>
          <w:lang w:eastAsia="en-GB"/>
        </w:rPr>
        <w:t>;</w:t>
      </w:r>
    </w:p>
    <w:p w14:paraId="7BD5E7AD" w14:textId="77777777" w:rsidR="00456BB2" w:rsidRDefault="00456BB2" w:rsidP="00456BB2">
      <w:pPr>
        <w:pStyle w:val="NoSpacing"/>
        <w:ind w:left="720"/>
        <w:jc w:val="both"/>
        <w:rPr>
          <w:rFonts w:ascii="Times New Roman" w:eastAsia="Times New Roman" w:hAnsi="Times New Roman" w:cs="Times New Roman"/>
          <w:sz w:val="28"/>
          <w:szCs w:val="28"/>
          <w:lang w:eastAsia="en-GB"/>
        </w:rPr>
      </w:pPr>
    </w:p>
    <w:p w14:paraId="5825E4C9" w14:textId="77777777" w:rsidR="00456BB2" w:rsidRDefault="00456BB2" w:rsidP="00456BB2">
      <w:pPr>
        <w:pStyle w:val="NoSpacing"/>
        <w:numPr>
          <w:ilvl w:val="0"/>
          <w:numId w:val="1"/>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strengthen the legal and other regulatory framework to ensure that an obligation of human rights due diligence is borne by companies domiciled in its jurisdiction and hold them accountable for violations of economic, social and cultural rights; and</w:t>
      </w:r>
    </w:p>
    <w:p w14:paraId="40C6E67C" w14:textId="77777777" w:rsidR="00456BB2" w:rsidRPr="00456BB2" w:rsidRDefault="00456BB2" w:rsidP="00456BB2">
      <w:pPr>
        <w:pStyle w:val="NoSpacing"/>
        <w:jc w:val="both"/>
        <w:rPr>
          <w:rFonts w:ascii="Times New Roman" w:eastAsia="Times New Roman" w:hAnsi="Times New Roman" w:cs="Times New Roman"/>
          <w:sz w:val="28"/>
          <w:szCs w:val="28"/>
          <w:lang w:eastAsia="en-GB"/>
        </w:rPr>
      </w:pPr>
    </w:p>
    <w:p w14:paraId="2984F95E" w14:textId="77777777" w:rsidR="00CE0C9C" w:rsidRDefault="00456BB2" w:rsidP="00CE0C9C">
      <w:pPr>
        <w:pStyle w:val="NoSpacing"/>
        <w:numPr>
          <w:ilvl w:val="0"/>
          <w:numId w:val="1"/>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w:t>
      </w:r>
      <w:r w:rsidR="00D63231">
        <w:rPr>
          <w:rFonts w:ascii="Times New Roman" w:eastAsia="Times New Roman" w:hAnsi="Times New Roman" w:cs="Times New Roman"/>
          <w:sz w:val="28"/>
          <w:szCs w:val="28"/>
          <w:lang w:eastAsia="en-GB"/>
        </w:rPr>
        <w:t>ontinue in its efforts to reduce greenhouse gas emissions significantly</w:t>
      </w:r>
      <w:r w:rsidR="00CE2028">
        <w:rPr>
          <w:rFonts w:ascii="Times New Roman" w:eastAsia="Times New Roman" w:hAnsi="Times New Roman" w:cs="Times New Roman"/>
          <w:sz w:val="28"/>
          <w:szCs w:val="28"/>
          <w:lang w:eastAsia="en-GB"/>
        </w:rPr>
        <w:t>;</w:t>
      </w:r>
      <w:r w:rsidR="009848BD">
        <w:rPr>
          <w:rFonts w:ascii="Times New Roman" w:eastAsia="Times New Roman" w:hAnsi="Times New Roman" w:cs="Times New Roman"/>
          <w:sz w:val="28"/>
          <w:szCs w:val="28"/>
          <w:lang w:eastAsia="en-GB"/>
        </w:rPr>
        <w:t xml:space="preserve"> </w:t>
      </w:r>
    </w:p>
    <w:p w14:paraId="6D5F4836" w14:textId="77777777" w:rsidR="00CE0C9C" w:rsidRPr="006B00AD" w:rsidRDefault="00CE0C9C" w:rsidP="00456BB2">
      <w:pPr>
        <w:pStyle w:val="NoSpacing"/>
        <w:jc w:val="both"/>
        <w:rPr>
          <w:rFonts w:ascii="Times New Roman" w:eastAsia="Times New Roman" w:hAnsi="Times New Roman" w:cs="Times New Roman"/>
          <w:sz w:val="28"/>
          <w:szCs w:val="28"/>
          <w:lang w:eastAsia="en-GB"/>
        </w:rPr>
      </w:pPr>
    </w:p>
    <w:p w14:paraId="7B62413D"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p>
    <w:p w14:paraId="036DCAA8"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r w:rsidRPr="006B00AD">
        <w:rPr>
          <w:rFonts w:ascii="Times New Roman" w:eastAsia="Times New Roman" w:hAnsi="Times New Roman" w:cs="Times New Roman"/>
          <w:sz w:val="28"/>
          <w:szCs w:val="28"/>
          <w:lang w:eastAsia="en-GB"/>
        </w:rPr>
        <w:t xml:space="preserve">Malawi wishes </w:t>
      </w:r>
      <w:r>
        <w:rPr>
          <w:rFonts w:ascii="Times New Roman" w:eastAsia="Times New Roman" w:hAnsi="Times New Roman" w:cs="Times New Roman"/>
          <w:sz w:val="28"/>
          <w:szCs w:val="28"/>
          <w:lang w:eastAsia="en-GB"/>
        </w:rPr>
        <w:t>Denmark</w:t>
      </w:r>
      <w:r w:rsidRPr="006B00AD">
        <w:rPr>
          <w:rFonts w:ascii="Times New Roman" w:eastAsia="Times New Roman" w:hAnsi="Times New Roman" w:cs="Times New Roman"/>
          <w:sz w:val="28"/>
          <w:szCs w:val="28"/>
          <w:lang w:eastAsia="en-GB"/>
        </w:rPr>
        <w:t xml:space="preserve"> a successful review.</w:t>
      </w:r>
    </w:p>
    <w:p w14:paraId="26044E7F" w14:textId="77777777" w:rsidR="00CE0C9C" w:rsidRPr="006B00AD" w:rsidRDefault="00CE0C9C" w:rsidP="00CE0C9C">
      <w:pPr>
        <w:pStyle w:val="NoSpacing"/>
        <w:jc w:val="both"/>
        <w:rPr>
          <w:rFonts w:ascii="Times New Roman" w:eastAsia="Times New Roman" w:hAnsi="Times New Roman" w:cs="Times New Roman"/>
          <w:sz w:val="28"/>
          <w:szCs w:val="28"/>
          <w:lang w:eastAsia="en-GB"/>
        </w:rPr>
      </w:pPr>
    </w:p>
    <w:p w14:paraId="0E443236" w14:textId="77777777" w:rsidR="0020137F" w:rsidRPr="00CE0C9C" w:rsidRDefault="00CE0C9C" w:rsidP="00CE0C9C">
      <w:pPr>
        <w:pStyle w:val="NoSpacing"/>
        <w:jc w:val="both"/>
        <w:rPr>
          <w:rFonts w:ascii="Trebuchet MS" w:hAnsi="Trebuchet MS"/>
        </w:rPr>
      </w:pPr>
      <w:r w:rsidRPr="006B00AD">
        <w:rPr>
          <w:rFonts w:ascii="Times New Roman" w:hAnsi="Times New Roman" w:cs="Times New Roman"/>
          <w:sz w:val="28"/>
          <w:szCs w:val="28"/>
        </w:rPr>
        <w:t>I thank you, Madam President.</w:t>
      </w:r>
    </w:p>
    <w:sectPr w:rsidR="0020137F" w:rsidRPr="00CE0C9C" w:rsidSect="006B00AD">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83B"/>
    <w:multiLevelType w:val="multilevel"/>
    <w:tmpl w:val="FDD0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9C"/>
    <w:rsid w:val="00171C14"/>
    <w:rsid w:val="0020137F"/>
    <w:rsid w:val="002E615C"/>
    <w:rsid w:val="004152B2"/>
    <w:rsid w:val="00456BB2"/>
    <w:rsid w:val="00584226"/>
    <w:rsid w:val="009848BD"/>
    <w:rsid w:val="00A93274"/>
    <w:rsid w:val="00CE0C9C"/>
    <w:rsid w:val="00CE2028"/>
    <w:rsid w:val="00D63231"/>
    <w:rsid w:val="00FE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063"/>
  <w15:chartTrackingRefBased/>
  <w15:docId w15:val="{42CB0C6B-48CD-4483-ABFA-DFD54628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C9C"/>
    <w:pPr>
      <w:spacing w:after="0" w:line="240" w:lineRule="auto"/>
    </w:pPr>
  </w:style>
  <w:style w:type="paragraph" w:styleId="ListParagraph">
    <w:name w:val="List Paragraph"/>
    <w:basedOn w:val="Normal"/>
    <w:uiPriority w:val="34"/>
    <w:qFormat/>
    <w:rsid w:val="0045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F828D-F52E-4F8E-B910-F9FAB03DB7FC}"/>
</file>

<file path=customXml/itemProps2.xml><?xml version="1.0" encoding="utf-8"?>
<ds:datastoreItem xmlns:ds="http://schemas.openxmlformats.org/officeDocument/2006/customXml" ds:itemID="{65BD46C2-9DEF-42F3-A7E2-7A0C1AF69198}"/>
</file>

<file path=customXml/itemProps3.xml><?xml version="1.0" encoding="utf-8"?>
<ds:datastoreItem xmlns:ds="http://schemas.openxmlformats.org/officeDocument/2006/customXml" ds:itemID="{11F47AC8-10EB-426D-A2E6-89103A081E0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Matonga</dc:creator>
  <cp:keywords/>
  <dc:description/>
  <cp:lastModifiedBy>Minister Counsellor</cp:lastModifiedBy>
  <cp:revision>2</cp:revision>
  <cp:lastPrinted>2021-05-04T18:14:00Z</cp:lastPrinted>
  <dcterms:created xsi:type="dcterms:W3CDTF">2021-05-04T18:15:00Z</dcterms:created>
  <dcterms:modified xsi:type="dcterms:W3CDTF">2021-05-04T18:15:00Z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