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 w:eastAsia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proofErr w:type="gramStart"/>
      <w:r w:rsidRPr="003D069D">
        <w:rPr>
          <w:rFonts w:ascii="Constantia" w:hAnsi="Constantia"/>
          <w:b/>
          <w:sz w:val="18"/>
          <w:szCs w:val="18"/>
          <w:lang w:val="fr-CH"/>
        </w:rPr>
        <w:t>de</w:t>
      </w:r>
      <w:proofErr w:type="gramEnd"/>
      <w:r w:rsidRPr="003D069D">
        <w:rPr>
          <w:rFonts w:ascii="Constantia" w:hAnsi="Constantia"/>
          <w:b/>
          <w:sz w:val="18"/>
          <w:szCs w:val="18"/>
          <w:lang w:val="fr-CH"/>
        </w:rPr>
        <w:t xml:space="preserve"> la République d’Angola</w:t>
      </w:r>
    </w:p>
    <w:p w14:paraId="65A07357" w14:textId="77777777" w:rsidR="009215AA" w:rsidRPr="0043600E" w:rsidRDefault="009215AA" w:rsidP="009215AA">
      <w:pPr>
        <w:rPr>
          <w:rFonts w:ascii="Constantia" w:hAnsi="Constantia"/>
          <w:b/>
          <w:sz w:val="18"/>
          <w:szCs w:val="18"/>
          <w:lang w:val="en-GB"/>
        </w:rPr>
      </w:pPr>
      <w:r w:rsidRPr="0043600E">
        <w:rPr>
          <w:rFonts w:ascii="Constantia" w:hAnsi="Constantia"/>
          <w:b/>
          <w:sz w:val="18"/>
          <w:szCs w:val="18"/>
          <w:lang w:val="en-GB"/>
        </w:rPr>
        <w:t>Genève</w:t>
      </w:r>
    </w:p>
    <w:p w14:paraId="08A53419" w14:textId="6F6DB996" w:rsidR="00B05813" w:rsidRPr="0043600E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43600E">
        <w:rPr>
          <w:rFonts w:ascii="Arial" w:hAnsi="Arial" w:cs="Arial"/>
          <w:b/>
          <w:bCs/>
          <w:lang w:val="en-GB" w:eastAsia="en-GB"/>
        </w:rPr>
        <w:t>3</w:t>
      </w:r>
      <w:r w:rsidR="00A62743">
        <w:rPr>
          <w:rFonts w:ascii="Arial" w:hAnsi="Arial" w:cs="Arial"/>
          <w:b/>
          <w:bCs/>
          <w:lang w:val="en-GB" w:eastAsia="en-GB"/>
        </w:rPr>
        <w:t>8</w:t>
      </w:r>
      <w:r w:rsidRPr="0043600E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43600E">
        <w:rPr>
          <w:rFonts w:ascii="Arial" w:hAnsi="Arial" w:cs="Arial"/>
          <w:b/>
          <w:bCs/>
          <w:lang w:val="en-GB" w:eastAsia="en-GB"/>
        </w:rPr>
        <w:t xml:space="preserve">UPR – </w:t>
      </w:r>
      <w:r w:rsidR="00A62743">
        <w:rPr>
          <w:rFonts w:ascii="Arial" w:hAnsi="Arial" w:cs="Arial"/>
          <w:b/>
          <w:bCs/>
          <w:lang w:val="en-GB" w:eastAsia="en-GB"/>
        </w:rPr>
        <w:t xml:space="preserve">NAMIBIA </w:t>
      </w:r>
    </w:p>
    <w:p w14:paraId="046EB89C" w14:textId="0800592C" w:rsidR="009703EE" w:rsidRPr="003D069D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3D069D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0A9AC74A" w:rsidR="009703EE" w:rsidRPr="003D069D" w:rsidRDefault="00A6274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3</w:t>
      </w:r>
      <w:r w:rsidR="00B05813" w:rsidRPr="003D069D">
        <w:rPr>
          <w:rFonts w:ascii="Arial" w:hAnsi="Arial" w:cs="Arial"/>
          <w:b/>
          <w:bCs/>
          <w:lang w:val="en-GB" w:eastAsia="en-GB"/>
        </w:rPr>
        <w:t xml:space="preserve"> </w:t>
      </w:r>
      <w:r>
        <w:rPr>
          <w:rFonts w:ascii="Arial" w:hAnsi="Arial" w:cs="Arial"/>
          <w:b/>
          <w:bCs/>
          <w:lang w:val="en-GB" w:eastAsia="en-GB"/>
        </w:rPr>
        <w:t xml:space="preserve">May </w:t>
      </w:r>
      <w:r w:rsidR="009703EE" w:rsidRPr="003D069D">
        <w:rPr>
          <w:rFonts w:ascii="Arial" w:hAnsi="Arial" w:cs="Arial"/>
          <w:b/>
          <w:bCs/>
          <w:lang w:val="en-GB" w:eastAsia="en-GB"/>
        </w:rPr>
        <w:t>202</w:t>
      </w:r>
      <w:r w:rsidR="00B05813" w:rsidRPr="003D069D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3FAF18D9" w:rsidR="00162C84" w:rsidRPr="003D069D" w:rsidRDefault="00A6274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9h</w:t>
      </w:r>
      <w:r w:rsidR="00162C84" w:rsidRPr="003D069D">
        <w:rPr>
          <w:rFonts w:ascii="Arial" w:hAnsi="Arial" w:cs="Arial"/>
          <w:b/>
          <w:bCs/>
          <w:lang w:val="en-GB" w:eastAsia="en-GB"/>
        </w:rPr>
        <w:t>-1</w:t>
      </w:r>
      <w:r>
        <w:rPr>
          <w:rFonts w:ascii="Arial" w:hAnsi="Arial" w:cs="Arial"/>
          <w:b/>
          <w:bCs/>
          <w:lang w:val="en-GB" w:eastAsia="en-GB"/>
        </w:rPr>
        <w:t>2</w:t>
      </w:r>
      <w:r w:rsidR="00162C84" w:rsidRPr="003D069D">
        <w:rPr>
          <w:rFonts w:ascii="Arial" w:hAnsi="Arial" w:cs="Arial"/>
          <w:b/>
          <w:bCs/>
          <w:lang w:val="en-GB" w:eastAsia="en-GB"/>
        </w:rPr>
        <w:t>h</w:t>
      </w:r>
      <w:r>
        <w:rPr>
          <w:rFonts w:ascii="Arial" w:hAnsi="Arial" w:cs="Arial"/>
          <w:b/>
          <w:bCs/>
          <w:lang w:val="en-GB" w:eastAsia="en-GB"/>
        </w:rPr>
        <w:t>3</w:t>
      </w:r>
      <w:r w:rsidR="00162C84" w:rsidRPr="003D069D">
        <w:rPr>
          <w:rFonts w:ascii="Arial" w:hAnsi="Arial" w:cs="Arial"/>
          <w:b/>
          <w:bCs/>
          <w:lang w:val="en-GB" w:eastAsia="en-GB"/>
        </w:rPr>
        <w:t>0</w:t>
      </w:r>
    </w:p>
    <w:p w14:paraId="037BE65B" w14:textId="3BBE5B80" w:rsidR="009703EE" w:rsidRPr="003D069D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1mn – </w:t>
      </w:r>
      <w:r w:rsidR="00D27124">
        <w:rPr>
          <w:rFonts w:ascii="Arial" w:hAnsi="Arial" w:cs="Arial"/>
          <w:b/>
          <w:bCs/>
          <w:lang w:val="en-GB" w:eastAsia="en-GB"/>
        </w:rPr>
        <w:t>28</w:t>
      </w:r>
      <w:r w:rsidRPr="003D069D">
        <w:rPr>
          <w:rFonts w:ascii="Arial" w:hAnsi="Arial" w:cs="Arial"/>
          <w:b/>
          <w:bCs/>
          <w:lang w:val="en-GB" w:eastAsia="en-GB"/>
        </w:rPr>
        <w:t>/1</w:t>
      </w:r>
      <w:r w:rsidR="00D27124">
        <w:rPr>
          <w:rFonts w:ascii="Arial" w:hAnsi="Arial" w:cs="Arial"/>
          <w:b/>
          <w:bCs/>
          <w:lang w:val="en-GB" w:eastAsia="en-GB"/>
        </w:rPr>
        <w:t>13</w:t>
      </w:r>
    </w:p>
    <w:p w14:paraId="102A6695" w14:textId="77777777" w:rsidR="00162C84" w:rsidRPr="003D069D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3D069D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6B633B9C" w:rsidR="009703EE" w:rsidRPr="003D069D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3D069D">
        <w:rPr>
          <w:rFonts w:ascii="Arial" w:hAnsi="Arial" w:cs="Arial"/>
          <w:lang w:val="en-GB" w:eastAsia="en-GB"/>
        </w:rPr>
        <w:t>M</w:t>
      </w:r>
      <w:r w:rsidR="006B2112">
        <w:rPr>
          <w:rFonts w:ascii="Arial" w:hAnsi="Arial" w:cs="Arial"/>
          <w:lang w:val="en-GB" w:eastAsia="en-GB"/>
        </w:rPr>
        <w:t>adam</w:t>
      </w:r>
      <w:r w:rsidR="003B65DC" w:rsidRPr="003D069D">
        <w:rPr>
          <w:rFonts w:ascii="Arial" w:hAnsi="Arial" w:cs="Arial"/>
          <w:lang w:val="en-GB" w:eastAsia="en-GB"/>
        </w:rPr>
        <w:t xml:space="preserve">e </w:t>
      </w:r>
      <w:r w:rsidR="009703EE" w:rsidRPr="003D069D">
        <w:rPr>
          <w:rFonts w:ascii="Arial" w:hAnsi="Arial" w:cs="Arial"/>
          <w:lang w:val="en-GB" w:eastAsia="en-GB"/>
        </w:rPr>
        <w:t xml:space="preserve">President, </w:t>
      </w:r>
    </w:p>
    <w:p w14:paraId="46016715" w14:textId="77777777" w:rsidR="003B65DC" w:rsidRPr="003D069D" w:rsidRDefault="003B65DC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0E06BBD7" w:rsidR="009703EE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warmly welcomes </w:t>
      </w:r>
      <w:r w:rsidR="00BF3990">
        <w:rPr>
          <w:rFonts w:ascii="Arial" w:eastAsia="Calibri" w:hAnsi="Arial" w:cs="Arial"/>
          <w:lang w:val="en-GB" w:eastAsia="en-US"/>
        </w:rPr>
        <w:t xml:space="preserve">the </w:t>
      </w:r>
      <w:r w:rsidR="0088380B">
        <w:rPr>
          <w:rFonts w:ascii="Arial" w:eastAsia="Calibri" w:hAnsi="Arial" w:cs="Arial"/>
          <w:lang w:val="en-GB" w:eastAsia="en-US"/>
        </w:rPr>
        <w:t xml:space="preserve">distinguished </w:t>
      </w:r>
      <w:r w:rsidR="001D1AAF">
        <w:rPr>
          <w:rFonts w:ascii="Arial" w:eastAsia="Calibri" w:hAnsi="Arial" w:cs="Arial"/>
          <w:lang w:val="en-GB" w:eastAsia="en-US"/>
        </w:rPr>
        <w:t>delegation</w:t>
      </w:r>
      <w:r w:rsidR="00C02F42">
        <w:rPr>
          <w:rFonts w:ascii="Arial" w:eastAsia="Calibri" w:hAnsi="Arial" w:cs="Arial"/>
          <w:lang w:val="en-GB" w:eastAsia="en-US"/>
        </w:rPr>
        <w:t xml:space="preserve"> of Namibia</w:t>
      </w:r>
      <w:r w:rsidR="001D1AAF">
        <w:rPr>
          <w:rFonts w:ascii="Arial" w:eastAsia="Calibri" w:hAnsi="Arial" w:cs="Arial"/>
          <w:lang w:val="en-GB" w:eastAsia="en-US"/>
        </w:rPr>
        <w:t xml:space="preserve"> to the 3</w:t>
      </w:r>
      <w:r w:rsidR="001D1AAF" w:rsidRPr="001D1AAF">
        <w:rPr>
          <w:rFonts w:ascii="Arial" w:eastAsia="Calibri" w:hAnsi="Arial" w:cs="Arial"/>
          <w:vertAlign w:val="superscript"/>
          <w:lang w:val="en-GB" w:eastAsia="en-US"/>
        </w:rPr>
        <w:t>rd</w:t>
      </w:r>
      <w:r w:rsidR="001D1AAF">
        <w:rPr>
          <w:rFonts w:ascii="Arial" w:eastAsia="Calibri" w:hAnsi="Arial" w:cs="Arial"/>
          <w:lang w:val="en-GB" w:eastAsia="en-US"/>
        </w:rPr>
        <w:t xml:space="preserve"> cycle of the UPR, and congratulate</w:t>
      </w:r>
      <w:r w:rsidR="00E639E0">
        <w:rPr>
          <w:rFonts w:ascii="Arial" w:eastAsia="Calibri" w:hAnsi="Arial" w:cs="Arial"/>
          <w:lang w:val="en-GB" w:eastAsia="en-US"/>
        </w:rPr>
        <w:t>s</w:t>
      </w:r>
      <w:r w:rsidR="001D1AAF">
        <w:rPr>
          <w:rFonts w:ascii="Arial" w:eastAsia="Calibri" w:hAnsi="Arial" w:cs="Arial"/>
          <w:lang w:val="en-GB" w:eastAsia="en-US"/>
        </w:rPr>
        <w:t xml:space="preserve"> them for presenting a comprehensive national report. </w:t>
      </w:r>
    </w:p>
    <w:p w14:paraId="5DB76BBC" w14:textId="5F9F354C" w:rsidR="00795861" w:rsidRPr="003D069D" w:rsidRDefault="001D1AAF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Notwithstanding the challenges highlighted in the report, Angola commends the Government of Namibia for the positive </w:t>
      </w:r>
      <w:r w:rsidR="00E639E0">
        <w:rPr>
          <w:rFonts w:ascii="Arial" w:eastAsia="Calibri" w:hAnsi="Arial" w:cs="Arial"/>
          <w:lang w:val="en-GB" w:eastAsia="en-US"/>
        </w:rPr>
        <w:t xml:space="preserve">measures taken that impacted </w:t>
      </w:r>
      <w:r>
        <w:rPr>
          <w:rFonts w:ascii="Arial" w:eastAsia="Calibri" w:hAnsi="Arial" w:cs="Arial"/>
          <w:lang w:val="en-GB" w:eastAsia="en-US"/>
        </w:rPr>
        <w:t>human right</w:t>
      </w:r>
      <w:r w:rsidR="0088380B">
        <w:rPr>
          <w:rFonts w:ascii="Arial" w:eastAsia="Calibri" w:hAnsi="Arial" w:cs="Arial"/>
          <w:lang w:val="en-GB" w:eastAsia="en-US"/>
        </w:rPr>
        <w:t>s</w:t>
      </w:r>
      <w:r>
        <w:rPr>
          <w:rFonts w:ascii="Arial" w:eastAsia="Calibri" w:hAnsi="Arial" w:cs="Arial"/>
          <w:lang w:val="en-GB" w:eastAsia="en-US"/>
        </w:rPr>
        <w:t xml:space="preserve"> over the last UPR. </w:t>
      </w:r>
      <w:r w:rsidR="00C72AEE" w:rsidRPr="00C72AEE">
        <w:rPr>
          <w:rFonts w:ascii="Arial" w:eastAsia="Calibri" w:hAnsi="Arial" w:cs="Arial"/>
          <w:lang w:val="en-GB" w:eastAsia="en-US"/>
        </w:rPr>
        <w:t>Angola also encourage</w:t>
      </w:r>
      <w:r w:rsidR="0088380B">
        <w:rPr>
          <w:rFonts w:ascii="Arial" w:eastAsia="Calibri" w:hAnsi="Arial" w:cs="Arial"/>
          <w:lang w:val="en-GB" w:eastAsia="en-US"/>
        </w:rPr>
        <w:t>s</w:t>
      </w:r>
      <w:r w:rsidR="00C72AEE" w:rsidRPr="00C72AEE">
        <w:rPr>
          <w:rFonts w:ascii="Arial" w:eastAsia="Calibri" w:hAnsi="Arial" w:cs="Arial"/>
          <w:lang w:val="en-GB" w:eastAsia="en-US"/>
        </w:rPr>
        <w:t xml:space="preserve"> Namibia to continue </w:t>
      </w:r>
      <w:r w:rsidR="0088380B">
        <w:rPr>
          <w:rFonts w:ascii="Arial" w:eastAsia="Calibri" w:hAnsi="Arial" w:cs="Arial"/>
          <w:lang w:val="en-GB" w:eastAsia="en-US"/>
        </w:rPr>
        <w:t>in this path</w:t>
      </w:r>
      <w:r w:rsidR="00C72AEE" w:rsidRPr="00C72AEE">
        <w:rPr>
          <w:rFonts w:ascii="Arial" w:eastAsia="Calibri" w:hAnsi="Arial" w:cs="Arial"/>
          <w:lang w:val="en-GB" w:eastAsia="en-US"/>
        </w:rPr>
        <w:t>.</w:t>
      </w:r>
    </w:p>
    <w:p w14:paraId="610930FD" w14:textId="38D068C6" w:rsidR="00795861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>Angola</w:t>
      </w:r>
      <w:r w:rsidR="00B63402">
        <w:rPr>
          <w:rFonts w:ascii="Arial" w:eastAsia="Calibri" w:hAnsi="Arial" w:cs="Arial"/>
          <w:lang w:val="en-GB" w:eastAsia="en-US"/>
        </w:rPr>
        <w:t>,</w:t>
      </w:r>
      <w:r w:rsidRPr="003D069D">
        <w:rPr>
          <w:rFonts w:ascii="Arial" w:eastAsia="Calibri" w:hAnsi="Arial" w:cs="Arial"/>
          <w:lang w:val="en-GB" w:eastAsia="en-US"/>
        </w:rPr>
        <w:t xml:space="preserve"> particularly</w:t>
      </w:r>
      <w:r w:rsidR="00B63402">
        <w:rPr>
          <w:rFonts w:ascii="Arial" w:eastAsia="Calibri" w:hAnsi="Arial" w:cs="Arial"/>
          <w:lang w:val="en-GB" w:eastAsia="en-US"/>
        </w:rPr>
        <w:t>,</w:t>
      </w:r>
      <w:r w:rsidRPr="003D069D">
        <w:rPr>
          <w:rFonts w:ascii="Arial" w:eastAsia="Calibri" w:hAnsi="Arial" w:cs="Arial"/>
          <w:lang w:val="en-GB" w:eastAsia="en-US"/>
        </w:rPr>
        <w:t xml:space="preserve"> commends </w:t>
      </w:r>
      <w:r w:rsidR="001D1AAF">
        <w:rPr>
          <w:rFonts w:ascii="Arial" w:eastAsia="Calibri" w:hAnsi="Arial" w:cs="Arial"/>
          <w:lang w:val="en-GB" w:eastAsia="en-US"/>
        </w:rPr>
        <w:t xml:space="preserve">Namibia’s </w:t>
      </w:r>
      <w:r w:rsidR="002F088D" w:rsidRPr="003D069D">
        <w:rPr>
          <w:rFonts w:ascii="Arial" w:eastAsia="Calibri" w:hAnsi="Arial" w:cs="Arial"/>
          <w:lang w:val="en-GB" w:eastAsia="en-US"/>
        </w:rPr>
        <w:t>strong commitment in favo</w:t>
      </w:r>
      <w:r w:rsidR="00096CC1" w:rsidRPr="003D069D">
        <w:rPr>
          <w:rFonts w:ascii="Arial" w:eastAsia="Calibri" w:hAnsi="Arial" w:cs="Arial"/>
          <w:lang w:val="en-GB" w:eastAsia="en-US"/>
        </w:rPr>
        <w:t>u</w:t>
      </w:r>
      <w:r w:rsidR="002F088D" w:rsidRPr="003D069D">
        <w:rPr>
          <w:rFonts w:ascii="Arial" w:eastAsia="Calibri" w:hAnsi="Arial" w:cs="Arial"/>
          <w:lang w:val="en-GB" w:eastAsia="en-US"/>
        </w:rPr>
        <w:t xml:space="preserve">r of </w:t>
      </w:r>
      <w:r w:rsidR="001D1AAF">
        <w:rPr>
          <w:rFonts w:ascii="Arial" w:eastAsia="Calibri" w:hAnsi="Arial" w:cs="Arial"/>
          <w:lang w:val="en-GB" w:eastAsia="en-US"/>
        </w:rPr>
        <w:t>the protection of people living with HIV,</w:t>
      </w:r>
      <w:r w:rsidR="00614949">
        <w:rPr>
          <w:rFonts w:ascii="Arial" w:eastAsia="Calibri" w:hAnsi="Arial" w:cs="Arial"/>
          <w:lang w:val="en-GB" w:eastAsia="en-US"/>
        </w:rPr>
        <w:t xml:space="preserve"> especially</w:t>
      </w:r>
      <w:r w:rsidR="001F229B">
        <w:rPr>
          <w:rFonts w:ascii="Arial" w:eastAsia="Calibri" w:hAnsi="Arial" w:cs="Arial"/>
          <w:lang w:val="en-GB" w:eastAsia="en-US"/>
        </w:rPr>
        <w:t xml:space="preserve"> women and girls,</w:t>
      </w:r>
      <w:r w:rsidR="001D1AAF">
        <w:rPr>
          <w:rFonts w:ascii="Arial" w:eastAsia="Calibri" w:hAnsi="Arial" w:cs="Arial"/>
          <w:lang w:val="en-GB" w:eastAsia="en-US"/>
        </w:rPr>
        <w:t xml:space="preserve"> as well as its leadership in this area</w:t>
      </w:r>
      <w:r w:rsidR="00B63402">
        <w:rPr>
          <w:rFonts w:ascii="Arial" w:eastAsia="Calibri" w:hAnsi="Arial" w:cs="Arial"/>
          <w:lang w:val="en-GB" w:eastAsia="en-US"/>
        </w:rPr>
        <w:t xml:space="preserve"> </w:t>
      </w:r>
      <w:r w:rsidR="0088380B">
        <w:rPr>
          <w:rFonts w:ascii="Arial" w:eastAsia="Calibri" w:hAnsi="Arial" w:cs="Arial"/>
          <w:lang w:val="en-GB" w:eastAsia="en-US"/>
        </w:rPr>
        <w:t>in our sub-region</w:t>
      </w:r>
      <w:r w:rsidR="001F229B">
        <w:rPr>
          <w:rFonts w:ascii="Arial" w:eastAsia="Calibri" w:hAnsi="Arial" w:cs="Arial"/>
          <w:lang w:val="en-GB" w:eastAsia="en-US"/>
        </w:rPr>
        <w:t xml:space="preserve">. </w:t>
      </w:r>
    </w:p>
    <w:p w14:paraId="1548EAF1" w14:textId="2CAAE5E5" w:rsidR="008B2BB4" w:rsidRPr="003D069D" w:rsidRDefault="001D1AAF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In a spirit of a constructive engagement, 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Angola recommends </w:t>
      </w:r>
      <w:r>
        <w:rPr>
          <w:rFonts w:ascii="Arial" w:eastAsia="Calibri" w:hAnsi="Arial" w:cs="Arial"/>
          <w:lang w:val="en-GB" w:eastAsia="en-US"/>
        </w:rPr>
        <w:t xml:space="preserve">the </w:t>
      </w:r>
      <w:r w:rsidR="001972B6">
        <w:rPr>
          <w:rFonts w:ascii="Arial" w:eastAsia="Calibri" w:hAnsi="Arial" w:cs="Arial"/>
          <w:lang w:val="en-GB" w:eastAsia="en-US"/>
        </w:rPr>
        <w:t>following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: </w:t>
      </w:r>
    </w:p>
    <w:p w14:paraId="4A9F9532" w14:textId="325D6F5B" w:rsidR="00096CC1" w:rsidRPr="00BF3990" w:rsidRDefault="00C34FE7" w:rsidP="00096CC1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S</w:t>
      </w:r>
      <w:r w:rsidR="008F0E60" w:rsidRPr="003D069D">
        <w:rPr>
          <w:rFonts w:ascii="Arial" w:hAnsi="Arial" w:cs="Arial"/>
          <w:sz w:val="24"/>
          <w:szCs w:val="24"/>
          <w:lang w:val="en-ZA"/>
        </w:rPr>
        <w:t xml:space="preserve">trengthen </w:t>
      </w:r>
      <w:r w:rsidR="00E639E0">
        <w:rPr>
          <w:rFonts w:ascii="Arial" w:hAnsi="Arial" w:cs="Arial"/>
          <w:sz w:val="24"/>
          <w:szCs w:val="24"/>
          <w:lang w:val="en-ZA"/>
        </w:rPr>
        <w:t>education and training on HIV P</w:t>
      </w:r>
      <w:r w:rsidR="00333052">
        <w:rPr>
          <w:rFonts w:ascii="Arial" w:hAnsi="Arial" w:cs="Arial"/>
          <w:sz w:val="24"/>
          <w:szCs w:val="24"/>
          <w:lang w:val="en-ZA"/>
        </w:rPr>
        <w:t>rogram</w:t>
      </w:r>
      <w:r w:rsidR="00C72AEE">
        <w:rPr>
          <w:rFonts w:ascii="Arial" w:hAnsi="Arial" w:cs="Arial"/>
          <w:sz w:val="24"/>
          <w:szCs w:val="24"/>
          <w:lang w:val="en-ZA"/>
        </w:rPr>
        <w:t>s</w:t>
      </w:r>
      <w:r w:rsidR="00333052">
        <w:rPr>
          <w:rFonts w:ascii="Arial" w:hAnsi="Arial" w:cs="Arial"/>
          <w:sz w:val="24"/>
          <w:szCs w:val="24"/>
          <w:lang w:val="en-ZA"/>
        </w:rPr>
        <w:t xml:space="preserve"> in order to reduce discrimination against affected people</w:t>
      </w:r>
      <w:r w:rsidR="00B63402">
        <w:rPr>
          <w:rFonts w:ascii="Arial" w:hAnsi="Arial" w:cs="Arial"/>
          <w:sz w:val="24"/>
          <w:szCs w:val="24"/>
          <w:lang w:val="en-ZA"/>
        </w:rPr>
        <w:t>;</w:t>
      </w:r>
      <w:r w:rsidR="00333052"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02CDCCBA" w14:textId="77777777" w:rsidR="00BF3990" w:rsidRPr="003D069D" w:rsidRDefault="00BF3990" w:rsidP="00BF3990">
      <w:pPr>
        <w:pStyle w:val="Paragraphedeliste"/>
        <w:spacing w:after="160"/>
        <w:jc w:val="both"/>
        <w:rPr>
          <w:rFonts w:ascii="Arial" w:hAnsi="Arial" w:cs="Arial"/>
          <w:sz w:val="24"/>
          <w:szCs w:val="24"/>
        </w:rPr>
      </w:pPr>
    </w:p>
    <w:p w14:paraId="411D022D" w14:textId="77777777" w:rsidR="00C72AEE" w:rsidRPr="00C72AEE" w:rsidRDefault="00C72AEE" w:rsidP="00025A42">
      <w:pPr>
        <w:pStyle w:val="Paragraphedeliste"/>
        <w:numPr>
          <w:ilvl w:val="0"/>
          <w:numId w:val="6"/>
        </w:numPr>
        <w:tabs>
          <w:tab w:val="left" w:pos="5600"/>
        </w:tabs>
        <w:spacing w:after="160"/>
        <w:jc w:val="both"/>
        <w:rPr>
          <w:rFonts w:ascii="Arial" w:hAnsi="Arial" w:cs="Arial"/>
        </w:rPr>
      </w:pPr>
      <w:r w:rsidRPr="00C72AEE">
        <w:rPr>
          <w:rFonts w:ascii="Arial" w:hAnsi="Arial" w:cs="Arial"/>
          <w:sz w:val="24"/>
          <w:szCs w:val="24"/>
          <w:lang w:val="en-ZA"/>
        </w:rPr>
        <w:t xml:space="preserve">Continue to put in place awareness raising programs on climate change and disaster risk reduction.  </w:t>
      </w:r>
    </w:p>
    <w:p w14:paraId="1060BA94" w14:textId="35C77D41" w:rsidR="008F0E60" w:rsidRPr="00C72AEE" w:rsidRDefault="00096CC1" w:rsidP="00C72AEE">
      <w:pPr>
        <w:tabs>
          <w:tab w:val="left" w:pos="5600"/>
        </w:tabs>
        <w:spacing w:after="160"/>
        <w:jc w:val="both"/>
        <w:rPr>
          <w:rFonts w:ascii="Arial" w:eastAsia="Calibri" w:hAnsi="Arial" w:cs="Arial"/>
        </w:rPr>
      </w:pPr>
      <w:r w:rsidRPr="00C72AEE">
        <w:rPr>
          <w:rFonts w:ascii="Arial" w:eastAsia="Calibri" w:hAnsi="Arial" w:cs="Arial"/>
        </w:rPr>
        <w:t>Angola wishes</w:t>
      </w:r>
      <w:r w:rsidR="001D1AAF" w:rsidRPr="00C72AEE">
        <w:rPr>
          <w:rFonts w:ascii="Arial" w:eastAsia="Calibri" w:hAnsi="Arial" w:cs="Arial"/>
        </w:rPr>
        <w:t xml:space="preserve"> Namibia a </w:t>
      </w:r>
      <w:r w:rsidRPr="00C72AEE">
        <w:rPr>
          <w:rFonts w:ascii="Arial" w:eastAsia="Calibri" w:hAnsi="Arial" w:cs="Arial"/>
        </w:rPr>
        <w:t xml:space="preserve">successful review. </w:t>
      </w:r>
    </w:p>
    <w:p w14:paraId="2C6E6908" w14:textId="77777777" w:rsidR="001972B6" w:rsidRPr="001972B6" w:rsidRDefault="001972B6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</w:p>
    <w:p w14:paraId="3495E297" w14:textId="1C4C0BD3" w:rsidR="009703EE" w:rsidRPr="003D069D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1972B6">
        <w:rPr>
          <w:rFonts w:ascii="Arial" w:eastAsia="Calibri" w:hAnsi="Arial" w:cs="Arial"/>
          <w:b/>
          <w:bCs/>
          <w:lang w:val="en-GB" w:eastAsia="en-US"/>
        </w:rPr>
        <w:t>I thank you, M</w:t>
      </w:r>
      <w:r w:rsidR="008F0E60" w:rsidRPr="001972B6">
        <w:rPr>
          <w:rFonts w:ascii="Arial" w:eastAsia="Calibri" w:hAnsi="Arial" w:cs="Arial"/>
          <w:b/>
          <w:bCs/>
          <w:lang w:val="en-GB" w:eastAsia="en-US"/>
        </w:rPr>
        <w:t xml:space="preserve">adame </w:t>
      </w:r>
      <w:r w:rsidRPr="001972B6">
        <w:rPr>
          <w:rFonts w:ascii="Arial" w:eastAsia="Calibri" w:hAnsi="Arial" w:cs="Arial"/>
          <w:b/>
          <w:bCs/>
          <w:lang w:val="en-GB" w:eastAsia="en-US"/>
        </w:rPr>
        <w:t>President.</w:t>
      </w:r>
      <w:r w:rsidR="001E7B18" w:rsidRPr="003D069D">
        <w:rPr>
          <w:rFonts w:ascii="Arial" w:eastAsia="Calibri" w:hAnsi="Arial" w:cs="Arial"/>
          <w:lang w:val="en-GB" w:eastAsia="en-US"/>
        </w:rPr>
        <w:tab/>
      </w:r>
    </w:p>
    <w:p w14:paraId="7EE45411" w14:textId="0F5F85AD" w:rsidR="00BA6618" w:rsidRPr="003D069D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BA6618" w:rsidRPr="003D0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DF8F" w14:textId="77777777" w:rsidR="00A30676" w:rsidRDefault="00A30676" w:rsidP="003151FA">
      <w:r>
        <w:separator/>
      </w:r>
    </w:p>
  </w:endnote>
  <w:endnote w:type="continuationSeparator" w:id="0">
    <w:p w14:paraId="1C410397" w14:textId="77777777" w:rsidR="00A30676" w:rsidRDefault="00A30676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35F1" w14:textId="77777777" w:rsidR="00A30676" w:rsidRDefault="00A30676" w:rsidP="003151FA">
      <w:r>
        <w:separator/>
      </w:r>
    </w:p>
  </w:footnote>
  <w:footnote w:type="continuationSeparator" w:id="0">
    <w:p w14:paraId="40F4470D" w14:textId="77777777" w:rsidR="00A30676" w:rsidRDefault="00A30676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562D4"/>
    <w:rsid w:val="0007729B"/>
    <w:rsid w:val="00094CE1"/>
    <w:rsid w:val="00096CC1"/>
    <w:rsid w:val="000A0E16"/>
    <w:rsid w:val="000A23FD"/>
    <w:rsid w:val="000A3E48"/>
    <w:rsid w:val="000A5F0F"/>
    <w:rsid w:val="000B549B"/>
    <w:rsid w:val="001171AA"/>
    <w:rsid w:val="00132CA0"/>
    <w:rsid w:val="00132F0A"/>
    <w:rsid w:val="0013441F"/>
    <w:rsid w:val="00136CA5"/>
    <w:rsid w:val="001417AC"/>
    <w:rsid w:val="00161E68"/>
    <w:rsid w:val="00162C84"/>
    <w:rsid w:val="001972B6"/>
    <w:rsid w:val="001D1AAF"/>
    <w:rsid w:val="001D45F6"/>
    <w:rsid w:val="001E0370"/>
    <w:rsid w:val="001E3348"/>
    <w:rsid w:val="001E671B"/>
    <w:rsid w:val="001E7B18"/>
    <w:rsid w:val="001F229B"/>
    <w:rsid w:val="00205AF2"/>
    <w:rsid w:val="002113C8"/>
    <w:rsid w:val="00245690"/>
    <w:rsid w:val="00251D9D"/>
    <w:rsid w:val="00257348"/>
    <w:rsid w:val="002805AE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31F46"/>
    <w:rsid w:val="00333052"/>
    <w:rsid w:val="00341710"/>
    <w:rsid w:val="00351A22"/>
    <w:rsid w:val="00355296"/>
    <w:rsid w:val="00364E6D"/>
    <w:rsid w:val="003B4500"/>
    <w:rsid w:val="003B52AE"/>
    <w:rsid w:val="003B65DC"/>
    <w:rsid w:val="003B7E3A"/>
    <w:rsid w:val="003D069D"/>
    <w:rsid w:val="003D16A0"/>
    <w:rsid w:val="003F203C"/>
    <w:rsid w:val="003F314D"/>
    <w:rsid w:val="003F5F7E"/>
    <w:rsid w:val="00400ABB"/>
    <w:rsid w:val="004014B5"/>
    <w:rsid w:val="004037E6"/>
    <w:rsid w:val="00430533"/>
    <w:rsid w:val="0043600E"/>
    <w:rsid w:val="004566E6"/>
    <w:rsid w:val="00456D1B"/>
    <w:rsid w:val="004807BA"/>
    <w:rsid w:val="00495524"/>
    <w:rsid w:val="004A146C"/>
    <w:rsid w:val="004A4610"/>
    <w:rsid w:val="004B7D18"/>
    <w:rsid w:val="004C7B34"/>
    <w:rsid w:val="004E12A8"/>
    <w:rsid w:val="004F442C"/>
    <w:rsid w:val="0050340C"/>
    <w:rsid w:val="00506B8E"/>
    <w:rsid w:val="00542899"/>
    <w:rsid w:val="00547158"/>
    <w:rsid w:val="0056008C"/>
    <w:rsid w:val="00566E10"/>
    <w:rsid w:val="00583912"/>
    <w:rsid w:val="005A25EA"/>
    <w:rsid w:val="005B1ED9"/>
    <w:rsid w:val="005B2E2F"/>
    <w:rsid w:val="005B2EAF"/>
    <w:rsid w:val="005D7730"/>
    <w:rsid w:val="00600420"/>
    <w:rsid w:val="00614949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B2112"/>
    <w:rsid w:val="006C5524"/>
    <w:rsid w:val="006C5D2A"/>
    <w:rsid w:val="006C680A"/>
    <w:rsid w:val="006F26EF"/>
    <w:rsid w:val="006F5AC2"/>
    <w:rsid w:val="007225C6"/>
    <w:rsid w:val="007344FE"/>
    <w:rsid w:val="00737104"/>
    <w:rsid w:val="00744097"/>
    <w:rsid w:val="00756483"/>
    <w:rsid w:val="00760AD2"/>
    <w:rsid w:val="0076458B"/>
    <w:rsid w:val="00764951"/>
    <w:rsid w:val="00785D4F"/>
    <w:rsid w:val="0078711A"/>
    <w:rsid w:val="00795861"/>
    <w:rsid w:val="007E0B98"/>
    <w:rsid w:val="00802D36"/>
    <w:rsid w:val="00805997"/>
    <w:rsid w:val="00813FCD"/>
    <w:rsid w:val="00820B77"/>
    <w:rsid w:val="00827745"/>
    <w:rsid w:val="00874C74"/>
    <w:rsid w:val="00881DB3"/>
    <w:rsid w:val="0088380B"/>
    <w:rsid w:val="00885A51"/>
    <w:rsid w:val="00885FEE"/>
    <w:rsid w:val="0089255D"/>
    <w:rsid w:val="008B2BB4"/>
    <w:rsid w:val="008C09A0"/>
    <w:rsid w:val="008D05BB"/>
    <w:rsid w:val="008E2A5E"/>
    <w:rsid w:val="008F0E60"/>
    <w:rsid w:val="008F52FD"/>
    <w:rsid w:val="00917868"/>
    <w:rsid w:val="00917AD4"/>
    <w:rsid w:val="00920570"/>
    <w:rsid w:val="009215AA"/>
    <w:rsid w:val="00923F02"/>
    <w:rsid w:val="009534F5"/>
    <w:rsid w:val="009647E8"/>
    <w:rsid w:val="009703EE"/>
    <w:rsid w:val="00981639"/>
    <w:rsid w:val="009878C7"/>
    <w:rsid w:val="009904AA"/>
    <w:rsid w:val="00995260"/>
    <w:rsid w:val="009B2BD3"/>
    <w:rsid w:val="009B5D69"/>
    <w:rsid w:val="009E625E"/>
    <w:rsid w:val="009F2D99"/>
    <w:rsid w:val="00A00B5F"/>
    <w:rsid w:val="00A154F5"/>
    <w:rsid w:val="00A30078"/>
    <w:rsid w:val="00A30676"/>
    <w:rsid w:val="00A34535"/>
    <w:rsid w:val="00A55967"/>
    <w:rsid w:val="00A572DE"/>
    <w:rsid w:val="00A57FC9"/>
    <w:rsid w:val="00A62743"/>
    <w:rsid w:val="00A81633"/>
    <w:rsid w:val="00AA632B"/>
    <w:rsid w:val="00AC183D"/>
    <w:rsid w:val="00AD0DC4"/>
    <w:rsid w:val="00AE217F"/>
    <w:rsid w:val="00AF6B76"/>
    <w:rsid w:val="00B05813"/>
    <w:rsid w:val="00B0659E"/>
    <w:rsid w:val="00B1650B"/>
    <w:rsid w:val="00B16D69"/>
    <w:rsid w:val="00B22B2D"/>
    <w:rsid w:val="00B63402"/>
    <w:rsid w:val="00B728E4"/>
    <w:rsid w:val="00BA6618"/>
    <w:rsid w:val="00BB5E75"/>
    <w:rsid w:val="00BC2E83"/>
    <w:rsid w:val="00BC4433"/>
    <w:rsid w:val="00BD6579"/>
    <w:rsid w:val="00BE487E"/>
    <w:rsid w:val="00BF3990"/>
    <w:rsid w:val="00BF6BF9"/>
    <w:rsid w:val="00C02F42"/>
    <w:rsid w:val="00C10BD3"/>
    <w:rsid w:val="00C16EFB"/>
    <w:rsid w:val="00C17AD2"/>
    <w:rsid w:val="00C30992"/>
    <w:rsid w:val="00C311F3"/>
    <w:rsid w:val="00C34FE7"/>
    <w:rsid w:val="00C37602"/>
    <w:rsid w:val="00C466B5"/>
    <w:rsid w:val="00C6188D"/>
    <w:rsid w:val="00C62852"/>
    <w:rsid w:val="00C72AEE"/>
    <w:rsid w:val="00CA3AE3"/>
    <w:rsid w:val="00CA66BE"/>
    <w:rsid w:val="00CB731A"/>
    <w:rsid w:val="00CC62E8"/>
    <w:rsid w:val="00CC6DD2"/>
    <w:rsid w:val="00D27124"/>
    <w:rsid w:val="00D32DC6"/>
    <w:rsid w:val="00D33F7C"/>
    <w:rsid w:val="00D5559F"/>
    <w:rsid w:val="00D56B64"/>
    <w:rsid w:val="00D80D5C"/>
    <w:rsid w:val="00DD3406"/>
    <w:rsid w:val="00DD4230"/>
    <w:rsid w:val="00E22AE1"/>
    <w:rsid w:val="00E45195"/>
    <w:rsid w:val="00E510E1"/>
    <w:rsid w:val="00E639E0"/>
    <w:rsid w:val="00E6621B"/>
    <w:rsid w:val="00E756CC"/>
    <w:rsid w:val="00EC2315"/>
    <w:rsid w:val="00EE11CE"/>
    <w:rsid w:val="00F537FE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DA037-C6CF-48E6-84AC-80401376508C}"/>
</file>

<file path=customXml/itemProps2.xml><?xml version="1.0" encoding="utf-8"?>
<ds:datastoreItem xmlns:ds="http://schemas.openxmlformats.org/officeDocument/2006/customXml" ds:itemID="{6FC1F62C-289F-4F94-9675-FAEE1E3E18EB}"/>
</file>

<file path=customXml/itemProps3.xml><?xml version="1.0" encoding="utf-8"?>
<ds:datastoreItem xmlns:ds="http://schemas.openxmlformats.org/officeDocument/2006/customXml" ds:itemID="{BB89E213-72BB-4732-AC9F-E99FEA6729F7}"/>
</file>

<file path=customXml/itemProps4.xml><?xml version="1.0" encoding="utf-8"?>
<ds:datastoreItem xmlns:ds="http://schemas.openxmlformats.org/officeDocument/2006/customXml" ds:itemID="{0D3A64E2-58CE-4242-98F9-922EF4EE3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2</cp:revision>
  <cp:lastPrinted>2021-01-20T08:52:00Z</cp:lastPrinted>
  <dcterms:created xsi:type="dcterms:W3CDTF">2021-04-29T14:02:00Z</dcterms:created>
  <dcterms:modified xsi:type="dcterms:W3CDTF">2021-04-29T14:02:00Z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