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057F" w14:textId="77777777" w:rsidR="00BC2CCB" w:rsidRDefault="00BC2CCB" w:rsidP="00BC2CC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12278F6" w14:textId="77777777" w:rsidR="001E2FAD" w:rsidRPr="001E2FAD" w:rsidRDefault="001E2FAD" w:rsidP="00485A5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E2FAD">
        <w:rPr>
          <w:rStyle w:val="Strong"/>
          <w:rFonts w:ascii="Calibri Light" w:hAnsi="Calibri Light"/>
          <w:sz w:val="25"/>
          <w:szCs w:val="25"/>
        </w:rPr>
        <w:t>Universal Periodic Review Working Group – 38th Session</w:t>
      </w:r>
    </w:p>
    <w:p w14:paraId="5BEE3E44" w14:textId="77777777" w:rsidR="00485A5A" w:rsidRPr="00485A5A" w:rsidRDefault="00485A5A" w:rsidP="00485A5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2872A57" w14:textId="28478CB8" w:rsidR="001E2FAD" w:rsidRPr="001E2FAD" w:rsidRDefault="001E2FAD" w:rsidP="00485A5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E2FAD">
        <w:rPr>
          <w:rStyle w:val="Strong"/>
          <w:rFonts w:ascii="Calibri Light" w:hAnsi="Calibri Light"/>
          <w:sz w:val="25"/>
          <w:szCs w:val="25"/>
        </w:rPr>
        <w:t>Universal Periodic Review of Mozambique</w:t>
      </w:r>
    </w:p>
    <w:p w14:paraId="34EA527A" w14:textId="77777777" w:rsidR="00485A5A" w:rsidRPr="00485A5A" w:rsidRDefault="00485A5A" w:rsidP="00485A5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670358E" w14:textId="5DD7A539" w:rsidR="001E2FAD" w:rsidRPr="001E2FAD" w:rsidRDefault="001E2FAD" w:rsidP="00485A5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E2FAD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49271E47" w14:textId="77777777" w:rsidR="00485A5A" w:rsidRPr="00485A5A" w:rsidRDefault="00485A5A" w:rsidP="00485A5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9C35C6E" w14:textId="1C6AD2D6" w:rsidR="001E2FAD" w:rsidRPr="00485A5A" w:rsidRDefault="001E2FAD" w:rsidP="00485A5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E2FAD">
        <w:rPr>
          <w:rStyle w:val="Strong"/>
          <w:rFonts w:ascii="Calibri Light" w:hAnsi="Calibri Light"/>
          <w:sz w:val="25"/>
          <w:szCs w:val="25"/>
        </w:rPr>
        <w:t>4 May 2021</w:t>
      </w:r>
    </w:p>
    <w:p w14:paraId="61703253" w14:textId="77777777" w:rsidR="00485A5A" w:rsidRPr="001E2FAD" w:rsidRDefault="00485A5A" w:rsidP="00485A5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F25CD76" w14:textId="77777777" w:rsidR="00927BD0" w:rsidRDefault="00927BD0" w:rsidP="001E2FAD">
      <w:pPr>
        <w:spacing w:after="160" w:line="259" w:lineRule="auto"/>
        <w:rPr>
          <w:rFonts w:ascii="Calibri Light" w:hAnsi="Calibri Light" w:cs="Calibri Light"/>
          <w:color w:val="313131"/>
          <w:sz w:val="25"/>
          <w:szCs w:val="25"/>
        </w:rPr>
      </w:pPr>
    </w:p>
    <w:p w14:paraId="2A393634" w14:textId="438F6516" w:rsidR="001E2FAD" w:rsidRPr="001E2FAD" w:rsidRDefault="001E2FAD" w:rsidP="001E2FAD">
      <w:pPr>
        <w:spacing w:after="160" w:line="259" w:lineRule="auto"/>
        <w:rPr>
          <w:rFonts w:ascii="Calibri Light" w:eastAsia="Calibri" w:hAnsi="Calibri Light" w:cs="Calibri Light"/>
          <w:sz w:val="25"/>
          <w:szCs w:val="25"/>
          <w:lang w:eastAsia="en-US"/>
        </w:rPr>
      </w:pPr>
      <w:r w:rsidRPr="001E2FAD">
        <w:rPr>
          <w:rFonts w:ascii="Calibri Light" w:eastAsia="Calibri" w:hAnsi="Calibri Light" w:cs="Calibri Light"/>
          <w:sz w:val="25"/>
          <w:szCs w:val="25"/>
          <w:lang w:eastAsia="en-US"/>
        </w:rPr>
        <w:t>Australia recognises the challenges that Mozambique faces in combating terrorism, and in responding to humanitarian and natural disasters.</w:t>
      </w:r>
    </w:p>
    <w:p w14:paraId="6FE13F81" w14:textId="77777777" w:rsidR="001E2FAD" w:rsidRPr="001E2FAD" w:rsidRDefault="001E2FAD" w:rsidP="001E2FAD">
      <w:pPr>
        <w:spacing w:after="160" w:line="259" w:lineRule="auto"/>
        <w:rPr>
          <w:rFonts w:ascii="Calibri Light" w:hAnsi="Calibri Light" w:cs="Calibri Light"/>
          <w:color w:val="313131"/>
          <w:sz w:val="25"/>
          <w:szCs w:val="25"/>
        </w:rPr>
      </w:pPr>
      <w:r w:rsidRPr="001E2FAD">
        <w:rPr>
          <w:rFonts w:ascii="Calibri Light" w:eastAsia="Calibri" w:hAnsi="Calibri Light" w:cs="Calibri Light"/>
          <w:sz w:val="25"/>
          <w:szCs w:val="25"/>
          <w:lang w:eastAsia="en-US"/>
        </w:rPr>
        <w:t xml:space="preserve">We welcome </w:t>
      </w:r>
      <w:r w:rsidRPr="001E2FAD">
        <w:rPr>
          <w:rFonts w:ascii="Calibri Light" w:hAnsi="Calibri Light" w:cs="Calibri Light"/>
          <w:color w:val="313131"/>
          <w:sz w:val="25"/>
          <w:szCs w:val="25"/>
        </w:rPr>
        <w:t xml:space="preserve">continued collaboration with international partners to combat extremism, radicalisation, terrorism, and organised crime, and urge Mozambique to ensure human rights are fully protected in this process. </w:t>
      </w:r>
    </w:p>
    <w:p w14:paraId="2F4E372B" w14:textId="77777777" w:rsidR="001E2FAD" w:rsidRPr="001E2FAD" w:rsidRDefault="001E2FAD" w:rsidP="001E2FAD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313131"/>
          <w:sz w:val="25"/>
          <w:szCs w:val="25"/>
        </w:rPr>
      </w:pPr>
      <w:r w:rsidRPr="001E2FAD">
        <w:rPr>
          <w:rFonts w:ascii="Calibri Light" w:hAnsi="Calibri Light" w:cs="Calibri Light"/>
          <w:color w:val="313131"/>
          <w:sz w:val="25"/>
          <w:szCs w:val="25"/>
        </w:rPr>
        <w:t xml:space="preserve">Australia remains particularly concerned about continued reports of enforced disappearances, arbitrary arrests, unlawful killings, and child marriage. Similarly concerning are reports that journalists have been silenced, </w:t>
      </w:r>
      <w:proofErr w:type="gramStart"/>
      <w:r w:rsidRPr="001E2FAD">
        <w:rPr>
          <w:rFonts w:ascii="Calibri Light" w:hAnsi="Calibri Light" w:cs="Calibri Light"/>
          <w:color w:val="313131"/>
          <w:sz w:val="25"/>
          <w:szCs w:val="25"/>
        </w:rPr>
        <w:t>intimidated</w:t>
      </w:r>
      <w:proofErr w:type="gramEnd"/>
      <w:r w:rsidRPr="001E2FAD">
        <w:rPr>
          <w:rFonts w:ascii="Calibri Light" w:hAnsi="Calibri Light" w:cs="Calibri Light"/>
          <w:color w:val="313131"/>
          <w:sz w:val="25"/>
          <w:szCs w:val="25"/>
        </w:rPr>
        <w:t xml:space="preserve"> or expelled for reporting on contentious political issues.</w:t>
      </w:r>
    </w:p>
    <w:p w14:paraId="66A73779" w14:textId="77777777" w:rsidR="001E2FAD" w:rsidRPr="001E2FAD" w:rsidRDefault="001E2FAD" w:rsidP="001E2FAD">
      <w:pPr>
        <w:shd w:val="clear" w:color="auto" w:fill="FFFFFF"/>
        <w:tabs>
          <w:tab w:val="left" w:pos="8175"/>
        </w:tabs>
        <w:spacing w:before="100" w:beforeAutospacing="1" w:after="100" w:afterAutospacing="1"/>
        <w:rPr>
          <w:rFonts w:ascii="Calibri Light" w:hAnsi="Calibri Light" w:cs="Calibri Light"/>
          <w:b/>
          <w:bCs/>
          <w:color w:val="313131"/>
          <w:sz w:val="25"/>
          <w:szCs w:val="25"/>
        </w:rPr>
      </w:pPr>
      <w:r w:rsidRPr="001E2FAD">
        <w:rPr>
          <w:rFonts w:ascii="Calibri Light" w:hAnsi="Calibri Light" w:cs="Calibri Light"/>
          <w:b/>
          <w:bCs/>
          <w:color w:val="313131"/>
          <w:sz w:val="25"/>
          <w:szCs w:val="25"/>
        </w:rPr>
        <w:t>Australia recommends that Mozambique:</w:t>
      </w:r>
      <w:r w:rsidRPr="001E2FAD">
        <w:rPr>
          <w:rFonts w:ascii="Calibri Light" w:hAnsi="Calibri Light" w:cs="Calibri Light"/>
          <w:b/>
          <w:bCs/>
          <w:color w:val="313131"/>
          <w:sz w:val="25"/>
          <w:szCs w:val="25"/>
        </w:rPr>
        <w:tab/>
      </w:r>
    </w:p>
    <w:p w14:paraId="38080868" w14:textId="77777777" w:rsidR="001E2FAD" w:rsidRPr="00D70EAB" w:rsidRDefault="001E2FAD" w:rsidP="001E2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 Light" w:hAnsi="Calibri Light" w:cs="Calibri Light"/>
          <w:b/>
          <w:bCs/>
          <w:color w:val="313131"/>
          <w:sz w:val="25"/>
          <w:szCs w:val="25"/>
        </w:rPr>
      </w:pPr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>Continue efforts to counter extremist activity within its territory, while protecting the human rights of civilians.</w:t>
      </w:r>
    </w:p>
    <w:p w14:paraId="27374364" w14:textId="77777777" w:rsidR="001E2FAD" w:rsidRPr="00D70EAB" w:rsidRDefault="001E2FAD" w:rsidP="001E2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 Light" w:hAnsi="Calibri Light" w:cs="Calibri Light"/>
          <w:b/>
          <w:bCs/>
          <w:color w:val="313131"/>
          <w:sz w:val="25"/>
          <w:szCs w:val="25"/>
        </w:rPr>
      </w:pPr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 xml:space="preserve">Conduct immediate, </w:t>
      </w:r>
      <w:proofErr w:type="gramStart"/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>thorough</w:t>
      </w:r>
      <w:proofErr w:type="gramEnd"/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 xml:space="preserve"> and impartial investigations into allegations of arbitrary detention, enforced disappearances, torture and excessive use of force by security services.</w:t>
      </w:r>
    </w:p>
    <w:p w14:paraId="0E21235B" w14:textId="77777777" w:rsidR="001E2FAD" w:rsidRPr="00D70EAB" w:rsidRDefault="001E2FAD" w:rsidP="001E2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 Light" w:hAnsi="Calibri Light" w:cs="Calibri Light"/>
          <w:b/>
          <w:bCs/>
          <w:color w:val="313131"/>
          <w:sz w:val="25"/>
          <w:szCs w:val="25"/>
        </w:rPr>
      </w:pPr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 xml:space="preserve">End child marriage practices, including by ensuring enforcement of the </w:t>
      </w:r>
      <w:r w:rsidRPr="00D70EAB">
        <w:rPr>
          <w:rFonts w:ascii="Calibri Light" w:hAnsi="Calibri Light" w:cs="Calibri Light"/>
          <w:b/>
          <w:bCs/>
          <w:i/>
          <w:iCs/>
          <w:color w:val="313131"/>
          <w:sz w:val="25"/>
          <w:szCs w:val="25"/>
        </w:rPr>
        <w:t>Law to Prevent and Combat Premature Unions (2019)</w:t>
      </w:r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>.</w:t>
      </w:r>
    </w:p>
    <w:p w14:paraId="28560D3D" w14:textId="6F64DFB3" w:rsidR="001E2FAD" w:rsidRPr="00D70EAB" w:rsidRDefault="001E2FAD" w:rsidP="001E2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Calibri Light" w:hAnsi="Calibri Light" w:cs="Calibri Light"/>
          <w:b/>
          <w:bCs/>
          <w:color w:val="313131"/>
          <w:sz w:val="25"/>
          <w:szCs w:val="25"/>
        </w:rPr>
      </w:pPr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>Take all necessary steps through the law and government policy to ensure protection and promotion of freedom of expression</w:t>
      </w:r>
      <w:r w:rsidR="00D70EAB"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>,</w:t>
      </w:r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 xml:space="preserve"> including </w:t>
      </w:r>
      <w:r w:rsidR="00D70EAB"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 xml:space="preserve">the </w:t>
      </w:r>
      <w:r w:rsidRPr="00D70EAB">
        <w:rPr>
          <w:rFonts w:ascii="Calibri Light" w:hAnsi="Calibri Light" w:cs="Calibri Light"/>
          <w:b/>
          <w:bCs/>
          <w:color w:val="313131"/>
          <w:sz w:val="25"/>
          <w:szCs w:val="25"/>
        </w:rPr>
        <w:t>robust implementation of Article 48 of its Constitution.</w:t>
      </w:r>
    </w:p>
    <w:p w14:paraId="26F31CA8" w14:textId="18482B38" w:rsidR="00201AB9" w:rsidRPr="00D70EAB" w:rsidRDefault="00201AB9" w:rsidP="00D70EAB">
      <w:pPr>
        <w:shd w:val="clear" w:color="auto" w:fill="FFFFFF"/>
        <w:spacing w:before="100" w:beforeAutospacing="1" w:after="100" w:afterAutospacing="1"/>
        <w:rPr>
          <w:rStyle w:val="Strong"/>
          <w:rFonts w:ascii="Calibri Light" w:hAnsi="Calibri Light" w:cs="Calibri Light"/>
          <w:b w:val="0"/>
          <w:bCs w:val="0"/>
          <w:color w:val="313131"/>
          <w:sz w:val="25"/>
          <w:szCs w:val="25"/>
        </w:rPr>
      </w:pPr>
    </w:p>
    <w:sectPr w:rsidR="00201AB9" w:rsidRPr="00D70EAB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D0C9" w14:textId="77777777" w:rsidR="00AA62CF" w:rsidRDefault="00AA62CF">
      <w:r>
        <w:separator/>
      </w:r>
    </w:p>
  </w:endnote>
  <w:endnote w:type="continuationSeparator" w:id="0">
    <w:p w14:paraId="24313D08" w14:textId="77777777" w:rsidR="00AA62CF" w:rsidRDefault="00AA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53A4" w14:textId="77777777" w:rsidR="00F957A9" w:rsidRDefault="00F95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D95F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F31F" w14:textId="77777777" w:rsidR="00AA62CF" w:rsidRDefault="00AA62CF">
      <w:r>
        <w:separator/>
      </w:r>
    </w:p>
  </w:footnote>
  <w:footnote w:type="continuationSeparator" w:id="0">
    <w:p w14:paraId="7BA38648" w14:textId="77777777" w:rsidR="00AA62CF" w:rsidRDefault="00AA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BD75" w14:textId="77777777" w:rsidR="00F957A9" w:rsidRDefault="00F9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691C31F1" w:rsidR="001F741E" w:rsidRDefault="00F957A9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79B4E62E" wp14:editId="6D2B383E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395B6497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C0219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47CD"/>
    <w:multiLevelType w:val="multilevel"/>
    <w:tmpl w:val="55D0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27511"/>
    <w:rsid w:val="00143A3D"/>
    <w:rsid w:val="00154D0F"/>
    <w:rsid w:val="00164E88"/>
    <w:rsid w:val="001678FF"/>
    <w:rsid w:val="001B74E4"/>
    <w:rsid w:val="001C78F9"/>
    <w:rsid w:val="001D7A89"/>
    <w:rsid w:val="001E15DC"/>
    <w:rsid w:val="001E2966"/>
    <w:rsid w:val="001E2FAD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55166"/>
    <w:rsid w:val="0039595E"/>
    <w:rsid w:val="003A203E"/>
    <w:rsid w:val="003B5E4D"/>
    <w:rsid w:val="003B77C7"/>
    <w:rsid w:val="00410496"/>
    <w:rsid w:val="004167D0"/>
    <w:rsid w:val="004213DA"/>
    <w:rsid w:val="00433D71"/>
    <w:rsid w:val="0045194C"/>
    <w:rsid w:val="00451A21"/>
    <w:rsid w:val="004537B5"/>
    <w:rsid w:val="00453F8E"/>
    <w:rsid w:val="00484B9E"/>
    <w:rsid w:val="00485A5A"/>
    <w:rsid w:val="004974BE"/>
    <w:rsid w:val="004B2FC2"/>
    <w:rsid w:val="004B50C2"/>
    <w:rsid w:val="004B533B"/>
    <w:rsid w:val="004B6613"/>
    <w:rsid w:val="004D22D3"/>
    <w:rsid w:val="004E3664"/>
    <w:rsid w:val="004F121D"/>
    <w:rsid w:val="004F5E9E"/>
    <w:rsid w:val="00536998"/>
    <w:rsid w:val="00540FEF"/>
    <w:rsid w:val="005420FC"/>
    <w:rsid w:val="00543EF0"/>
    <w:rsid w:val="00576D58"/>
    <w:rsid w:val="00585837"/>
    <w:rsid w:val="005A20B4"/>
    <w:rsid w:val="005C3D38"/>
    <w:rsid w:val="005F43EA"/>
    <w:rsid w:val="005F4E42"/>
    <w:rsid w:val="005F5E36"/>
    <w:rsid w:val="0060094B"/>
    <w:rsid w:val="00612033"/>
    <w:rsid w:val="00614E2E"/>
    <w:rsid w:val="00632B78"/>
    <w:rsid w:val="00686162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71C70"/>
    <w:rsid w:val="00785653"/>
    <w:rsid w:val="00795673"/>
    <w:rsid w:val="007956D4"/>
    <w:rsid w:val="007D54CF"/>
    <w:rsid w:val="007D6FDD"/>
    <w:rsid w:val="007F03C8"/>
    <w:rsid w:val="007F5ADA"/>
    <w:rsid w:val="00813319"/>
    <w:rsid w:val="0082005D"/>
    <w:rsid w:val="00823C04"/>
    <w:rsid w:val="00824BFB"/>
    <w:rsid w:val="00854113"/>
    <w:rsid w:val="00867168"/>
    <w:rsid w:val="00870B00"/>
    <w:rsid w:val="00875FD0"/>
    <w:rsid w:val="00877B5D"/>
    <w:rsid w:val="00885055"/>
    <w:rsid w:val="008E4C0A"/>
    <w:rsid w:val="00911A3F"/>
    <w:rsid w:val="00911D03"/>
    <w:rsid w:val="00913F38"/>
    <w:rsid w:val="00927BD0"/>
    <w:rsid w:val="00952ED4"/>
    <w:rsid w:val="00957B28"/>
    <w:rsid w:val="00967281"/>
    <w:rsid w:val="0098168B"/>
    <w:rsid w:val="00983E53"/>
    <w:rsid w:val="00984BA1"/>
    <w:rsid w:val="009C1A63"/>
    <w:rsid w:val="009C7FDA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5995"/>
    <w:rsid w:val="00A97EE1"/>
    <w:rsid w:val="00AA00F5"/>
    <w:rsid w:val="00AA192C"/>
    <w:rsid w:val="00AA2322"/>
    <w:rsid w:val="00AA62CF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2CCB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12AB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33FE3"/>
    <w:rsid w:val="00D64185"/>
    <w:rsid w:val="00D70EAB"/>
    <w:rsid w:val="00D8666E"/>
    <w:rsid w:val="00DA5A24"/>
    <w:rsid w:val="00DB6E70"/>
    <w:rsid w:val="00DC4472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57A9"/>
    <w:rsid w:val="00F964E2"/>
    <w:rsid w:val="00FB18D6"/>
    <w:rsid w:val="00FC2B90"/>
    <w:rsid w:val="00FC4A4A"/>
    <w:rsid w:val="00FC516D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CBB55-4FA6-418B-9ED6-32275F681D52}"/>
</file>

<file path=customXml/itemProps2.xml><?xml version="1.0" encoding="utf-8"?>
<ds:datastoreItem xmlns:ds="http://schemas.openxmlformats.org/officeDocument/2006/customXml" ds:itemID="{9F0085B7-0678-4D53-B750-02253933370E}"/>
</file>

<file path=customXml/itemProps3.xml><?xml version="1.0" encoding="utf-8"?>
<ds:datastoreItem xmlns:ds="http://schemas.openxmlformats.org/officeDocument/2006/customXml" ds:itemID="{A10FBAEC-1852-45FE-A17A-6EDB2E018E50}"/>
</file>

<file path=customXml/itemProps4.xml><?xml version="1.0" encoding="utf-8"?>
<ds:datastoreItem xmlns:ds="http://schemas.openxmlformats.org/officeDocument/2006/customXml" ds:itemID="{28102EF3-B361-4158-8978-53F61730E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1243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Lisa</cp:lastModifiedBy>
  <cp:revision>3</cp:revision>
  <cp:lastPrinted>2021-04-16T05:11:00Z</cp:lastPrinted>
  <dcterms:created xsi:type="dcterms:W3CDTF">2021-04-27T00:29:00Z</dcterms:created>
  <dcterms:modified xsi:type="dcterms:W3CDTF">2021-04-30T15:52:00Z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60d69754-b2bb-49a5-bd66-65ba004ea85e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868ACBCE76E74D7CAF0F9F8971BEBAB8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DE0B424D1671D943F39AABA4D5B530D42D3C1E6F</vt:lpwstr>
  </property>
  <property fmtid="{D5CDD505-2E9C-101B-9397-08002B2CF9AE}" pid="17" name="PM_OriginationTimeStamp">
    <vt:lpwstr>2021-04-30T15:52:03Z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8A002755BC35429D8CBE606E0A13F8A8</vt:lpwstr>
  </property>
  <property fmtid="{D5CDD505-2E9C-101B-9397-08002B2CF9AE}" pid="26" name="PM_Hash_Salt">
    <vt:lpwstr>742BF535C6EA5DFF6CA325DDE6C0DAB2</vt:lpwstr>
  </property>
  <property fmtid="{D5CDD505-2E9C-101B-9397-08002B2CF9AE}" pid="27" name="PM_Hash_SHA1">
    <vt:lpwstr>643881E3907FCC03D8FDC73E2C8E502C39576F08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