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90" w:rsidRPr="00AB4CC1" w:rsidRDefault="000B1690" w:rsidP="000B1690">
      <w:pPr>
        <w:jc w:val="center"/>
        <w:rPr>
          <w:b/>
          <w:sz w:val="32"/>
          <w:szCs w:val="28"/>
          <w:lang w:val="en-US"/>
        </w:rPr>
      </w:pPr>
      <w:r w:rsidRPr="00AB4CC1">
        <w:rPr>
          <w:b/>
          <w:sz w:val="32"/>
          <w:szCs w:val="28"/>
          <w:lang w:val="en-GB"/>
        </w:rPr>
        <w:t>Statements of Kazakhstan at 38</w:t>
      </w:r>
      <w:r w:rsidRPr="00AB4CC1">
        <w:rPr>
          <w:b/>
          <w:sz w:val="32"/>
          <w:szCs w:val="28"/>
          <w:vertAlign w:val="superscript"/>
          <w:lang w:val="en-GB"/>
        </w:rPr>
        <w:t>th</w:t>
      </w:r>
      <w:r w:rsidRPr="00AB4CC1">
        <w:rPr>
          <w:b/>
          <w:sz w:val="32"/>
          <w:szCs w:val="28"/>
          <w:lang w:val="en-GB"/>
        </w:rPr>
        <w:t xml:space="preserve"> session of UPR</w:t>
      </w:r>
    </w:p>
    <w:p w:rsidR="000B1690" w:rsidRPr="00AB4CC1" w:rsidRDefault="000B1690" w:rsidP="000B1690">
      <w:pPr>
        <w:rPr>
          <w:b/>
          <w:sz w:val="32"/>
          <w:szCs w:val="28"/>
          <w:lang w:val="en-GB"/>
        </w:rPr>
      </w:pPr>
    </w:p>
    <w:p w:rsidR="003B32B7" w:rsidRPr="00AB4CC1" w:rsidRDefault="003B32B7" w:rsidP="003B32B7">
      <w:pPr>
        <w:jc w:val="center"/>
        <w:rPr>
          <w:b/>
          <w:sz w:val="32"/>
          <w:szCs w:val="28"/>
          <w:lang w:val="en-GB"/>
        </w:rPr>
      </w:pPr>
      <w:r w:rsidRPr="00AB4CC1">
        <w:rPr>
          <w:b/>
          <w:sz w:val="32"/>
          <w:szCs w:val="28"/>
          <w:lang w:val="en-GB"/>
        </w:rPr>
        <w:t>Denmark</w:t>
      </w:r>
    </w:p>
    <w:p w:rsidR="003B32B7" w:rsidRDefault="003B32B7" w:rsidP="003B32B7">
      <w:pPr>
        <w:jc w:val="center"/>
        <w:rPr>
          <w:b/>
          <w:szCs w:val="28"/>
          <w:lang w:val="en-GB"/>
        </w:rPr>
      </w:pPr>
      <w:r w:rsidRPr="00AB4CC1">
        <w:rPr>
          <w:b/>
          <w:szCs w:val="28"/>
          <w:lang w:val="en-GB"/>
        </w:rPr>
        <w:t xml:space="preserve">06/05/2021, 9 am </w:t>
      </w:r>
    </w:p>
    <w:p w:rsidR="003B32B7" w:rsidRPr="00AB4CC1" w:rsidRDefault="003B32B7" w:rsidP="003B32B7">
      <w:pPr>
        <w:jc w:val="center"/>
        <w:rPr>
          <w:i/>
          <w:szCs w:val="28"/>
          <w:lang w:val="en-GB"/>
        </w:rPr>
      </w:pPr>
      <w:r w:rsidRPr="00AB4CC1">
        <w:rPr>
          <w:i/>
          <w:szCs w:val="28"/>
          <w:lang w:val="en-GB"/>
        </w:rPr>
        <w:t>Speaking time: 1 minute</w:t>
      </w:r>
    </w:p>
    <w:p w:rsidR="003B32B7" w:rsidRPr="00AB4CC1" w:rsidRDefault="003B32B7" w:rsidP="003B32B7">
      <w:pPr>
        <w:jc w:val="both"/>
        <w:rPr>
          <w:sz w:val="32"/>
          <w:szCs w:val="28"/>
          <w:lang w:val="en-GB"/>
        </w:rPr>
      </w:pPr>
    </w:p>
    <w:p w:rsidR="003B32B7" w:rsidRPr="00AB4CC1" w:rsidRDefault="003B32B7" w:rsidP="003B32B7">
      <w:pPr>
        <w:ind w:firstLine="720"/>
        <w:jc w:val="both"/>
        <w:rPr>
          <w:sz w:val="32"/>
          <w:szCs w:val="28"/>
          <w:lang w:val="en-GB"/>
        </w:rPr>
      </w:pPr>
      <w:r w:rsidRPr="00AB4CC1">
        <w:rPr>
          <w:sz w:val="32"/>
          <w:szCs w:val="28"/>
          <w:lang w:val="en-GB"/>
        </w:rPr>
        <w:t xml:space="preserve">Kazakhstan welcomes the delegation of the Kingdom of Denmark and would like to note the number of positive steps taken by the country to implement the recommendations of the last cycle of UPR.  Particularly, we note that </w:t>
      </w:r>
      <w:r w:rsidRPr="00AB4CC1">
        <w:rPr>
          <w:sz w:val="32"/>
          <w:lang w:val="en-GB"/>
        </w:rPr>
        <w:t>Denmark</w:t>
      </w:r>
      <w:r>
        <w:rPr>
          <w:sz w:val="32"/>
          <w:lang w:val="en-GB"/>
        </w:rPr>
        <w:t>,</w:t>
      </w:r>
      <w:r w:rsidRPr="00AB4CC1">
        <w:rPr>
          <w:sz w:val="32"/>
          <w:lang w:val="en-GB"/>
        </w:rPr>
        <w:t xml:space="preserve"> </w:t>
      </w:r>
      <w:r>
        <w:rPr>
          <w:sz w:val="32"/>
          <w:lang w:val="en-GB"/>
        </w:rPr>
        <w:t xml:space="preserve">which </w:t>
      </w:r>
      <w:r w:rsidRPr="00AB4CC1">
        <w:rPr>
          <w:sz w:val="32"/>
          <w:lang w:val="en-GB"/>
        </w:rPr>
        <w:t xml:space="preserve">is a party to seven of the nine core human rights conventions, has placed Gender equality as a fundamental and inevitable principle in all spheres of the Danish society and adopted the Danish </w:t>
      </w:r>
      <w:r>
        <w:rPr>
          <w:sz w:val="32"/>
          <w:lang w:val="en-GB"/>
        </w:rPr>
        <w:t>C</w:t>
      </w:r>
      <w:r w:rsidRPr="00AB4CC1">
        <w:rPr>
          <w:sz w:val="32"/>
          <w:lang w:val="en-GB"/>
        </w:rPr>
        <w:t xml:space="preserve">limate </w:t>
      </w:r>
      <w:r>
        <w:rPr>
          <w:sz w:val="32"/>
          <w:lang w:val="en-GB"/>
        </w:rPr>
        <w:t>L</w:t>
      </w:r>
      <w:r w:rsidRPr="00AB4CC1">
        <w:rPr>
          <w:sz w:val="32"/>
          <w:lang w:val="en-GB"/>
        </w:rPr>
        <w:t>aw in 2020.</w:t>
      </w:r>
    </w:p>
    <w:p w:rsidR="003B32B7" w:rsidRPr="00AB4CC1" w:rsidRDefault="003B32B7" w:rsidP="003B32B7">
      <w:pPr>
        <w:ind w:firstLine="720"/>
        <w:jc w:val="both"/>
        <w:rPr>
          <w:sz w:val="32"/>
          <w:szCs w:val="28"/>
          <w:lang w:val="en-GB"/>
        </w:rPr>
      </w:pPr>
      <w:r w:rsidRPr="00AB4CC1">
        <w:rPr>
          <w:sz w:val="32"/>
          <w:szCs w:val="28"/>
          <w:lang w:val="en-GB"/>
        </w:rPr>
        <w:t xml:space="preserve">Taking these into consideration, we make the following recommendations to </w:t>
      </w:r>
      <w:r>
        <w:rPr>
          <w:sz w:val="32"/>
          <w:szCs w:val="28"/>
          <w:lang w:val="en-GB"/>
        </w:rPr>
        <w:t>Denmark</w:t>
      </w:r>
      <w:r w:rsidRPr="00AB4CC1">
        <w:rPr>
          <w:sz w:val="32"/>
          <w:szCs w:val="28"/>
          <w:lang w:val="en-GB"/>
        </w:rPr>
        <w:t>.</w:t>
      </w:r>
    </w:p>
    <w:p w:rsidR="003B32B7" w:rsidRPr="00AB4CC1" w:rsidRDefault="003B32B7" w:rsidP="003B32B7">
      <w:pPr>
        <w:ind w:firstLine="708"/>
        <w:jc w:val="both"/>
        <w:rPr>
          <w:sz w:val="32"/>
          <w:szCs w:val="28"/>
          <w:lang w:val="kk-KZ"/>
        </w:rPr>
      </w:pPr>
      <w:r w:rsidRPr="00AB4CC1">
        <w:rPr>
          <w:sz w:val="32"/>
          <w:szCs w:val="28"/>
          <w:lang w:val="en-GB"/>
        </w:rPr>
        <w:t>-</w:t>
      </w:r>
      <w:r w:rsidRPr="00AB4CC1">
        <w:rPr>
          <w:sz w:val="32"/>
          <w:lang w:val="en-GB"/>
        </w:rPr>
        <w:t xml:space="preserve"> Take necessary steps to bridge pay gap to ensure transparency of difference in wages between the sexes</w:t>
      </w:r>
      <w:r w:rsidRPr="00AB4CC1">
        <w:rPr>
          <w:sz w:val="32"/>
          <w:szCs w:val="28"/>
          <w:lang w:val="kk-KZ"/>
        </w:rPr>
        <w:t>;</w:t>
      </w:r>
    </w:p>
    <w:p w:rsidR="003B32B7" w:rsidRPr="00AB4CC1" w:rsidRDefault="003B32B7" w:rsidP="003B32B7">
      <w:pPr>
        <w:ind w:firstLine="708"/>
        <w:jc w:val="both"/>
        <w:rPr>
          <w:sz w:val="32"/>
          <w:szCs w:val="28"/>
          <w:lang w:val="en-GB"/>
        </w:rPr>
      </w:pPr>
      <w:r w:rsidRPr="00AB4CC1">
        <w:rPr>
          <w:sz w:val="32"/>
          <w:lang w:val="en-GB"/>
        </w:rPr>
        <w:t>- Develop comprehensive anti-discrimination legislation that prohibits differential treatment based on all grounds of discrimination.</w:t>
      </w:r>
    </w:p>
    <w:p w:rsidR="003B32B7" w:rsidRPr="00AB4CC1" w:rsidRDefault="003B32B7" w:rsidP="003B32B7">
      <w:pPr>
        <w:ind w:firstLine="720"/>
        <w:jc w:val="both"/>
        <w:rPr>
          <w:sz w:val="32"/>
          <w:szCs w:val="28"/>
          <w:lang w:val="en-GB"/>
        </w:rPr>
      </w:pPr>
      <w:r w:rsidRPr="00AB4CC1">
        <w:rPr>
          <w:sz w:val="32"/>
          <w:szCs w:val="28"/>
          <w:lang w:val="en-GB"/>
        </w:rPr>
        <w:t>We wish the delegation of the Kingdom of Denmark a successful review.</w:t>
      </w:r>
    </w:p>
    <w:p w:rsidR="003B32B7" w:rsidRPr="00AB4CC1" w:rsidRDefault="003B32B7" w:rsidP="003B32B7">
      <w:pPr>
        <w:rPr>
          <w:b/>
          <w:sz w:val="32"/>
          <w:szCs w:val="28"/>
          <w:lang w:val="en-GB"/>
        </w:rPr>
      </w:pPr>
    </w:p>
    <w:p w:rsidR="00465D88" w:rsidRPr="000B1690" w:rsidRDefault="00465D88" w:rsidP="003B32B7">
      <w:pPr>
        <w:jc w:val="center"/>
        <w:rPr>
          <w:lang w:val="en-GB"/>
        </w:rPr>
      </w:pPr>
    </w:p>
    <w:sectPr w:rsidR="00465D88" w:rsidRPr="000B1690" w:rsidSect="00465D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2C0A"/>
    <w:multiLevelType w:val="hybridMultilevel"/>
    <w:tmpl w:val="C2609800"/>
    <w:lvl w:ilvl="0" w:tplc="ECD429D8">
      <w:start w:val="202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B1690"/>
    <w:rsid w:val="000B1690"/>
    <w:rsid w:val="001179B4"/>
    <w:rsid w:val="003B32B7"/>
    <w:rsid w:val="00465D88"/>
    <w:rsid w:val="00623739"/>
    <w:rsid w:val="007F30CC"/>
    <w:rsid w:val="008E3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90"/>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Абзац списка3 Знак"/>
    <w:link w:val="a4"/>
    <w:uiPriority w:val="34"/>
    <w:locked/>
    <w:rsid w:val="008E303F"/>
    <w:rPr>
      <w:rFonts w:ascii="Times New Roman" w:hAnsi="Times New Roman" w:cs="Times New Roman"/>
      <w:sz w:val="28"/>
    </w:rPr>
  </w:style>
  <w:style w:type="paragraph" w:styleId="a4">
    <w:name w:val="List Paragraph"/>
    <w:aliases w:val="маркированный,Абзац списка3"/>
    <w:basedOn w:val="a"/>
    <w:link w:val="a3"/>
    <w:uiPriority w:val="34"/>
    <w:qFormat/>
    <w:rsid w:val="008E303F"/>
    <w:pPr>
      <w:ind w:left="720" w:firstLine="709"/>
      <w:contextualSpacing/>
      <w:jc w:val="both"/>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5AC93-5CA8-4CB8-9878-EDC360FDB194}"/>
</file>

<file path=customXml/itemProps2.xml><?xml version="1.0" encoding="utf-8"?>
<ds:datastoreItem xmlns:ds="http://schemas.openxmlformats.org/officeDocument/2006/customXml" ds:itemID="{D8956A2B-8D95-4B05-9181-B8089E21A81F}"/>
</file>

<file path=customXml/itemProps3.xml><?xml version="1.0" encoding="utf-8"?>
<ds:datastoreItem xmlns:ds="http://schemas.openxmlformats.org/officeDocument/2006/customXml" ds:itemID="{8458F7B6-826C-4264-B852-57D34F162960}"/>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Hewlett-Packard Company</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2021-04-29T16:35:00Z</dcterms:created>
  <dcterms:modified xsi:type="dcterms:W3CDTF">2021-04-29T16:35:00Z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