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2979" w14:textId="77777777" w:rsidR="003C55AF" w:rsidRDefault="003C55AF" w:rsidP="00A11FE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72EBD0" w14:textId="77777777" w:rsidR="003C55AF" w:rsidRDefault="002664F0" w:rsidP="00A11FE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58DA95" wp14:editId="28C67E12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CD50C5" w14:textId="77777777" w:rsidR="003C55AF" w:rsidRDefault="002664F0" w:rsidP="00A11FE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PERMANENT MISSION OF THE REPUBLIC OF FIJI TO THE UNITED NATIONS</w:t>
      </w:r>
    </w:p>
    <w:p w14:paraId="6CA076F9" w14:textId="77777777" w:rsidR="003C55AF" w:rsidRDefault="002664F0" w:rsidP="00A11FE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AND OTHER INTERNATIONAL ORGANISATIONS AT GENEVA</w:t>
      </w:r>
    </w:p>
    <w:p w14:paraId="63010D64" w14:textId="54F99801" w:rsidR="003C55AF" w:rsidRDefault="002664F0" w:rsidP="00A11FE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OF THE UPR WORKING GROUP </w:t>
      </w:r>
    </w:p>
    <w:p w14:paraId="06493702" w14:textId="7D1B2052" w:rsidR="00EE3280" w:rsidRDefault="00EE3280" w:rsidP="00A11FE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SIERRA LEONE</w:t>
      </w:r>
    </w:p>
    <w:p w14:paraId="3A6B9490" w14:textId="77777777" w:rsidR="003C55AF" w:rsidRDefault="003C55AF" w:rsidP="00A11F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82E09" w14:textId="0B127BD9" w:rsidR="003C55AF" w:rsidRDefault="002664F0" w:rsidP="00A11F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Fiji commends Sierra Leone for the abolition of its criminal libel laws and the lifting of the ban on pregnant girls in school.</w:t>
      </w:r>
    </w:p>
    <w:p w14:paraId="78DB105E" w14:textId="299F6FC3" w:rsidR="003C55AF" w:rsidRDefault="002664F0" w:rsidP="00A11FE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Fiji offers the following recommendations:</w:t>
      </w:r>
    </w:p>
    <w:p w14:paraId="781BCF26" w14:textId="418CD9F2" w:rsidR="002664F0" w:rsidRDefault="002664F0" w:rsidP="00A11FEA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4F0">
        <w:rPr>
          <w:rFonts w:ascii="Times New Roman" w:eastAsia="Times New Roman" w:hAnsi="Times New Roman" w:cs="Times New Roman"/>
          <w:sz w:val="24"/>
          <w:szCs w:val="24"/>
        </w:rPr>
        <w:t>Ensure that women, children, persons with disabilities, minority groups, and local communities are meaningfully engaged in the development and implementation of climate change and disaster risk reduction frameworks.</w:t>
      </w:r>
    </w:p>
    <w:p w14:paraId="5391E258" w14:textId="77777777" w:rsidR="002664F0" w:rsidRPr="002664F0" w:rsidRDefault="002664F0" w:rsidP="00A11FEA">
      <w:pPr>
        <w:pStyle w:val="ListParagraph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FE528" w14:textId="6887C3E5" w:rsidR="003C55AF" w:rsidRDefault="002664F0" w:rsidP="00A11FEA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4F0">
        <w:rPr>
          <w:rFonts w:ascii="Times New Roman" w:eastAsia="Times New Roman" w:hAnsi="Times New Roman" w:cs="Times New Roman"/>
          <w:sz w:val="24"/>
          <w:szCs w:val="24"/>
        </w:rPr>
        <w:t xml:space="preserve">Continue to make education a priority by addressing obstacles to school attendance and completion, </w:t>
      </w:r>
      <w:r w:rsidR="00470074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664F0">
        <w:rPr>
          <w:rFonts w:ascii="Times New Roman" w:eastAsia="Times New Roman" w:hAnsi="Times New Roman" w:cs="Times New Roman"/>
          <w:sz w:val="24"/>
          <w:szCs w:val="24"/>
        </w:rPr>
        <w:t xml:space="preserve"> ensuring that pregnant girls </w:t>
      </w:r>
      <w:r w:rsidR="00A11FEA">
        <w:rPr>
          <w:rFonts w:ascii="Times New Roman" w:eastAsia="Times New Roman" w:hAnsi="Times New Roman" w:cs="Times New Roman"/>
          <w:sz w:val="24"/>
          <w:szCs w:val="24"/>
        </w:rPr>
        <w:t>return</w:t>
      </w:r>
      <w:r w:rsidRPr="002664F0">
        <w:rPr>
          <w:rFonts w:ascii="Times New Roman" w:eastAsia="Times New Roman" w:hAnsi="Times New Roman" w:cs="Times New Roman"/>
          <w:sz w:val="24"/>
          <w:szCs w:val="24"/>
        </w:rPr>
        <w:t xml:space="preserve"> to school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2312B" w14:textId="77777777" w:rsidR="002664F0" w:rsidRPr="002664F0" w:rsidRDefault="002664F0" w:rsidP="00A11FEA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27201" w14:textId="77B40462" w:rsidR="003C55AF" w:rsidRPr="002664F0" w:rsidRDefault="002664F0" w:rsidP="00A11FEA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4F0">
        <w:rPr>
          <w:rFonts w:ascii="Times New Roman" w:eastAsia="Times New Roman" w:hAnsi="Times New Roman" w:cs="Times New Roman"/>
          <w:sz w:val="24"/>
          <w:szCs w:val="24"/>
        </w:rPr>
        <w:t>Intensify efforts to fully eliminate female genital mutilation through progressive law reforms that prohibit the practice in all its forms and awareness-raising campaigns on the harmful effects of the practice on girls, women and wider society.</w:t>
      </w:r>
    </w:p>
    <w:p w14:paraId="376DCA53" w14:textId="77777777" w:rsidR="003C55AF" w:rsidRPr="002664F0" w:rsidRDefault="003C55AF" w:rsidP="00A11FE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C2CA1" w14:textId="77777777" w:rsidR="003C55AF" w:rsidRPr="002664F0" w:rsidRDefault="003C55AF" w:rsidP="00A11FE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C55AF" w:rsidRPr="002664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95F"/>
    <w:multiLevelType w:val="multilevel"/>
    <w:tmpl w:val="261686E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1BF36C66"/>
    <w:multiLevelType w:val="hybridMultilevel"/>
    <w:tmpl w:val="AC4E9E62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96606"/>
    <w:multiLevelType w:val="multilevel"/>
    <w:tmpl w:val="8D5CA1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522DD9"/>
    <w:multiLevelType w:val="multilevel"/>
    <w:tmpl w:val="12E405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184149"/>
    <w:multiLevelType w:val="multilevel"/>
    <w:tmpl w:val="B8AE8C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AF"/>
    <w:rsid w:val="002509EF"/>
    <w:rsid w:val="002664F0"/>
    <w:rsid w:val="003C55AF"/>
    <w:rsid w:val="00470074"/>
    <w:rsid w:val="00A11FEA"/>
    <w:rsid w:val="00DD5453"/>
    <w:rsid w:val="00EB5A1B"/>
    <w:rsid w:val="00EE3280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6422"/>
  <w15:docId w15:val="{0B3243A1-6C22-4DD0-A0BF-D34E6B0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6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A6B0A-26D8-4E83-B62D-378C704A71EA}"/>
</file>

<file path=customXml/itemProps2.xml><?xml version="1.0" encoding="utf-8"?>
<ds:datastoreItem xmlns:ds="http://schemas.openxmlformats.org/officeDocument/2006/customXml" ds:itemID="{4EE07648-D7B7-4AA7-8514-0D093813DEF0}"/>
</file>

<file path=customXml/itemProps3.xml><?xml version="1.0" encoding="utf-8"?>
<ds:datastoreItem xmlns:ds="http://schemas.openxmlformats.org/officeDocument/2006/customXml" ds:itemID="{FEDF33C6-960D-4884-9FC3-043F05EC1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9</cp:revision>
  <dcterms:created xsi:type="dcterms:W3CDTF">2021-04-26T10:25:00Z</dcterms:created>
  <dcterms:modified xsi:type="dcterms:W3CDTF">2021-04-29T11:31:00Z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