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62" w:rsidRPr="00663145" w:rsidRDefault="00F73C62" w:rsidP="00F73C62">
      <w:pPr>
        <w:jc w:val="center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بسم الله الرحمن الرحيم</w:t>
      </w:r>
    </w:p>
    <w:p w:rsidR="00F73C62" w:rsidRPr="00663145" w:rsidRDefault="00F73C62" w:rsidP="00150A47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الدورة  </w:t>
      </w:r>
      <w:r w:rsidR="00150A47">
        <w:rPr>
          <w:rFonts w:ascii="Sakkal Majalla" w:hAnsi="Sakkal Majalla" w:cs="Sakkal Majalla"/>
          <w:b/>
          <w:bCs/>
          <w:sz w:val="32"/>
          <w:szCs w:val="32"/>
          <w:u w:val="single"/>
          <w:lang w:val="en-GB" w:bidi="ar-AE"/>
        </w:rPr>
        <w:t>38</w:t>
      </w: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>للاستعراض الدوري الشامل</w:t>
      </w:r>
    </w:p>
    <w:p w:rsidR="00F73C62" w:rsidRPr="00801C26" w:rsidRDefault="00F73C62" w:rsidP="00801C26">
      <w:pPr>
        <w:jc w:val="center"/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fr-CH" w:bidi="ar-MA"/>
        </w:rPr>
      </w:pPr>
      <w:r w:rsidRPr="00663145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val="en-GB" w:bidi="ar-AE"/>
        </w:rPr>
        <w:t xml:space="preserve">بيان السودان في جلسة مراجعة </w:t>
      </w:r>
      <w:r w:rsidR="009A12CF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 w:bidi="ar-AE"/>
        </w:rPr>
        <w:t xml:space="preserve">دولة </w:t>
      </w:r>
      <w:r w:rsidR="00801C26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val="en-GB" w:bidi="ar-MA"/>
        </w:rPr>
        <w:t>لاتفيا</w:t>
      </w:r>
    </w:p>
    <w:p w:rsidR="00F73C62" w:rsidRPr="00663145" w:rsidRDefault="00F73C62" w:rsidP="009223F0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 سيد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تي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الرئيس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ة</w:t>
      </w:r>
    </w:p>
    <w:p w:rsidR="00F73C62" w:rsidRPr="00663145" w:rsidRDefault="00F73C62" w:rsidP="00801C26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>يرحب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السودان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ب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/>
        </w:rPr>
        <w:t>ال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وفد 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الموقر </w:t>
      </w:r>
      <w:r w:rsidR="00055899">
        <w:rPr>
          <w:rFonts w:ascii="Sakkal Majalla" w:hAnsi="Sakkal Majalla" w:cs="Sakkal Majalla" w:hint="cs"/>
          <w:sz w:val="32"/>
          <w:szCs w:val="32"/>
          <w:rtl/>
          <w:lang w:val="fr-CH" w:bidi="ar-MA"/>
        </w:rPr>
        <w:t xml:space="preserve">لجمهورية </w:t>
      </w:r>
      <w:r w:rsidR="00801C26">
        <w:rPr>
          <w:rFonts w:ascii="Sakkal Majalla" w:hAnsi="Sakkal Majalla" w:cs="Sakkal Majalla" w:hint="cs"/>
          <w:sz w:val="32"/>
          <w:szCs w:val="32"/>
          <w:rtl/>
          <w:lang w:val="fr-CH" w:bidi="ar-MA"/>
        </w:rPr>
        <w:t>لاتفيا</w:t>
      </w:r>
      <w:r w:rsidRPr="00663145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ويشكره على ما تفضل به من</w:t>
      </w:r>
      <w:r w:rsidR="009223F0">
        <w:rPr>
          <w:rFonts w:ascii="Sakkal Majalla" w:hAnsi="Sakkal Majalla" w:cs="Sakkal Majalla"/>
          <w:sz w:val="32"/>
          <w:szCs w:val="32"/>
          <w:rtl/>
          <w:lang w:val="en-GB" w:bidi="ar-AE"/>
        </w:rPr>
        <w:t xml:space="preserve"> استعراض للتقرير الدوري الشامل 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.</w:t>
      </w:r>
    </w:p>
    <w:p w:rsidR="00F73C62" w:rsidRDefault="00801C26" w:rsidP="00801C26">
      <w:pPr>
        <w:bidi/>
        <w:jc w:val="both"/>
        <w:rPr>
          <w:rFonts w:ascii="Sakkal Majalla" w:hAnsi="Sakkal Majalla" w:cs="Sakkal Majalla"/>
          <w:sz w:val="32"/>
          <w:szCs w:val="32"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اطلع السودان مع التقدير على المجهودات المبذولة لتعزيز أوضاع حقوق الإ</w:t>
      </w:r>
      <w:r w:rsidR="00150A47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ن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سان في لاتفيا</w:t>
      </w:r>
      <w:r w:rsidR="00150A47">
        <w:rPr>
          <w:rFonts w:ascii="Sakkal Majalla" w:hAnsi="Sakkal Majalla" w:cs="Sakkal Majalla"/>
          <w:sz w:val="32"/>
          <w:szCs w:val="32"/>
          <w:lang w:val="en-GB" w:bidi="ar-AE"/>
        </w:rPr>
        <w:t xml:space="preserve"> </w:t>
      </w:r>
      <w:r w:rsidR="00150A47">
        <w:rPr>
          <w:rFonts w:ascii="Sakkal Majalla" w:hAnsi="Sakkal Majalla" w:cs="Sakkal Majalla" w:hint="cs"/>
          <w:sz w:val="32"/>
          <w:szCs w:val="32"/>
          <w:rtl/>
          <w:lang w:val="en-GB" w:bidi="ar-MA"/>
        </w:rPr>
        <w:t>مند آخر استعراض في الدورة الثانية من مجموعة عمل الاستعراض الدوري الشامل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، ويشيد باعتماد</w:t>
      </w:r>
      <w:r w:rsidR="00150A47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الخطة الوطنية لتنفيذ قرار مجلس الأمن 1325 بشان المرأة والسلم والأمن. </w:t>
      </w:r>
    </w:p>
    <w:p w:rsidR="009223F0" w:rsidRDefault="001714D8" w:rsidP="00150A47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وبروح </w:t>
      </w:r>
      <w:r w:rsidR="00150A47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بناءة</w:t>
      </w:r>
      <w:r w:rsidR="00723F78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 يود</w:t>
      </w:r>
      <w:r w:rsidR="009223F0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 xml:space="preserve"> السودان أن يتقدم بالتوصيات التالية: </w:t>
      </w:r>
    </w:p>
    <w:p w:rsidR="002D51B3" w:rsidRPr="000E25EE" w:rsidRDefault="00E512D5" w:rsidP="000E25EE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lang w:val="en-GB" w:bidi="ar-AE"/>
        </w:rPr>
      </w:pP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fr-CH" w:bidi="ar-MA"/>
        </w:rPr>
        <w:t xml:space="preserve">النظر في </w:t>
      </w:r>
      <w:r w:rsidR="000E25EE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fr-CH" w:bidi="ar-MA"/>
        </w:rPr>
        <w:t>المصادقة على الاتفاقية الدولية لحماية جميع الأشخاص من الإختفاء القسري.</w:t>
      </w:r>
    </w:p>
    <w:p w:rsidR="000E25EE" w:rsidRPr="000E25EE" w:rsidRDefault="000E25EE" w:rsidP="00E512D5">
      <w:pPr>
        <w:pStyle w:val="Body"/>
        <w:numPr>
          <w:ilvl w:val="0"/>
          <w:numId w:val="2"/>
        </w:numPr>
        <w:bidi/>
        <w:spacing w:line="360" w:lineRule="auto"/>
        <w:ind w:left="714" w:hanging="357"/>
        <w:jc w:val="both"/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rtl/>
          <w:lang w:val="en-GB" w:bidi="ar-AE"/>
        </w:rPr>
      </w:pPr>
      <w:r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MA"/>
        </w:rPr>
        <w:t xml:space="preserve">مواصلة الجهود المبذولة لمحارية العنصرية التمييز العنصري وكراهية الأجانب وخطاب الكراهية وما يتصل بها من تعصب  ضد المهاجرين وطالبي اللجوء </w:t>
      </w:r>
      <w:r w:rsidR="00E512D5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lang w:val="en-GB" w:bidi="ar-MA"/>
        </w:rPr>
        <w:t xml:space="preserve"> </w:t>
      </w:r>
      <w:r w:rsidR="00E512D5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MA"/>
        </w:rPr>
        <w:t>والأقليات</w:t>
      </w:r>
      <w:r w:rsidR="00E512D5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lang w:val="en-GB" w:bidi="ar-MA"/>
        </w:rPr>
        <w:t xml:space="preserve"> </w:t>
      </w:r>
      <w:r w:rsidR="00E512D5">
        <w:rPr>
          <w:rFonts w:ascii="Sakkal Majalla" w:eastAsiaTheme="minorEastAsia" w:hAnsi="Sakkal Majalla" w:cs="Sakkal Majalla"/>
          <w:color w:val="auto"/>
          <w:sz w:val="32"/>
          <w:szCs w:val="32"/>
          <w:bdr w:val="none" w:sz="0" w:space="0" w:color="auto"/>
          <w:lang w:val="en-US" w:bidi="ar-MA"/>
        </w:rPr>
        <w:t xml:space="preserve"> </w:t>
      </w:r>
      <w:r w:rsidR="00E512D5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US" w:bidi="ar-MA"/>
        </w:rPr>
        <w:t>الدينية</w:t>
      </w:r>
      <w:r w:rsidR="00E512D5">
        <w:rPr>
          <w:rFonts w:ascii="Sakkal Majalla" w:eastAsiaTheme="minorEastAsia" w:hAnsi="Sakkal Majalla" w:cs="Sakkal Majalla" w:hint="cs"/>
          <w:color w:val="auto"/>
          <w:sz w:val="32"/>
          <w:szCs w:val="32"/>
          <w:bdr w:val="none" w:sz="0" w:space="0" w:color="auto"/>
          <w:rtl/>
          <w:lang w:val="en-GB" w:bidi="ar-MA"/>
        </w:rPr>
        <w:t xml:space="preserve">. </w:t>
      </w:r>
    </w:p>
    <w:p w:rsidR="002D51B3" w:rsidRDefault="002D51B3" w:rsidP="00E512D5">
      <w:pPr>
        <w:bidi/>
        <w:jc w:val="both"/>
        <w:rPr>
          <w:rFonts w:ascii="Sakkal Majalla" w:hAnsi="Sakkal Majalla" w:cs="Sakkal Majalla"/>
          <w:sz w:val="32"/>
          <w:szCs w:val="32"/>
          <w:lang w:val="en-GB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يتمني السودان </w:t>
      </w:r>
      <w:r w:rsidR="00E512D5">
        <w:rPr>
          <w:rFonts w:ascii="Sakkal Majalla" w:hAnsi="Sakkal Majalla" w:cs="Sakkal Majalla"/>
          <w:sz w:val="32"/>
          <w:szCs w:val="32"/>
          <w:lang w:val="fr-CH"/>
        </w:rPr>
        <w:t xml:space="preserve"> </w:t>
      </w:r>
      <w:r w:rsidR="00E512D5">
        <w:rPr>
          <w:rFonts w:ascii="Sakkal Majalla" w:hAnsi="Sakkal Majalla" w:cs="Sakkal Majalla" w:hint="cs"/>
          <w:sz w:val="32"/>
          <w:szCs w:val="32"/>
          <w:rtl/>
          <w:lang w:val="fr-CH" w:bidi="ar-MA"/>
        </w:rPr>
        <w:t>لجمهورية لاتفيا</w:t>
      </w:r>
      <w:r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خلال هذا الاستعراض</w:t>
      </w:r>
      <w:r w:rsidR="00150A47">
        <w:rPr>
          <w:rFonts w:ascii="Sakkal Majalla" w:hAnsi="Sakkal Majalla" w:cs="Sakkal Majalla" w:hint="cs"/>
          <w:sz w:val="32"/>
          <w:szCs w:val="32"/>
          <w:rtl/>
          <w:lang w:val="en-GB"/>
        </w:rPr>
        <w:t xml:space="preserve"> كامل التوفيق.</w:t>
      </w:r>
    </w:p>
    <w:p w:rsidR="00F73C62" w:rsidRDefault="00F73C62" w:rsidP="002D51B3">
      <w:pPr>
        <w:bidi/>
        <w:jc w:val="both"/>
        <w:rPr>
          <w:rFonts w:ascii="Sakkal Majalla" w:hAnsi="Sakkal Majalla" w:cs="Sakkal Majalla"/>
          <w:sz w:val="32"/>
          <w:szCs w:val="32"/>
          <w:rtl/>
          <w:lang w:val="en-GB" w:bidi="ar-AE"/>
        </w:rPr>
      </w:pP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شكراً سيد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ت</w:t>
      </w:r>
      <w:r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ي الرئيس</w:t>
      </w:r>
      <w:r w:rsidR="004601CC">
        <w:rPr>
          <w:rFonts w:ascii="Sakkal Majalla" w:hAnsi="Sakkal Majalla" w:cs="Sakkal Majalla" w:hint="cs"/>
          <w:sz w:val="32"/>
          <w:szCs w:val="32"/>
          <w:rtl/>
          <w:lang w:val="en-GB" w:bidi="ar-AE"/>
        </w:rPr>
        <w:t>ة</w:t>
      </w:r>
    </w:p>
    <w:sectPr w:rsidR="00F73C62" w:rsidSect="005E48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06A"/>
    <w:multiLevelType w:val="hybridMultilevel"/>
    <w:tmpl w:val="2642F670"/>
    <w:lvl w:ilvl="0" w:tplc="69123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829BF"/>
    <w:multiLevelType w:val="hybridMultilevel"/>
    <w:tmpl w:val="926EF9A6"/>
    <w:lvl w:ilvl="0" w:tplc="CEF4EA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hyphenationZone w:val="425"/>
  <w:characterSpacingControl w:val="doNotCompress"/>
  <w:compat>
    <w:useFELayout/>
  </w:compat>
  <w:rsids>
    <w:rsidRoot w:val="00F73C62"/>
    <w:rsid w:val="00055058"/>
    <w:rsid w:val="00055899"/>
    <w:rsid w:val="000E25EE"/>
    <w:rsid w:val="00150A47"/>
    <w:rsid w:val="001714D8"/>
    <w:rsid w:val="002D51B3"/>
    <w:rsid w:val="003A69DB"/>
    <w:rsid w:val="004601CC"/>
    <w:rsid w:val="004C4368"/>
    <w:rsid w:val="005E4800"/>
    <w:rsid w:val="00723F78"/>
    <w:rsid w:val="00801C26"/>
    <w:rsid w:val="009223F0"/>
    <w:rsid w:val="009A12CF"/>
    <w:rsid w:val="00B8505E"/>
    <w:rsid w:val="00CA334A"/>
    <w:rsid w:val="00E512D5"/>
    <w:rsid w:val="00E92B31"/>
    <w:rsid w:val="00F73C62"/>
    <w:rsid w:val="00FA385E"/>
    <w:rsid w:val="00FA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3C62"/>
    <w:pPr>
      <w:ind w:left="720"/>
      <w:contextualSpacing/>
    </w:pPr>
  </w:style>
  <w:style w:type="paragraph" w:customStyle="1" w:styleId="Body">
    <w:name w:val="Body"/>
    <w:rsid w:val="009223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137EF-4754-402B-8193-B69BB37A18E1}"/>
</file>

<file path=customXml/itemProps2.xml><?xml version="1.0" encoding="utf-8"?>
<ds:datastoreItem xmlns:ds="http://schemas.openxmlformats.org/officeDocument/2006/customXml" ds:itemID="{BC6D1C34-87F6-4F7B-90F9-F33DC92D1B7C}"/>
</file>

<file path=customXml/itemProps3.xml><?xml version="1.0" encoding="utf-8"?>
<ds:datastoreItem xmlns:ds="http://schemas.openxmlformats.org/officeDocument/2006/customXml" ds:itemID="{EB5A8B48-1C98-4637-BD07-B83BB30342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128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7</cp:revision>
  <dcterms:created xsi:type="dcterms:W3CDTF">2020-11-10T15:10:00Z</dcterms:created>
  <dcterms:modified xsi:type="dcterms:W3CDTF">2021-05-09T11:27:00Z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