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62" w:rsidRPr="00663145" w:rsidRDefault="00F73C62" w:rsidP="00F73C62">
      <w:pPr>
        <w:jc w:val="center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بسم الله الرحمن الرحيم</w:t>
      </w:r>
    </w:p>
    <w:p w:rsidR="00F73C62" w:rsidRPr="00663145" w:rsidRDefault="00F73C62" w:rsidP="009223F0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</w:pP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 xml:space="preserve">الدورة  </w:t>
      </w:r>
      <w:r w:rsidR="009223F0"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>36</w:t>
      </w: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>للاستعراض الدوري الشامل</w:t>
      </w:r>
    </w:p>
    <w:p w:rsidR="00F73C62" w:rsidRPr="00663145" w:rsidRDefault="00F73C62" w:rsidP="009A12CF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</w:pP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 xml:space="preserve">بيان السودان في جلسة مراجعة </w:t>
      </w:r>
      <w:r w:rsidR="009A12C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en-GB" w:bidi="ar-AE"/>
        </w:rPr>
        <w:t>دولة ليبيا</w:t>
      </w:r>
    </w:p>
    <w:p w:rsidR="00F73C62" w:rsidRPr="00663145" w:rsidRDefault="00F73C62" w:rsidP="009223F0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شكراً سيد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تي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الرئيس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ة</w:t>
      </w:r>
    </w:p>
    <w:p w:rsidR="00F73C62" w:rsidRPr="00663145" w:rsidRDefault="00F73C62" w:rsidP="00055899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يرحب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السودان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ب</w:t>
      </w:r>
      <w:proofErr w:type="spellStart"/>
      <w:r w:rsidR="004601CC">
        <w:rPr>
          <w:rFonts w:ascii="Sakkal Majalla" w:hAnsi="Sakkal Majalla" w:cs="Sakkal Majalla" w:hint="cs"/>
          <w:sz w:val="32"/>
          <w:szCs w:val="32"/>
          <w:rtl/>
          <w:lang w:val="en-GB"/>
        </w:rPr>
        <w:t>ال</w:t>
      </w:r>
      <w:proofErr w:type="spellEnd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وفد </w:t>
      </w:r>
      <w:r w:rsidR="004601CC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الموقر </w:t>
      </w:r>
      <w:r w:rsidR="00055899">
        <w:rPr>
          <w:rFonts w:ascii="Sakkal Majalla" w:hAnsi="Sakkal Majalla" w:cs="Sakkal Majalla" w:hint="cs"/>
          <w:sz w:val="32"/>
          <w:szCs w:val="32"/>
          <w:rtl/>
          <w:lang w:val="fr-CH" w:bidi="ar-MA"/>
        </w:rPr>
        <w:t xml:space="preserve">لجمهورية الصومال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الشقيقة ويشكره على ما تفضل </w:t>
      </w:r>
      <w:proofErr w:type="spellStart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به</w:t>
      </w:r>
      <w:proofErr w:type="spellEnd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من</w:t>
      </w:r>
      <w:r w:rsidR="009223F0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استعراض للتقرير الدوري الشامل 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.</w:t>
      </w:r>
    </w:p>
    <w:p w:rsidR="00F73C62" w:rsidRDefault="00055899" w:rsidP="00055899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يشيد السودان بجهود الصومال المبذولة في </w:t>
      </w:r>
      <w:r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ت</w:t>
      </w:r>
      <w:r>
        <w:rPr>
          <w:rFonts w:ascii="Sakkal Majalla" w:hAnsi="Sakkal Majalla" w:cs="Sakkal Majalla"/>
          <w:sz w:val="32"/>
          <w:szCs w:val="32"/>
          <w:rtl/>
          <w:lang w:val="en-GB" w:bidi="ar-AE"/>
        </w:rPr>
        <w:t>عزيز أوضاع حقوق الإنسان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و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يثمن</w:t>
      </w:r>
      <w:proofErr w:type="spellEnd"/>
      <w:r w:rsidR="00F73C62"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على وجه</w:t>
      </w:r>
      <w:r w:rsidR="00F73C62"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الخصوص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المصادقة على الاتفاقية الدولية بشأن حقوق الأشخاص ذوي الإعاقة وإنشاء الوكالة الوطنية للإعاقة ، وتجديد الالتزام بخطة العمل الوطنية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لانهاء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العنف الجنسي في سياق النزاعات.  </w:t>
      </w:r>
    </w:p>
    <w:p w:rsidR="009223F0" w:rsidRDefault="001714D8" w:rsidP="001714D8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وبروح بناءة وإ</w:t>
      </w:r>
      <w:r w:rsidR="00723F78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يجابية  يود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السودان أن يتقدم بالتوصيات التالية: </w:t>
      </w:r>
    </w:p>
    <w:p w:rsidR="009223F0" w:rsidRDefault="002D51B3" w:rsidP="009223F0">
      <w:pPr>
        <w:pStyle w:val="Body"/>
        <w:numPr>
          <w:ilvl w:val="0"/>
          <w:numId w:val="2"/>
        </w:numPr>
        <w:bidi/>
        <w:spacing w:line="360" w:lineRule="auto"/>
        <w:ind w:left="714" w:hanging="357"/>
        <w:jc w:val="both"/>
        <w:rPr>
          <w:rFonts w:ascii="Sakkal Majalla" w:eastAsiaTheme="minorEastAsia" w:hAnsi="Sakkal Majalla" w:cs="Sakkal Majalla"/>
          <w:color w:val="auto"/>
          <w:sz w:val="32"/>
          <w:szCs w:val="32"/>
          <w:bdr w:val="none" w:sz="0" w:space="0" w:color="auto"/>
          <w:lang w:val="en-GB" w:bidi="ar-AE"/>
        </w:rPr>
      </w:pPr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النظر في </w:t>
      </w:r>
      <w:r w:rsidR="00055899"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المصادقة على البرتوكول </w:t>
      </w:r>
      <w:proofErr w:type="spellStart"/>
      <w:r w:rsidR="00055899"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>الأختياري</w:t>
      </w:r>
      <w:proofErr w:type="spellEnd"/>
      <w:r w:rsidR="00055899"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لاتفاقية حقوق الطفل بشأن اشتراك الأطفال في المنازعات المسلحة .</w:t>
      </w:r>
    </w:p>
    <w:p w:rsidR="009223F0" w:rsidRDefault="002D51B3" w:rsidP="002D51B3">
      <w:pPr>
        <w:pStyle w:val="Body"/>
        <w:numPr>
          <w:ilvl w:val="0"/>
          <w:numId w:val="2"/>
        </w:numPr>
        <w:bidi/>
        <w:spacing w:line="360" w:lineRule="auto"/>
        <w:ind w:left="714" w:hanging="357"/>
        <w:jc w:val="both"/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lang w:val="en-GB" w:bidi="ar-AE"/>
        </w:rPr>
      </w:pPr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>زيادة</w:t>
      </w:r>
      <w:r w:rsidR="009223F0" w:rsidRPr="009223F0">
        <w:rPr>
          <w:rFonts w:ascii="Sakkal Majalla" w:eastAsiaTheme="minorEastAsia" w:hAnsi="Sakkal Majalla" w:cs="Sakkal Majalla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الجهود المبذولة </w:t>
      </w:r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للقضاء على </w:t>
      </w:r>
      <w:proofErr w:type="spellStart"/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>تشوية</w:t>
      </w:r>
      <w:proofErr w:type="spellEnd"/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الأعضاء التناسلية للأنثى بما يشمل اعتماد القوانين والتشريعات التي تجرم تلك الممارسة بصورة قاطعة، وتكثيف الحملات </w:t>
      </w:r>
      <w:proofErr w:type="spellStart"/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>التوعوية</w:t>
      </w:r>
      <w:proofErr w:type="spellEnd"/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بالمخاطر الصحية والنفسية المرتبطة </w:t>
      </w:r>
      <w:proofErr w:type="spellStart"/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>بتشوية</w:t>
      </w:r>
      <w:proofErr w:type="spellEnd"/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الأعضاء التناسلية للأنثى.</w:t>
      </w:r>
    </w:p>
    <w:p w:rsidR="002D51B3" w:rsidRPr="009223F0" w:rsidRDefault="002D51B3" w:rsidP="002D51B3">
      <w:pPr>
        <w:pStyle w:val="Body"/>
        <w:numPr>
          <w:ilvl w:val="0"/>
          <w:numId w:val="2"/>
        </w:numPr>
        <w:bidi/>
        <w:spacing w:line="360" w:lineRule="auto"/>
        <w:ind w:left="714" w:hanging="357"/>
        <w:jc w:val="both"/>
        <w:rPr>
          <w:rFonts w:ascii="Sakkal Majalla" w:eastAsiaTheme="minorEastAsia" w:hAnsi="Sakkal Majalla" w:cs="Sakkal Majalla"/>
          <w:color w:val="auto"/>
          <w:sz w:val="32"/>
          <w:szCs w:val="32"/>
          <w:bdr w:val="none" w:sz="0" w:space="0" w:color="auto"/>
          <w:rtl/>
          <w:lang w:val="en-GB" w:bidi="ar-AE"/>
        </w:rPr>
      </w:pPr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زيادة </w:t>
      </w:r>
      <w:proofErr w:type="spellStart"/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>الاعتمادات</w:t>
      </w:r>
      <w:proofErr w:type="spellEnd"/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المالية المخصصة لبرامج مكافحة الفقر، ووضع البرامج التشغيلية ال</w:t>
      </w:r>
      <w:r w:rsidR="00B8505E"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هادفة لتحسين الأوضاع الاقتصادية والاجتماعية للأسر الفقيرة. </w:t>
      </w:r>
    </w:p>
    <w:p w:rsidR="002D51B3" w:rsidRDefault="002D51B3" w:rsidP="00F73C62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val="en-GB"/>
        </w:rPr>
      </w:pPr>
    </w:p>
    <w:p w:rsidR="002D51B3" w:rsidRDefault="002D51B3" w:rsidP="002D51B3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يتمني السودان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GB"/>
        </w:rPr>
        <w:t>كل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التوفيق لجمهورية الصومال خلال هذا الاستعراض</w:t>
      </w:r>
    </w:p>
    <w:p w:rsidR="00F73C62" w:rsidRDefault="00F73C62" w:rsidP="002D51B3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سيد</w:t>
      </w:r>
      <w:r w:rsidR="004601CC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ت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ي الرئيس</w:t>
      </w:r>
      <w:r w:rsidR="004601CC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ة</w:t>
      </w:r>
    </w:p>
    <w:sectPr w:rsidR="00F73C62" w:rsidSect="005E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06A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29BF"/>
    <w:multiLevelType w:val="hybridMultilevel"/>
    <w:tmpl w:val="926EF9A6"/>
    <w:lvl w:ilvl="0" w:tplc="CEF4E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>
    <w:useFELayout/>
  </w:compat>
  <w:rsids>
    <w:rsidRoot w:val="00F73C62"/>
    <w:rsid w:val="00055058"/>
    <w:rsid w:val="00055899"/>
    <w:rsid w:val="001714D8"/>
    <w:rsid w:val="002D51B3"/>
    <w:rsid w:val="003A69DB"/>
    <w:rsid w:val="004601CC"/>
    <w:rsid w:val="004C4368"/>
    <w:rsid w:val="005E4800"/>
    <w:rsid w:val="00723F78"/>
    <w:rsid w:val="009223F0"/>
    <w:rsid w:val="009A12CF"/>
    <w:rsid w:val="00B8505E"/>
    <w:rsid w:val="00CA334A"/>
    <w:rsid w:val="00E92B31"/>
    <w:rsid w:val="00F73C62"/>
    <w:rsid w:val="00FA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C62"/>
    <w:pPr>
      <w:ind w:left="720"/>
      <w:contextualSpacing/>
    </w:pPr>
  </w:style>
  <w:style w:type="paragraph" w:customStyle="1" w:styleId="Body">
    <w:name w:val="Body"/>
    <w:rsid w:val="009223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E046E-788B-4D58-BFE8-8677824D7365}"/>
</file>

<file path=customXml/itemProps2.xml><?xml version="1.0" encoding="utf-8"?>
<ds:datastoreItem xmlns:ds="http://schemas.openxmlformats.org/officeDocument/2006/customXml" ds:itemID="{210EA7CF-BB19-4E45-8D89-ABCD0EA442A4}"/>
</file>

<file path=customXml/itemProps3.xml><?xml version="1.0" encoding="utf-8"?>
<ds:datastoreItem xmlns:ds="http://schemas.openxmlformats.org/officeDocument/2006/customXml" ds:itemID="{F737EB06-6774-454A-A476-82365FFB2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2020-11-10T15:10:00Z</dcterms:created>
  <dcterms:modified xsi:type="dcterms:W3CDTF">2021-05-05T11:30:00Z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