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B3227" w14:textId="77777777" w:rsidR="00BF0314" w:rsidRDefault="00BF0314" w:rsidP="00BF0314">
      <w:pPr>
        <w:jc w:val="center"/>
        <w:rPr>
          <w:rFonts w:ascii="Times" w:hAnsi="Times" w:cstheme="majorHAnsi"/>
          <w:b/>
          <w:sz w:val="22"/>
          <w:szCs w:val="22"/>
        </w:rPr>
      </w:pPr>
      <w:bookmarkStart w:id="0" w:name="_GoBack"/>
      <w:bookmarkEnd w:id="0"/>
    </w:p>
    <w:p w14:paraId="6A2FDE67" w14:textId="77777777" w:rsidR="00BF0314" w:rsidRDefault="00BF0314" w:rsidP="00BF0314">
      <w:pPr>
        <w:jc w:val="center"/>
        <w:rPr>
          <w:rFonts w:ascii="Times" w:hAnsi="Times" w:cstheme="majorHAnsi"/>
          <w:b/>
          <w:sz w:val="22"/>
          <w:szCs w:val="22"/>
        </w:rPr>
      </w:pPr>
    </w:p>
    <w:p w14:paraId="49740642" w14:textId="77777777" w:rsidR="00BF0314" w:rsidRDefault="00BF0314" w:rsidP="00BF0314">
      <w:pPr>
        <w:jc w:val="center"/>
        <w:rPr>
          <w:rFonts w:ascii="Times" w:hAnsi="Times" w:cstheme="majorHAnsi"/>
          <w:b/>
          <w:sz w:val="22"/>
          <w:szCs w:val="22"/>
        </w:rPr>
      </w:pPr>
      <w:r>
        <w:rPr>
          <w:noProof/>
          <w:lang w:eastAsia="zh-CN"/>
        </w:rPr>
        <w:drawing>
          <wp:inline distT="0" distB="0" distL="0" distR="0" wp14:anchorId="4BFF799E" wp14:editId="22E981EF">
            <wp:extent cx="1051200" cy="1310400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00" cy="131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2100F3" w14:textId="77777777" w:rsidR="00BF0314" w:rsidRDefault="00BF0314" w:rsidP="00BF0314">
      <w:pPr>
        <w:jc w:val="center"/>
        <w:rPr>
          <w:rFonts w:ascii="Times" w:hAnsi="Times" w:cstheme="majorHAnsi"/>
          <w:b/>
          <w:sz w:val="22"/>
          <w:szCs w:val="22"/>
        </w:rPr>
      </w:pPr>
    </w:p>
    <w:p w14:paraId="242E1E21" w14:textId="77777777" w:rsidR="00BF0314" w:rsidRPr="00E46FF8" w:rsidRDefault="00BF0314" w:rsidP="00BF0314">
      <w:pPr>
        <w:jc w:val="center"/>
        <w:rPr>
          <w:rFonts w:ascii="Times" w:hAnsi="Times" w:cstheme="majorHAnsi"/>
          <w:b/>
          <w:sz w:val="22"/>
          <w:szCs w:val="22"/>
        </w:rPr>
      </w:pPr>
      <w:r w:rsidRPr="00E46FF8">
        <w:rPr>
          <w:rFonts w:ascii="Times" w:hAnsi="Times" w:cstheme="majorHAnsi"/>
          <w:b/>
          <w:sz w:val="22"/>
          <w:szCs w:val="22"/>
        </w:rPr>
        <w:t>Statement delivered by Sumbue ANTAS,</w:t>
      </w:r>
    </w:p>
    <w:p w14:paraId="1846A625" w14:textId="77777777" w:rsidR="00BF0314" w:rsidRPr="00E46FF8" w:rsidRDefault="00BF0314" w:rsidP="00BF0314">
      <w:pPr>
        <w:jc w:val="center"/>
        <w:rPr>
          <w:rFonts w:ascii="Times" w:hAnsi="Times" w:cstheme="majorHAnsi"/>
          <w:b/>
          <w:sz w:val="22"/>
          <w:szCs w:val="22"/>
        </w:rPr>
      </w:pPr>
      <w:r w:rsidRPr="00E46FF8">
        <w:rPr>
          <w:rFonts w:ascii="Times" w:hAnsi="Times" w:cstheme="majorHAnsi"/>
          <w:b/>
          <w:sz w:val="22"/>
          <w:szCs w:val="22"/>
        </w:rPr>
        <w:t xml:space="preserve">Ambassador/ Permanent Representative of Vanuatu to the United Nations and UN Agencies in Geneva  </w:t>
      </w:r>
    </w:p>
    <w:p w14:paraId="69608EDD" w14:textId="77777777" w:rsidR="00BF0314" w:rsidRPr="00E46FF8" w:rsidRDefault="00BF0314" w:rsidP="00BF0314">
      <w:pPr>
        <w:jc w:val="center"/>
        <w:rPr>
          <w:rFonts w:ascii="Times" w:hAnsi="Times" w:cstheme="majorHAnsi"/>
          <w:b/>
          <w:sz w:val="22"/>
          <w:szCs w:val="22"/>
        </w:rPr>
      </w:pPr>
    </w:p>
    <w:p w14:paraId="3855A1AE" w14:textId="77777777" w:rsidR="00BF0314" w:rsidRPr="00E46FF8" w:rsidRDefault="00BF0314" w:rsidP="00BF0314">
      <w:pPr>
        <w:jc w:val="center"/>
        <w:rPr>
          <w:rFonts w:ascii="Times" w:hAnsi="Times" w:cstheme="majorHAnsi"/>
          <w:b/>
          <w:sz w:val="22"/>
          <w:szCs w:val="22"/>
        </w:rPr>
      </w:pPr>
      <w:r w:rsidRPr="00E46FF8">
        <w:rPr>
          <w:rFonts w:ascii="Times" w:hAnsi="Times"/>
          <w:b/>
          <w:sz w:val="22"/>
          <w:szCs w:val="22"/>
          <w:lang w:val="en-US"/>
        </w:rPr>
        <w:t>3</w:t>
      </w:r>
      <w:r>
        <w:rPr>
          <w:rFonts w:ascii="Times" w:hAnsi="Times"/>
          <w:b/>
          <w:sz w:val="22"/>
          <w:szCs w:val="22"/>
          <w:lang w:val="en-US"/>
        </w:rPr>
        <w:t>8</w:t>
      </w:r>
      <w:r w:rsidRPr="00E46FF8">
        <w:rPr>
          <w:rFonts w:ascii="Times" w:hAnsi="Times"/>
          <w:bCs/>
          <w:sz w:val="22"/>
          <w:szCs w:val="22"/>
          <w:vertAlign w:val="superscript"/>
          <w:lang w:val="en-US"/>
        </w:rPr>
        <w:t>th</w:t>
      </w:r>
      <w:r w:rsidRPr="00E46FF8">
        <w:rPr>
          <w:rFonts w:ascii="Times" w:hAnsi="Times" w:cs="Times New Roman"/>
          <w:b/>
          <w:sz w:val="22"/>
          <w:szCs w:val="22"/>
          <w:lang w:val="en-US"/>
        </w:rPr>
        <w:t xml:space="preserve"> Session of the Working Group of the Universal Periodic Review</w:t>
      </w:r>
    </w:p>
    <w:p w14:paraId="4828718B" w14:textId="77777777" w:rsidR="00BF0314" w:rsidRPr="00E46FF8" w:rsidRDefault="00BF0314" w:rsidP="00BF0314">
      <w:pPr>
        <w:jc w:val="center"/>
        <w:rPr>
          <w:rFonts w:ascii="Times" w:hAnsi="Times" w:cs="Times New Roman"/>
          <w:b/>
          <w:sz w:val="22"/>
          <w:szCs w:val="22"/>
          <w:lang w:val="en-US"/>
        </w:rPr>
      </w:pPr>
      <w:r w:rsidRPr="00E46FF8">
        <w:rPr>
          <w:rFonts w:ascii="Times" w:hAnsi="Times" w:cs="Times New Roman"/>
          <w:b/>
          <w:sz w:val="22"/>
          <w:szCs w:val="22"/>
          <w:lang w:val="en-US"/>
        </w:rPr>
        <w:t xml:space="preserve">Review of </w:t>
      </w:r>
      <w:r>
        <w:rPr>
          <w:rFonts w:ascii="Times" w:hAnsi="Times" w:cs="Times New Roman"/>
          <w:b/>
          <w:sz w:val="22"/>
          <w:szCs w:val="22"/>
          <w:lang w:val="en-US"/>
        </w:rPr>
        <w:t>Seychelles</w:t>
      </w:r>
    </w:p>
    <w:p w14:paraId="5298B976" w14:textId="77777777" w:rsidR="00BF0314" w:rsidRDefault="00BF0314" w:rsidP="00BF0314">
      <w:pPr>
        <w:rPr>
          <w:rFonts w:ascii="Times" w:hAnsi="Times" w:cs="Times New Roman"/>
          <w:sz w:val="22"/>
          <w:szCs w:val="22"/>
          <w:lang w:val="en-US"/>
        </w:rPr>
      </w:pPr>
    </w:p>
    <w:p w14:paraId="2057CA22" w14:textId="77777777" w:rsidR="00BF0314" w:rsidRDefault="00BF0314" w:rsidP="00BF0314">
      <w:pPr>
        <w:rPr>
          <w:rFonts w:ascii="Times" w:hAnsi="Times" w:cs="Times New Roman"/>
          <w:sz w:val="22"/>
          <w:szCs w:val="22"/>
          <w:lang w:val="en-US"/>
        </w:rPr>
      </w:pPr>
    </w:p>
    <w:p w14:paraId="62F23F35" w14:textId="77777777" w:rsidR="00BF0314" w:rsidRPr="00E0024D" w:rsidRDefault="00BF0314" w:rsidP="00152B9F">
      <w:pPr>
        <w:jc w:val="center"/>
        <w:rPr>
          <w:rFonts w:ascii="Times" w:hAnsi="Times" w:cs="Times New Roman"/>
          <w:sz w:val="22"/>
          <w:szCs w:val="22"/>
          <w:lang w:val="en-US"/>
        </w:rPr>
      </w:pPr>
      <w:r>
        <w:rPr>
          <w:rFonts w:ascii="Times" w:hAnsi="Times" w:cs="Times New Roman"/>
          <w:sz w:val="22"/>
          <w:szCs w:val="22"/>
          <w:lang w:val="en-US"/>
        </w:rPr>
        <w:t>10</w:t>
      </w:r>
      <w:r w:rsidRPr="00E0024D">
        <w:rPr>
          <w:rFonts w:ascii="Times" w:hAnsi="Times" w:cs="Times New Roman"/>
          <w:sz w:val="22"/>
          <w:szCs w:val="22"/>
          <w:lang w:val="en-US"/>
        </w:rPr>
        <w:t xml:space="preserve"> </w:t>
      </w:r>
      <w:r>
        <w:rPr>
          <w:rFonts w:ascii="Times" w:hAnsi="Times" w:cs="Times New Roman"/>
          <w:sz w:val="22"/>
          <w:szCs w:val="22"/>
          <w:lang w:val="en-US"/>
        </w:rPr>
        <w:t>May</w:t>
      </w:r>
      <w:r w:rsidRPr="00E0024D">
        <w:rPr>
          <w:rFonts w:ascii="Times" w:hAnsi="Times" w:cs="Times New Roman"/>
          <w:sz w:val="22"/>
          <w:szCs w:val="22"/>
          <w:lang w:val="en-US"/>
        </w:rPr>
        <w:t xml:space="preserve"> 202</w:t>
      </w:r>
      <w:r>
        <w:rPr>
          <w:rFonts w:ascii="Times" w:hAnsi="Times" w:cs="Times New Roman"/>
          <w:sz w:val="22"/>
          <w:szCs w:val="22"/>
          <w:lang w:val="en-US"/>
        </w:rPr>
        <w:t>1</w:t>
      </w:r>
    </w:p>
    <w:p w14:paraId="026FD1B0" w14:textId="77777777" w:rsidR="00BF0314" w:rsidRPr="00E0024D" w:rsidRDefault="00BF0314" w:rsidP="00BF0314">
      <w:pPr>
        <w:jc w:val="both"/>
        <w:rPr>
          <w:rFonts w:ascii="Times" w:hAnsi="Times" w:cstheme="majorHAnsi"/>
          <w:sz w:val="22"/>
          <w:szCs w:val="22"/>
        </w:rPr>
      </w:pPr>
    </w:p>
    <w:p w14:paraId="4BF99C0A" w14:textId="77777777" w:rsidR="00152B9F" w:rsidRDefault="00152B9F" w:rsidP="00BF0314">
      <w:pPr>
        <w:jc w:val="both"/>
        <w:rPr>
          <w:rFonts w:ascii="Times" w:hAnsi="Times" w:cstheme="majorHAnsi"/>
          <w:sz w:val="22"/>
          <w:szCs w:val="22"/>
        </w:rPr>
      </w:pPr>
    </w:p>
    <w:p w14:paraId="16CC02F7" w14:textId="5BCC6989" w:rsidR="00BF0314" w:rsidRPr="00E0024D" w:rsidRDefault="00BF0314" w:rsidP="00BF0314">
      <w:pPr>
        <w:jc w:val="both"/>
        <w:rPr>
          <w:rFonts w:ascii="Times" w:hAnsi="Times" w:cstheme="majorHAnsi"/>
          <w:sz w:val="22"/>
          <w:szCs w:val="22"/>
        </w:rPr>
      </w:pPr>
      <w:r w:rsidRPr="00E0024D">
        <w:rPr>
          <w:rFonts w:ascii="Times" w:hAnsi="Times" w:cstheme="majorHAnsi"/>
          <w:sz w:val="22"/>
          <w:szCs w:val="22"/>
        </w:rPr>
        <w:t xml:space="preserve">Thank you, Madam President, </w:t>
      </w:r>
    </w:p>
    <w:p w14:paraId="2B9A6FC9" w14:textId="77777777" w:rsidR="00BF0314" w:rsidRPr="00E0024D" w:rsidRDefault="00BF0314" w:rsidP="00BF0314">
      <w:pPr>
        <w:tabs>
          <w:tab w:val="left" w:pos="6930"/>
        </w:tabs>
        <w:jc w:val="both"/>
        <w:rPr>
          <w:rFonts w:ascii="Times" w:hAnsi="Times" w:cstheme="majorHAnsi"/>
          <w:sz w:val="22"/>
          <w:szCs w:val="22"/>
        </w:rPr>
      </w:pPr>
    </w:p>
    <w:p w14:paraId="5EBF4962" w14:textId="5B456913" w:rsidR="00BF0314" w:rsidRDefault="00BF0314" w:rsidP="00BF031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imes" w:hAnsi="Times" w:cstheme="majorHAnsi"/>
          <w:sz w:val="22"/>
          <w:szCs w:val="22"/>
        </w:rPr>
      </w:pPr>
      <w:r w:rsidRPr="00E0024D">
        <w:rPr>
          <w:rFonts w:ascii="Times" w:hAnsi="Times" w:cstheme="majorHAnsi"/>
          <w:sz w:val="22"/>
          <w:szCs w:val="22"/>
        </w:rPr>
        <w:t xml:space="preserve">Vanuatu welcomes the delegation of </w:t>
      </w:r>
      <w:r>
        <w:rPr>
          <w:rFonts w:ascii="Times" w:hAnsi="Times" w:cstheme="majorHAnsi"/>
          <w:sz w:val="22"/>
          <w:szCs w:val="22"/>
        </w:rPr>
        <w:t>S</w:t>
      </w:r>
      <w:r w:rsidR="003F0AB1">
        <w:rPr>
          <w:rFonts w:ascii="Times" w:hAnsi="Times" w:cstheme="majorHAnsi"/>
          <w:sz w:val="22"/>
          <w:szCs w:val="22"/>
        </w:rPr>
        <w:t>eychelles</w:t>
      </w:r>
      <w:r w:rsidRPr="00E0024D">
        <w:rPr>
          <w:rFonts w:ascii="Times" w:hAnsi="Times" w:cstheme="majorHAnsi"/>
          <w:sz w:val="22"/>
          <w:szCs w:val="22"/>
        </w:rPr>
        <w:t xml:space="preserve"> to this review and </w:t>
      </w:r>
      <w:r>
        <w:rPr>
          <w:rFonts w:ascii="Times" w:hAnsi="Times" w:cstheme="majorHAnsi"/>
          <w:sz w:val="22"/>
          <w:szCs w:val="22"/>
        </w:rPr>
        <w:t xml:space="preserve">thanks its delegation </w:t>
      </w:r>
      <w:r w:rsidRPr="00E0024D">
        <w:rPr>
          <w:rFonts w:ascii="Times" w:hAnsi="Times" w:cstheme="majorHAnsi"/>
          <w:sz w:val="22"/>
          <w:szCs w:val="22"/>
        </w:rPr>
        <w:t xml:space="preserve">for </w:t>
      </w:r>
      <w:r>
        <w:rPr>
          <w:rFonts w:ascii="Times" w:hAnsi="Times" w:cstheme="majorHAnsi"/>
          <w:sz w:val="22"/>
          <w:szCs w:val="22"/>
        </w:rPr>
        <w:t>the</w:t>
      </w:r>
      <w:r w:rsidRPr="00E0024D">
        <w:rPr>
          <w:rFonts w:ascii="Times" w:hAnsi="Times" w:cstheme="majorHAnsi"/>
          <w:sz w:val="22"/>
          <w:szCs w:val="22"/>
        </w:rPr>
        <w:t xml:space="preserve"> presentation.  </w:t>
      </w:r>
    </w:p>
    <w:p w14:paraId="6B6F2CDC" w14:textId="77777777" w:rsidR="00BF0314" w:rsidRDefault="00BF0314" w:rsidP="00BF031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imes" w:hAnsi="Times" w:cstheme="majorHAnsi"/>
          <w:sz w:val="22"/>
          <w:szCs w:val="22"/>
        </w:rPr>
      </w:pPr>
    </w:p>
    <w:p w14:paraId="2318E238" w14:textId="714405CC" w:rsidR="00BF0314" w:rsidRDefault="00BF0314" w:rsidP="00BF031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imes" w:hAnsi="Times" w:cstheme="majorHAnsi"/>
          <w:sz w:val="22"/>
          <w:szCs w:val="22"/>
        </w:rPr>
      </w:pPr>
      <w:r w:rsidRPr="00E0024D">
        <w:rPr>
          <w:rFonts w:ascii="Times" w:hAnsi="Times" w:cstheme="majorHAnsi"/>
          <w:sz w:val="22"/>
          <w:szCs w:val="22"/>
        </w:rPr>
        <w:t xml:space="preserve">Vanuatu notes the Government of </w:t>
      </w:r>
      <w:r>
        <w:rPr>
          <w:rFonts w:ascii="Times" w:hAnsi="Times" w:cstheme="majorHAnsi"/>
          <w:sz w:val="22"/>
          <w:szCs w:val="22"/>
        </w:rPr>
        <w:t>Seychelles</w:t>
      </w:r>
      <w:r w:rsidRPr="00E0024D">
        <w:rPr>
          <w:rFonts w:ascii="Times" w:hAnsi="Times" w:cstheme="majorHAnsi"/>
          <w:sz w:val="22"/>
          <w:szCs w:val="22"/>
        </w:rPr>
        <w:t xml:space="preserve"> have</w:t>
      </w:r>
      <w:r w:rsidR="003F0AB1">
        <w:rPr>
          <w:rFonts w:ascii="Times" w:hAnsi="Times" w:cstheme="majorHAnsi"/>
          <w:sz w:val="22"/>
          <w:szCs w:val="22"/>
        </w:rPr>
        <w:t xml:space="preserve"> introduced </w:t>
      </w:r>
      <w:r w:rsidRPr="00E0024D">
        <w:rPr>
          <w:rFonts w:ascii="Times" w:hAnsi="Times" w:cstheme="majorHAnsi"/>
          <w:sz w:val="22"/>
          <w:szCs w:val="22"/>
        </w:rPr>
        <w:t xml:space="preserve">in its legislative framework many Human Rights principles </w:t>
      </w:r>
      <w:r>
        <w:rPr>
          <w:rFonts w:ascii="Times" w:hAnsi="Times" w:cstheme="majorHAnsi"/>
          <w:sz w:val="22"/>
          <w:szCs w:val="22"/>
        </w:rPr>
        <w:t>embodied in</w:t>
      </w:r>
      <w:r w:rsidRPr="00E0024D">
        <w:rPr>
          <w:rFonts w:ascii="Times" w:hAnsi="Times" w:cstheme="majorHAnsi"/>
          <w:sz w:val="22"/>
          <w:szCs w:val="22"/>
        </w:rPr>
        <w:t xml:space="preserve"> the</w:t>
      </w:r>
      <w:r>
        <w:rPr>
          <w:rFonts w:ascii="Times" w:hAnsi="Times" w:cstheme="majorHAnsi"/>
          <w:sz w:val="22"/>
          <w:szCs w:val="22"/>
        </w:rPr>
        <w:t xml:space="preserve"> international </w:t>
      </w:r>
      <w:r w:rsidRPr="00E0024D">
        <w:rPr>
          <w:rFonts w:ascii="Times" w:hAnsi="Times" w:cstheme="majorHAnsi"/>
          <w:sz w:val="22"/>
          <w:szCs w:val="22"/>
        </w:rPr>
        <w:t>Treaties</w:t>
      </w:r>
      <w:r w:rsidR="00152B9F">
        <w:rPr>
          <w:rFonts w:ascii="Times" w:hAnsi="Times" w:cstheme="majorHAnsi"/>
          <w:sz w:val="22"/>
          <w:szCs w:val="22"/>
          <w:lang/>
        </w:rPr>
        <w:t>.</w:t>
      </w:r>
      <w:r>
        <w:rPr>
          <w:rFonts w:ascii="Times" w:hAnsi="Times" w:cstheme="majorHAnsi"/>
          <w:sz w:val="22"/>
          <w:szCs w:val="22"/>
        </w:rPr>
        <w:t xml:space="preserve"> Vanuatu encourages the Government </w:t>
      </w:r>
      <w:r w:rsidR="003F0AB1">
        <w:rPr>
          <w:rFonts w:ascii="Times" w:hAnsi="Times" w:cstheme="majorHAnsi"/>
          <w:sz w:val="22"/>
          <w:szCs w:val="22"/>
        </w:rPr>
        <w:t>of Seychelles</w:t>
      </w:r>
      <w:r>
        <w:rPr>
          <w:rFonts w:ascii="Times" w:hAnsi="Times" w:cstheme="majorHAnsi"/>
          <w:sz w:val="22"/>
          <w:szCs w:val="22"/>
        </w:rPr>
        <w:t xml:space="preserve"> to put in places all the efforts to protect the human rights of its people in particular those of children, women and people with disabilities.</w:t>
      </w:r>
    </w:p>
    <w:p w14:paraId="0CAB4036" w14:textId="77777777" w:rsidR="00BF0314" w:rsidRDefault="00BF0314" w:rsidP="00BF031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imes" w:hAnsi="Times" w:cstheme="majorHAnsi"/>
          <w:sz w:val="22"/>
          <w:szCs w:val="22"/>
        </w:rPr>
      </w:pPr>
    </w:p>
    <w:p w14:paraId="4BDD7A74" w14:textId="1989F017" w:rsidR="00BF0314" w:rsidRPr="00152B9F" w:rsidRDefault="00BF0314" w:rsidP="00BF031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imes" w:hAnsi="Times" w:cstheme="majorHAnsi"/>
          <w:sz w:val="22"/>
          <w:szCs w:val="22"/>
          <w:lang/>
        </w:rPr>
      </w:pPr>
      <w:r>
        <w:rPr>
          <w:rFonts w:ascii="Times" w:hAnsi="Times" w:cstheme="majorHAnsi"/>
          <w:sz w:val="22"/>
          <w:szCs w:val="22"/>
        </w:rPr>
        <w:t xml:space="preserve">Vanuatu </w:t>
      </w:r>
      <w:r w:rsidRPr="00152B9F">
        <w:rPr>
          <w:rFonts w:ascii="Times" w:hAnsi="Times" w:cstheme="majorHAnsi"/>
          <w:b/>
          <w:bCs/>
          <w:sz w:val="22"/>
          <w:szCs w:val="22"/>
          <w:u w:val="single"/>
        </w:rPr>
        <w:t>recommends</w:t>
      </w:r>
      <w:r>
        <w:rPr>
          <w:rFonts w:ascii="Times" w:hAnsi="Times" w:cstheme="majorHAnsi"/>
          <w:sz w:val="22"/>
          <w:szCs w:val="22"/>
        </w:rPr>
        <w:t xml:space="preserve"> to Seychelles</w:t>
      </w:r>
      <w:r w:rsidR="00152B9F">
        <w:rPr>
          <w:rFonts w:ascii="Times" w:hAnsi="Times" w:cstheme="majorHAnsi"/>
          <w:sz w:val="22"/>
          <w:szCs w:val="22"/>
          <w:lang/>
        </w:rPr>
        <w:t xml:space="preserve"> </w:t>
      </w:r>
      <w:r>
        <w:rPr>
          <w:rFonts w:ascii="Times" w:hAnsi="Times" w:cstheme="majorHAnsi"/>
          <w:sz w:val="22"/>
          <w:szCs w:val="22"/>
        </w:rPr>
        <w:t xml:space="preserve">to </w:t>
      </w:r>
      <w:r w:rsidR="003F0AB1">
        <w:rPr>
          <w:rFonts w:ascii="Times" w:hAnsi="Times" w:cstheme="majorHAnsi"/>
          <w:sz w:val="22"/>
          <w:szCs w:val="22"/>
        </w:rPr>
        <w:t xml:space="preserve">ensure the inclusion of people with disabilities in the Disaster Risk Management Act in the </w:t>
      </w:r>
      <w:r>
        <w:rPr>
          <w:rFonts w:ascii="Times" w:hAnsi="Times" w:cstheme="majorHAnsi"/>
          <w:sz w:val="22"/>
          <w:szCs w:val="22"/>
        </w:rPr>
        <w:t>implement</w:t>
      </w:r>
      <w:r w:rsidR="003F0AB1">
        <w:rPr>
          <w:rFonts w:ascii="Times" w:hAnsi="Times" w:cstheme="majorHAnsi"/>
          <w:sz w:val="22"/>
          <w:szCs w:val="22"/>
        </w:rPr>
        <w:t xml:space="preserve">ation of all disaster risk reduction and </w:t>
      </w:r>
      <w:r w:rsidR="001027B8">
        <w:rPr>
          <w:rFonts w:ascii="Times" w:hAnsi="Times" w:cstheme="majorHAnsi"/>
          <w:sz w:val="22"/>
          <w:szCs w:val="22"/>
        </w:rPr>
        <w:t xml:space="preserve">management plans </w:t>
      </w:r>
      <w:r>
        <w:rPr>
          <w:rFonts w:ascii="Times" w:hAnsi="Times" w:cstheme="majorHAnsi"/>
          <w:sz w:val="22"/>
          <w:szCs w:val="22"/>
        </w:rPr>
        <w:t xml:space="preserve">to reduce </w:t>
      </w:r>
      <w:r w:rsidR="001027B8">
        <w:rPr>
          <w:rFonts w:ascii="Times" w:hAnsi="Times" w:cstheme="majorHAnsi"/>
          <w:sz w:val="22"/>
          <w:szCs w:val="22"/>
        </w:rPr>
        <w:t xml:space="preserve">and mitigate </w:t>
      </w:r>
      <w:r>
        <w:rPr>
          <w:rFonts w:ascii="Times" w:hAnsi="Times" w:cstheme="majorHAnsi"/>
          <w:sz w:val="22"/>
          <w:szCs w:val="22"/>
        </w:rPr>
        <w:t>th</w:t>
      </w:r>
      <w:r w:rsidR="001027B8">
        <w:rPr>
          <w:rFonts w:ascii="Times" w:hAnsi="Times" w:cstheme="majorHAnsi"/>
          <w:sz w:val="22"/>
          <w:szCs w:val="22"/>
        </w:rPr>
        <w:t>e</w:t>
      </w:r>
      <w:r>
        <w:rPr>
          <w:rFonts w:ascii="Times" w:hAnsi="Times" w:cstheme="majorHAnsi"/>
          <w:sz w:val="22"/>
          <w:szCs w:val="22"/>
        </w:rPr>
        <w:t xml:space="preserve"> impact of climate change.</w:t>
      </w:r>
    </w:p>
    <w:p w14:paraId="0AAFA36A" w14:textId="77777777" w:rsidR="00BF0314" w:rsidRPr="00E0024D" w:rsidRDefault="00BF0314" w:rsidP="00BF0314">
      <w:pPr>
        <w:pStyle w:val="NormalWeb"/>
        <w:shd w:val="clear" w:color="auto" w:fill="FFFFFF"/>
        <w:spacing w:line="276" w:lineRule="auto"/>
        <w:jc w:val="both"/>
        <w:rPr>
          <w:rFonts w:ascii="Times" w:hAnsi="Times" w:cstheme="majorHAnsi"/>
          <w:sz w:val="22"/>
          <w:szCs w:val="22"/>
        </w:rPr>
      </w:pPr>
      <w:r w:rsidRPr="00E0024D">
        <w:rPr>
          <w:rFonts w:ascii="Times" w:hAnsi="Times" w:cstheme="majorHAnsi"/>
          <w:sz w:val="22"/>
          <w:szCs w:val="22"/>
        </w:rPr>
        <w:t xml:space="preserve">We wish </w:t>
      </w:r>
      <w:r>
        <w:rPr>
          <w:rFonts w:ascii="Times" w:hAnsi="Times" w:cstheme="majorHAnsi"/>
          <w:sz w:val="22"/>
          <w:szCs w:val="22"/>
        </w:rPr>
        <w:t xml:space="preserve">Seychelles </w:t>
      </w:r>
      <w:r w:rsidRPr="00E0024D">
        <w:rPr>
          <w:rFonts w:ascii="Times" w:hAnsi="Times" w:cstheme="majorHAnsi"/>
          <w:sz w:val="22"/>
          <w:szCs w:val="22"/>
        </w:rPr>
        <w:t>every success at this Review.</w:t>
      </w:r>
    </w:p>
    <w:p w14:paraId="0F1CC2DF" w14:textId="77777777" w:rsidR="00BF0314" w:rsidRPr="004C6245" w:rsidRDefault="00BF0314" w:rsidP="00BF0314">
      <w:pPr>
        <w:rPr>
          <w:rFonts w:ascii="Times" w:hAnsi="Times"/>
        </w:rPr>
      </w:pPr>
      <w:r w:rsidRPr="00E0024D">
        <w:rPr>
          <w:rFonts w:ascii="Times" w:hAnsi="Times" w:cstheme="majorHAnsi"/>
          <w:sz w:val="22"/>
          <w:szCs w:val="22"/>
        </w:rPr>
        <w:t>Thank you, Madam President.</w:t>
      </w:r>
    </w:p>
    <w:p w14:paraId="5D6CA2AD" w14:textId="77777777" w:rsidR="00BF0314" w:rsidRPr="002F65D8" w:rsidRDefault="00BF0314" w:rsidP="00BF0314"/>
    <w:p w14:paraId="2BA9B37F" w14:textId="77777777" w:rsidR="00BF0314" w:rsidRDefault="00BF0314" w:rsidP="00BF0314"/>
    <w:p w14:paraId="2857D126" w14:textId="77777777" w:rsidR="00B023CB" w:rsidRDefault="00B023CB"/>
    <w:sectPr w:rsidR="00B023CB" w:rsidSect="00E0024D">
      <w:pgSz w:w="11900" w:h="16840"/>
      <w:pgMar w:top="1440" w:right="1440" w:bottom="1440" w:left="1440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14"/>
    <w:rsid w:val="001027B8"/>
    <w:rsid w:val="00152B9F"/>
    <w:rsid w:val="001675C3"/>
    <w:rsid w:val="00373D99"/>
    <w:rsid w:val="003F0AB1"/>
    <w:rsid w:val="00AC094A"/>
    <w:rsid w:val="00B023CB"/>
    <w:rsid w:val="00BF0314"/>
    <w:rsid w:val="00C87976"/>
    <w:rsid w:val="00D2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A9176"/>
  <w15:chartTrackingRefBased/>
  <w15:docId w15:val="{A76E2A04-22D5-0E49-8064-7E56C86D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03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2CDEA7-D731-4173-B0CA-A43C94DBD71A}"/>
</file>

<file path=customXml/itemProps2.xml><?xml version="1.0" encoding="utf-8"?>
<ds:datastoreItem xmlns:ds="http://schemas.openxmlformats.org/officeDocument/2006/customXml" ds:itemID="{450A1F41-A14C-43ED-91A2-823CCA24733D}"/>
</file>

<file path=customXml/itemProps3.xml><?xml version="1.0" encoding="utf-8"?>
<ds:datastoreItem xmlns:ds="http://schemas.openxmlformats.org/officeDocument/2006/customXml" ds:itemID="{A467A841-642C-4989-9D30-FC73761CCC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Vanuatu Permanent Misson</dc:creator>
  <cp:keywords/>
  <dc:description/>
  <cp:lastModifiedBy>Vanuatu Permanent Misson</cp:lastModifiedBy>
  <cp:revision>2</cp:revision>
  <dcterms:created xsi:type="dcterms:W3CDTF">2021-05-07T14:40:00Z</dcterms:created>
  <dcterms:modified xsi:type="dcterms:W3CDTF">2021-05-07T14:40:00Z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