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730D7D8A" w:rsidR="00A000FE" w:rsidRPr="00206D38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>The 3</w:t>
      </w:r>
      <w:r w:rsidR="00632DED" w:rsidRPr="00206D38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06D3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206D38">
        <w:rPr>
          <w:rFonts w:ascii="Arial" w:eastAsia="Times New Roman" w:hAnsi="Arial" w:cs="Arial"/>
          <w:color w:val="000000"/>
          <w:sz w:val="24"/>
          <w:szCs w:val="24"/>
        </w:rPr>
        <w:t xml:space="preserve"> Session of the UPR Working Group</w:t>
      </w:r>
    </w:p>
    <w:p w14:paraId="3DE78FE3" w14:textId="4E0B0D78" w:rsidR="00A000FE" w:rsidRPr="00206D38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>Review of</w:t>
      </w:r>
      <w:r w:rsidR="00AA5787">
        <w:rPr>
          <w:rFonts w:ascii="Arial" w:eastAsia="Times New Roman" w:hAnsi="Arial" w:cs="Arial"/>
          <w:color w:val="000000"/>
          <w:sz w:val="24"/>
          <w:szCs w:val="24"/>
        </w:rPr>
        <w:t xml:space="preserve"> Mozambique </w:t>
      </w:r>
    </w:p>
    <w:p w14:paraId="0CA6B278" w14:textId="1D3D47C3" w:rsidR="00A000FE" w:rsidRPr="00206D38" w:rsidRDefault="00A000FE" w:rsidP="0059128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6D38">
        <w:rPr>
          <w:rFonts w:ascii="Arial" w:eastAsia="Times New Roman" w:hAnsi="Arial" w:cs="Arial"/>
          <w:color w:val="000000"/>
          <w:sz w:val="24"/>
          <w:szCs w:val="24"/>
        </w:rPr>
        <w:t>Statement of the Republic of South Sudan</w:t>
      </w:r>
    </w:p>
    <w:p w14:paraId="70EE3B91" w14:textId="211DBB49" w:rsidR="00527C96" w:rsidRPr="007B15E3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7B15E3">
        <w:rPr>
          <w:rFonts w:asciiTheme="minorBidi" w:eastAsia="Times New Roman" w:hAnsiTheme="minorBidi"/>
          <w:color w:val="000000"/>
          <w:sz w:val="24"/>
          <w:szCs w:val="24"/>
        </w:rPr>
        <w:t>Madam President</w:t>
      </w:r>
    </w:p>
    <w:p w14:paraId="7E7012B9" w14:textId="77777777" w:rsidR="00527C96" w:rsidRPr="007B15E3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2C8B3686" w14:textId="6DD33B41" w:rsidR="00527C96" w:rsidRPr="007B15E3" w:rsidRDefault="00AA5787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We </w:t>
      </w:r>
      <w:r w:rsidR="00527C96"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 thank </w:t>
      </w:r>
      <w:r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the delegation of Mozambique </w:t>
      </w:r>
      <w:r w:rsidR="00527C96"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 for the National Report.</w:t>
      </w:r>
    </w:p>
    <w:p w14:paraId="73B77B22" w14:textId="632FEA6E" w:rsidR="00527C96" w:rsidRPr="007B15E3" w:rsidRDefault="00527C96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60FBB9FD" w14:textId="1D6071E9" w:rsidR="00527C96" w:rsidRPr="007B15E3" w:rsidRDefault="00527C96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South Sudan  </w:t>
      </w:r>
      <w:r w:rsidR="00AA5787"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wishes to </w:t>
      </w:r>
      <w:r w:rsidRPr="007B15E3">
        <w:rPr>
          <w:rFonts w:asciiTheme="minorBidi" w:eastAsia="Times New Roman" w:hAnsiTheme="minorBidi"/>
          <w:color w:val="000000"/>
          <w:sz w:val="24"/>
          <w:szCs w:val="24"/>
        </w:rPr>
        <w:t>recommend  the following: </w:t>
      </w:r>
    </w:p>
    <w:p w14:paraId="48127453" w14:textId="77777777" w:rsidR="00AA5787" w:rsidRPr="007B15E3" w:rsidRDefault="00AA5787" w:rsidP="00AA5787">
      <w:pPr>
        <w:pStyle w:val="ListParagraph"/>
        <w:numPr>
          <w:ilvl w:val="0"/>
          <w:numId w:val="28"/>
        </w:num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7B15E3">
        <w:rPr>
          <w:rFonts w:asciiTheme="minorBidi" w:hAnsiTheme="minorBidi"/>
          <w:sz w:val="24"/>
          <w:szCs w:val="24"/>
        </w:rPr>
        <w:t xml:space="preserve">Redoubling </w:t>
      </w:r>
      <w:r w:rsidRPr="007B15E3">
        <w:rPr>
          <w:rFonts w:asciiTheme="minorBidi" w:hAnsiTheme="minorBidi"/>
          <w:sz w:val="24"/>
          <w:szCs w:val="24"/>
        </w:rPr>
        <w:t xml:space="preserve"> Government</w:t>
      </w:r>
      <w:r w:rsidRPr="007B15E3">
        <w:rPr>
          <w:rFonts w:asciiTheme="minorBidi" w:hAnsiTheme="minorBidi"/>
          <w:sz w:val="24"/>
          <w:szCs w:val="24"/>
        </w:rPr>
        <w:t xml:space="preserve">’s efforts to finalize </w:t>
      </w:r>
      <w:r w:rsidRPr="007B15E3">
        <w:rPr>
          <w:rFonts w:asciiTheme="minorBidi" w:hAnsiTheme="minorBidi"/>
          <w:sz w:val="24"/>
          <w:szCs w:val="24"/>
        </w:rPr>
        <w:t xml:space="preserve"> draft law for the protection of persons with disability</w:t>
      </w:r>
      <w:r w:rsidRPr="007B15E3">
        <w:rPr>
          <w:rFonts w:asciiTheme="minorBidi" w:hAnsiTheme="minorBidi"/>
          <w:sz w:val="24"/>
          <w:szCs w:val="24"/>
        </w:rPr>
        <w:t xml:space="preserve"> in the Country</w:t>
      </w:r>
    </w:p>
    <w:p w14:paraId="46EC7CDB" w14:textId="17665966" w:rsidR="00992CAF" w:rsidRPr="007B15E3" w:rsidRDefault="0070441A" w:rsidP="007B15E3">
      <w:pPr>
        <w:pStyle w:val="ListParagraph"/>
        <w:numPr>
          <w:ilvl w:val="0"/>
          <w:numId w:val="28"/>
        </w:num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7B15E3">
        <w:rPr>
          <w:rFonts w:asciiTheme="minorBidi" w:hAnsiTheme="minorBidi"/>
          <w:sz w:val="24"/>
          <w:szCs w:val="24"/>
        </w:rPr>
        <w:t xml:space="preserve"> </w:t>
      </w:r>
      <w:r w:rsidR="006D7211">
        <w:rPr>
          <w:rFonts w:asciiTheme="minorBidi" w:hAnsiTheme="minorBidi"/>
          <w:sz w:val="24"/>
          <w:szCs w:val="24"/>
        </w:rPr>
        <w:t>R</w:t>
      </w:r>
      <w:r w:rsidRPr="007B15E3">
        <w:rPr>
          <w:rFonts w:asciiTheme="minorBidi" w:hAnsiTheme="minorBidi"/>
          <w:sz w:val="24"/>
          <w:szCs w:val="24"/>
        </w:rPr>
        <w:t>atify the Convention against Discrimination in Education</w:t>
      </w:r>
      <w:r w:rsidR="007B15E3" w:rsidRPr="007B15E3">
        <w:rPr>
          <w:rFonts w:asciiTheme="minorBidi" w:hAnsiTheme="minorBidi"/>
          <w:sz w:val="24"/>
          <w:szCs w:val="24"/>
        </w:rPr>
        <w:t xml:space="preserve"> in particular </w:t>
      </w:r>
      <w:r w:rsidR="00992CAF" w:rsidRPr="007B15E3">
        <w:rPr>
          <w:rFonts w:asciiTheme="minorBidi" w:eastAsia="Times New Roman" w:hAnsiTheme="minorBidi"/>
          <w:color w:val="222222"/>
          <w:sz w:val="24"/>
          <w:szCs w:val="24"/>
        </w:rPr>
        <w:t>inclusive</w:t>
      </w:r>
      <w:r w:rsidR="00992CAF" w:rsidRPr="007B15E3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992CAF" w:rsidRPr="007B15E3">
        <w:rPr>
          <w:rFonts w:asciiTheme="minorBidi" w:eastAsia="Times New Roman" w:hAnsiTheme="minorBidi"/>
          <w:color w:val="222222"/>
          <w:sz w:val="24"/>
          <w:szCs w:val="24"/>
        </w:rPr>
        <w:t xml:space="preserve"> education for </w:t>
      </w:r>
      <w:r w:rsidR="007B15E3" w:rsidRPr="007B15E3">
        <w:rPr>
          <w:rFonts w:asciiTheme="minorBidi" w:eastAsia="Times New Roman" w:hAnsiTheme="minorBidi"/>
          <w:color w:val="222222"/>
          <w:sz w:val="24"/>
          <w:szCs w:val="24"/>
        </w:rPr>
        <w:t>all</w:t>
      </w:r>
      <w:r w:rsidR="00992CAF" w:rsidRPr="007B15E3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B15E3">
        <w:rPr>
          <w:rFonts w:asciiTheme="minorBidi" w:eastAsia="Times New Roman" w:hAnsiTheme="minorBidi"/>
          <w:color w:val="222222"/>
          <w:sz w:val="24"/>
          <w:szCs w:val="24"/>
        </w:rPr>
        <w:t>children</w:t>
      </w:r>
    </w:p>
    <w:p w14:paraId="37A218C0" w14:textId="588B0837" w:rsidR="00992CAF" w:rsidRPr="007B15E3" w:rsidRDefault="00992CAF" w:rsidP="007B15E3">
      <w:pPr>
        <w:pStyle w:val="ListParagraph"/>
        <w:numPr>
          <w:ilvl w:val="0"/>
          <w:numId w:val="28"/>
        </w:num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Increase </w:t>
      </w:r>
      <w:r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Government’s efforts  to </w:t>
      </w:r>
      <w:r w:rsidRPr="007B15E3">
        <w:rPr>
          <w:rFonts w:asciiTheme="minorBidi" w:eastAsia="Times New Roman" w:hAnsiTheme="minorBidi"/>
          <w:color w:val="000000"/>
          <w:sz w:val="24"/>
          <w:szCs w:val="24"/>
        </w:rPr>
        <w:t>access to</w:t>
      </w:r>
      <w:r w:rsidR="007B15E3"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7B15E3">
        <w:rPr>
          <w:rFonts w:asciiTheme="minorBidi" w:eastAsia="Times New Roman" w:hAnsiTheme="minorBidi"/>
          <w:color w:val="000000"/>
          <w:sz w:val="24"/>
          <w:szCs w:val="24"/>
        </w:rPr>
        <w:t>the birth registration services in rural arears</w:t>
      </w:r>
      <w:r w:rsidRPr="007B15E3">
        <w:rPr>
          <w:rFonts w:asciiTheme="minorBidi" w:eastAsia="Times New Roman" w:hAnsiTheme="minorBidi"/>
          <w:color w:val="222222"/>
          <w:sz w:val="24"/>
          <w:szCs w:val="24"/>
        </w:rPr>
        <w:t> </w:t>
      </w:r>
    </w:p>
    <w:p w14:paraId="12DB287A" w14:textId="77777777" w:rsidR="007B15E3" w:rsidRPr="007B15E3" w:rsidRDefault="007B15E3" w:rsidP="00527C96">
      <w:pPr>
        <w:spacing w:after="0" w:line="360" w:lineRule="auto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7F9CAE0C" w14:textId="77777777" w:rsidR="007B15E3" w:rsidRPr="007B15E3" w:rsidRDefault="007B15E3" w:rsidP="00527C96">
      <w:pPr>
        <w:spacing w:after="0" w:line="360" w:lineRule="auto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7ACCB63E" w14:textId="7A57E64A" w:rsidR="00527C96" w:rsidRPr="007B15E3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7B15E3">
        <w:rPr>
          <w:rFonts w:asciiTheme="minorBidi" w:eastAsia="Times New Roman" w:hAnsiTheme="minorBidi"/>
          <w:color w:val="222222"/>
          <w:sz w:val="24"/>
          <w:szCs w:val="24"/>
        </w:rPr>
        <w:t>We wish</w:t>
      </w:r>
      <w:r w:rsidR="007B15E3" w:rsidRPr="007B15E3">
        <w:rPr>
          <w:rFonts w:asciiTheme="minorBidi" w:eastAsia="Times New Roman" w:hAnsiTheme="minorBidi"/>
          <w:color w:val="222222"/>
          <w:sz w:val="24"/>
          <w:szCs w:val="24"/>
        </w:rPr>
        <w:t xml:space="preserve"> Mozambique </w:t>
      </w:r>
      <w:r w:rsidR="00206D38" w:rsidRPr="007B15E3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 </w:t>
      </w:r>
      <w:r w:rsidRPr="007B15E3">
        <w:rPr>
          <w:rFonts w:asciiTheme="minorBidi" w:eastAsia="Times New Roman" w:hAnsiTheme="minorBidi"/>
          <w:color w:val="222222"/>
          <w:sz w:val="24"/>
          <w:szCs w:val="24"/>
        </w:rPr>
        <w:t xml:space="preserve"> all the best and successful review. </w:t>
      </w:r>
    </w:p>
    <w:p w14:paraId="1A785C24" w14:textId="77777777" w:rsidR="00527C96" w:rsidRPr="007B15E3" w:rsidRDefault="00527C96" w:rsidP="00527C96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78DDFD08" w14:textId="58EEC211" w:rsidR="00C037E2" w:rsidRPr="007B15E3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7B15E3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5A97FA9D" w14:textId="3C80B546" w:rsidR="00A000FE" w:rsidRPr="007B15E3" w:rsidRDefault="007B15E3" w:rsidP="00A000FE">
      <w:pPr>
        <w:spacing w:line="360" w:lineRule="auto"/>
        <w:jc w:val="right"/>
        <w:rPr>
          <w:rFonts w:asciiTheme="minorBidi" w:eastAsia="Times New Roman" w:hAnsiTheme="minorBidi"/>
          <w:color w:val="000000"/>
          <w:sz w:val="24"/>
          <w:szCs w:val="24"/>
        </w:rPr>
      </w:pPr>
      <w:r w:rsidRPr="007B15E3">
        <w:rPr>
          <w:rFonts w:asciiTheme="minorBidi" w:eastAsia="Times New Roman" w:hAnsiTheme="minorBidi"/>
          <w:color w:val="000000"/>
          <w:sz w:val="24"/>
          <w:szCs w:val="24"/>
        </w:rPr>
        <w:t>4</w:t>
      </w:r>
      <w:r w:rsidR="00206D38" w:rsidRPr="007B15E3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="00206D38" w:rsidRPr="007B15E3">
        <w:rPr>
          <w:rFonts w:asciiTheme="minorBidi" w:eastAsia="Times New Roman" w:hAnsiTheme="minorBidi"/>
          <w:color w:val="000000"/>
          <w:sz w:val="24"/>
          <w:szCs w:val="24"/>
        </w:rPr>
        <w:t xml:space="preserve"> May 2021</w:t>
      </w:r>
    </w:p>
    <w:p w14:paraId="3FCE1CF9" w14:textId="77777777" w:rsidR="00632DED" w:rsidRPr="00206D38" w:rsidRDefault="00632DED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sectPr w:rsidR="00632DED" w:rsidRPr="00206D38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D1D1" w14:textId="77777777" w:rsidR="00951FD3" w:rsidRDefault="00951FD3">
      <w:pPr>
        <w:spacing w:after="0" w:line="240" w:lineRule="auto"/>
      </w:pPr>
      <w:r>
        <w:separator/>
      </w:r>
    </w:p>
  </w:endnote>
  <w:endnote w:type="continuationSeparator" w:id="0">
    <w:p w14:paraId="7B130806" w14:textId="77777777" w:rsidR="00951FD3" w:rsidRDefault="0095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951FD3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EEDC" w14:textId="77777777" w:rsidR="00951FD3" w:rsidRDefault="00951FD3">
      <w:pPr>
        <w:spacing w:after="0" w:line="240" w:lineRule="auto"/>
      </w:pPr>
      <w:r>
        <w:separator/>
      </w:r>
    </w:p>
  </w:footnote>
  <w:footnote w:type="continuationSeparator" w:id="0">
    <w:p w14:paraId="33B1C3D0" w14:textId="77777777" w:rsidR="00951FD3" w:rsidRDefault="0095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951FD3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951FD3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951FD3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232608"/>
    <w:multiLevelType w:val="multilevel"/>
    <w:tmpl w:val="8ADCC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7CC6"/>
    <w:multiLevelType w:val="hybridMultilevel"/>
    <w:tmpl w:val="F8FC6210"/>
    <w:lvl w:ilvl="0" w:tplc="FC029B7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41E5"/>
    <w:multiLevelType w:val="multilevel"/>
    <w:tmpl w:val="41664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22"/>
  </w:num>
  <w:num w:numId="6">
    <w:abstractNumId w:val="16"/>
  </w:num>
  <w:num w:numId="7">
    <w:abstractNumId w:val="4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5"/>
  </w:num>
  <w:num w:numId="13">
    <w:abstractNumId w:val="1"/>
  </w:num>
  <w:num w:numId="14">
    <w:abstractNumId w:val="24"/>
  </w:num>
  <w:num w:numId="15">
    <w:abstractNumId w:val="12"/>
  </w:num>
  <w:num w:numId="16">
    <w:abstractNumId w:val="3"/>
  </w:num>
  <w:num w:numId="17">
    <w:abstractNumId w:val="19"/>
  </w:num>
  <w:num w:numId="18">
    <w:abstractNumId w:val="9"/>
  </w:num>
  <w:num w:numId="19">
    <w:abstractNumId w:val="21"/>
  </w:num>
  <w:num w:numId="20">
    <w:abstractNumId w:val="2"/>
  </w:num>
  <w:num w:numId="21">
    <w:abstractNumId w:val="23"/>
  </w:num>
  <w:num w:numId="22">
    <w:abstractNumId w:val="30"/>
  </w:num>
  <w:num w:numId="23">
    <w:abstractNumId w:val="27"/>
  </w:num>
  <w:num w:numId="24">
    <w:abstractNumId w:val="14"/>
  </w:num>
  <w:num w:numId="25">
    <w:abstractNumId w:val="15"/>
  </w:num>
  <w:num w:numId="26">
    <w:abstractNumId w:val="0"/>
  </w:num>
  <w:num w:numId="27">
    <w:abstractNumId w:val="26"/>
  </w:num>
  <w:num w:numId="28">
    <w:abstractNumId w:val="29"/>
  </w:num>
  <w:num w:numId="29">
    <w:abstractNumId w:val="18"/>
  </w:num>
  <w:num w:numId="30">
    <w:abstractNumId w:val="28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06D38"/>
    <w:rsid w:val="00210E8F"/>
    <w:rsid w:val="00217AE2"/>
    <w:rsid w:val="002360CA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32DED"/>
    <w:rsid w:val="00663DD7"/>
    <w:rsid w:val="00673000"/>
    <w:rsid w:val="00674BAC"/>
    <w:rsid w:val="00676142"/>
    <w:rsid w:val="0068662D"/>
    <w:rsid w:val="00691DE6"/>
    <w:rsid w:val="006A62F7"/>
    <w:rsid w:val="006B0E85"/>
    <w:rsid w:val="006C6EBC"/>
    <w:rsid w:val="006D7211"/>
    <w:rsid w:val="006E145F"/>
    <w:rsid w:val="006F62C0"/>
    <w:rsid w:val="0070441A"/>
    <w:rsid w:val="007145E8"/>
    <w:rsid w:val="00726666"/>
    <w:rsid w:val="00731A84"/>
    <w:rsid w:val="00747562"/>
    <w:rsid w:val="00750993"/>
    <w:rsid w:val="0077106A"/>
    <w:rsid w:val="00781B01"/>
    <w:rsid w:val="007864FB"/>
    <w:rsid w:val="00786882"/>
    <w:rsid w:val="007B15E3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A7D75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51FD3"/>
    <w:rsid w:val="009620F1"/>
    <w:rsid w:val="0096646C"/>
    <w:rsid w:val="00973EC7"/>
    <w:rsid w:val="009845D5"/>
    <w:rsid w:val="00992CAF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1FE2"/>
    <w:rsid w:val="00A02379"/>
    <w:rsid w:val="00A33A06"/>
    <w:rsid w:val="00A431AC"/>
    <w:rsid w:val="00A54670"/>
    <w:rsid w:val="00A61959"/>
    <w:rsid w:val="00A61992"/>
    <w:rsid w:val="00A739F3"/>
    <w:rsid w:val="00AA5787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D30FC"/>
    <w:rsid w:val="00BE4A1F"/>
    <w:rsid w:val="00BE5E67"/>
    <w:rsid w:val="00BE7042"/>
    <w:rsid w:val="00BF057A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14DF"/>
    <w:rsid w:val="00D35103"/>
    <w:rsid w:val="00D60BA4"/>
    <w:rsid w:val="00D60CF3"/>
    <w:rsid w:val="00D70693"/>
    <w:rsid w:val="00D7132C"/>
    <w:rsid w:val="00D76FE2"/>
    <w:rsid w:val="00D97829"/>
    <w:rsid w:val="00DB618D"/>
    <w:rsid w:val="00DC1E87"/>
    <w:rsid w:val="00DC5025"/>
    <w:rsid w:val="00DE380E"/>
    <w:rsid w:val="00DE565C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0E94"/>
    <w:rsid w:val="00ED7156"/>
    <w:rsid w:val="00EF29E5"/>
    <w:rsid w:val="00EF2F8E"/>
    <w:rsid w:val="00F04ED0"/>
    <w:rsid w:val="00F06982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B66BD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3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537E8-796F-4F7A-86B3-1BDCD428C7C1}"/>
</file>

<file path=customXml/itemProps2.xml><?xml version="1.0" encoding="utf-8"?>
<ds:datastoreItem xmlns:ds="http://schemas.openxmlformats.org/officeDocument/2006/customXml" ds:itemID="{CEAB80BF-E9D4-43C9-BDCF-2E1C592BE4BE}"/>
</file>

<file path=customXml/itemProps3.xml><?xml version="1.0" encoding="utf-8"?>
<ds:datastoreItem xmlns:ds="http://schemas.openxmlformats.org/officeDocument/2006/customXml" ds:itemID="{214A31CC-AE7A-47F8-B55D-6A46B07C7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4</cp:revision>
  <cp:lastPrinted>2020-10-27T16:10:00Z</cp:lastPrinted>
  <dcterms:created xsi:type="dcterms:W3CDTF">2021-05-03T12:24:00Z</dcterms:created>
  <dcterms:modified xsi:type="dcterms:W3CDTF">2021-05-03T15:22:00Z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