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276AA3" w14:textId="3774B1CD" w:rsidR="00A75259" w:rsidRDefault="00A75259" w:rsidP="00A75259">
      <w:pPr>
        <w:rPr>
          <w:lang w:val="en-GB" w:eastAsia="en-GB"/>
        </w:rPr>
      </w:pPr>
    </w:p>
    <w:p w14:paraId="12D5C444" w14:textId="2DD7206C" w:rsidR="00CE72E5" w:rsidRDefault="00CE72E5" w:rsidP="00A75259">
      <w:pPr>
        <w:rPr>
          <w:lang w:val="en-GB" w:eastAsia="en-GB"/>
        </w:rPr>
      </w:pPr>
    </w:p>
    <w:p w14:paraId="771EFC8A" w14:textId="4E738E7E" w:rsidR="00C40326" w:rsidRDefault="00C40326" w:rsidP="00C40326">
      <w:pPr>
        <w:jc w:val="center"/>
        <w:rPr>
          <w:b/>
          <w:sz w:val="28"/>
          <w:szCs w:val="28"/>
          <w:lang w:val="en-GB"/>
        </w:rPr>
      </w:pPr>
      <w:r>
        <w:rPr>
          <w:b/>
          <w:sz w:val="28"/>
          <w:szCs w:val="28"/>
          <w:lang w:val="en-GB"/>
        </w:rPr>
        <w:t>3</w:t>
      </w:r>
      <w:r w:rsidR="00A43CA4">
        <w:rPr>
          <w:b/>
          <w:sz w:val="28"/>
          <w:szCs w:val="28"/>
          <w:lang w:val="en-GB"/>
        </w:rPr>
        <w:t>8</w:t>
      </w:r>
      <w:r>
        <w:rPr>
          <w:b/>
          <w:sz w:val="28"/>
          <w:szCs w:val="28"/>
          <w:vertAlign w:val="superscript"/>
          <w:lang w:val="en-GB"/>
        </w:rPr>
        <w:t>th</w:t>
      </w:r>
      <w:r>
        <w:rPr>
          <w:b/>
          <w:sz w:val="28"/>
          <w:szCs w:val="28"/>
          <w:lang w:val="en-GB"/>
        </w:rPr>
        <w:t xml:space="preserve"> session of the Universal Periodic Review</w:t>
      </w:r>
    </w:p>
    <w:p w14:paraId="7ACB2B59" w14:textId="77777777" w:rsidR="00C40326" w:rsidRDefault="00C40326" w:rsidP="00C40326">
      <w:pPr>
        <w:jc w:val="center"/>
        <w:rPr>
          <w:b/>
          <w:sz w:val="28"/>
          <w:szCs w:val="28"/>
          <w:lang w:val="en-GB"/>
        </w:rPr>
      </w:pPr>
    </w:p>
    <w:p w14:paraId="56A0FE36" w14:textId="4C815D48" w:rsidR="00C40326" w:rsidRDefault="00C40326" w:rsidP="00C40326">
      <w:pPr>
        <w:jc w:val="center"/>
        <w:rPr>
          <w:b/>
          <w:sz w:val="28"/>
          <w:szCs w:val="28"/>
          <w:lang w:val="en-GB"/>
        </w:rPr>
      </w:pPr>
      <w:r>
        <w:rPr>
          <w:b/>
          <w:sz w:val="28"/>
          <w:szCs w:val="28"/>
          <w:lang w:val="en-GB"/>
        </w:rPr>
        <w:t xml:space="preserve">Review of </w:t>
      </w:r>
      <w:r w:rsidR="00D359DB">
        <w:rPr>
          <w:b/>
          <w:sz w:val="28"/>
          <w:szCs w:val="28"/>
          <w:lang w:val="en-GB"/>
        </w:rPr>
        <w:t xml:space="preserve">Belgium </w:t>
      </w:r>
      <w:r w:rsidR="00DA2DAF">
        <w:rPr>
          <w:b/>
          <w:sz w:val="28"/>
          <w:szCs w:val="28"/>
          <w:lang w:val="en-GB"/>
        </w:rPr>
        <w:t xml:space="preserve"> </w:t>
      </w:r>
      <w:r w:rsidR="00A43CA4">
        <w:rPr>
          <w:b/>
          <w:sz w:val="28"/>
          <w:szCs w:val="28"/>
          <w:lang w:val="en-GB"/>
        </w:rPr>
        <w:t xml:space="preserve"> </w:t>
      </w:r>
    </w:p>
    <w:p w14:paraId="3F4E18F0" w14:textId="77777777" w:rsidR="009237F3" w:rsidRDefault="009237F3" w:rsidP="00C40326">
      <w:pPr>
        <w:jc w:val="center"/>
        <w:rPr>
          <w:b/>
          <w:sz w:val="28"/>
          <w:szCs w:val="28"/>
          <w:lang w:val="en-GB"/>
        </w:rPr>
      </w:pPr>
    </w:p>
    <w:p w14:paraId="7945307C" w14:textId="07F8F945" w:rsidR="00C40326" w:rsidRDefault="00861565" w:rsidP="00C40326">
      <w:pPr>
        <w:jc w:val="center"/>
        <w:rPr>
          <w:b/>
          <w:sz w:val="28"/>
          <w:szCs w:val="28"/>
          <w:lang w:val="en-GB"/>
        </w:rPr>
      </w:pPr>
      <w:r>
        <w:rPr>
          <w:b/>
          <w:sz w:val="28"/>
          <w:szCs w:val="28"/>
          <w:lang w:val="en-GB"/>
        </w:rPr>
        <w:t>5</w:t>
      </w:r>
      <w:r w:rsidR="00A43CA4">
        <w:rPr>
          <w:b/>
          <w:sz w:val="28"/>
          <w:szCs w:val="28"/>
          <w:lang w:val="en-GB"/>
        </w:rPr>
        <w:t xml:space="preserve"> May </w:t>
      </w:r>
      <w:r w:rsidR="00C40326">
        <w:rPr>
          <w:b/>
          <w:sz w:val="28"/>
          <w:szCs w:val="28"/>
          <w:lang w:val="en-GB"/>
        </w:rPr>
        <w:t>2021</w:t>
      </w:r>
    </w:p>
    <w:p w14:paraId="6E620133" w14:textId="77777777" w:rsidR="00C40326" w:rsidRDefault="00C40326" w:rsidP="00C40326">
      <w:pPr>
        <w:jc w:val="center"/>
        <w:rPr>
          <w:b/>
          <w:sz w:val="28"/>
          <w:szCs w:val="28"/>
          <w:lang w:val="en-GB"/>
        </w:rPr>
      </w:pPr>
    </w:p>
    <w:p w14:paraId="40D500FB" w14:textId="77777777" w:rsidR="00C40326" w:rsidRDefault="00C40326" w:rsidP="00C40326">
      <w:pPr>
        <w:spacing w:line="256" w:lineRule="auto"/>
        <w:jc w:val="center"/>
        <w:rPr>
          <w:b/>
          <w:bCs/>
          <w:sz w:val="28"/>
          <w:szCs w:val="28"/>
          <w:lang w:val="en-GB"/>
        </w:rPr>
      </w:pPr>
      <w:r>
        <w:rPr>
          <w:b/>
          <w:bCs/>
          <w:sz w:val="28"/>
          <w:szCs w:val="28"/>
          <w:lang w:val="en-GB"/>
        </w:rPr>
        <w:t>Statement by H.E. Mr. Christopher Grima,</w:t>
      </w:r>
    </w:p>
    <w:p w14:paraId="469375F9" w14:textId="77777777" w:rsidR="00C40326" w:rsidRDefault="00C40326" w:rsidP="00C40326">
      <w:pPr>
        <w:spacing w:line="256" w:lineRule="auto"/>
        <w:jc w:val="center"/>
        <w:rPr>
          <w:b/>
          <w:bCs/>
          <w:sz w:val="28"/>
          <w:szCs w:val="28"/>
          <w:lang w:val="en-GB"/>
        </w:rPr>
      </w:pPr>
      <w:r>
        <w:rPr>
          <w:b/>
          <w:bCs/>
          <w:sz w:val="28"/>
          <w:szCs w:val="28"/>
          <w:lang w:val="en-GB"/>
        </w:rPr>
        <w:t>Permanent Representative</w:t>
      </w:r>
    </w:p>
    <w:p w14:paraId="2221B4AA" w14:textId="77777777" w:rsidR="00C40326" w:rsidRDefault="00C40326" w:rsidP="00C40326">
      <w:pPr>
        <w:jc w:val="center"/>
        <w:rPr>
          <w:b/>
          <w:sz w:val="28"/>
          <w:szCs w:val="28"/>
          <w:lang w:val="en-GB"/>
        </w:rPr>
      </w:pPr>
    </w:p>
    <w:p w14:paraId="021CA41F" w14:textId="77777777" w:rsidR="00C40326" w:rsidRDefault="00C40326" w:rsidP="00C40326">
      <w:pPr>
        <w:jc w:val="center"/>
        <w:rPr>
          <w:b/>
          <w:sz w:val="28"/>
          <w:szCs w:val="28"/>
          <w:lang w:val="en-GB"/>
        </w:rPr>
      </w:pPr>
    </w:p>
    <w:p w14:paraId="1FD0DBE2" w14:textId="7F358E00" w:rsidR="00C40326" w:rsidRPr="00861565" w:rsidRDefault="00C40326" w:rsidP="00861565">
      <w:pPr>
        <w:jc w:val="both"/>
        <w:rPr>
          <w:sz w:val="28"/>
          <w:szCs w:val="28"/>
          <w:lang w:val="en-GB"/>
        </w:rPr>
      </w:pPr>
      <w:r w:rsidRPr="00861565">
        <w:rPr>
          <w:sz w:val="28"/>
          <w:szCs w:val="28"/>
          <w:lang w:val="en-GB"/>
        </w:rPr>
        <w:t>Thank you</w:t>
      </w:r>
      <w:r w:rsidR="00AF4183" w:rsidRPr="00861565">
        <w:rPr>
          <w:sz w:val="28"/>
          <w:szCs w:val="28"/>
          <w:lang w:val="en-GB"/>
        </w:rPr>
        <w:t>,</w:t>
      </w:r>
      <w:r w:rsidRPr="00861565">
        <w:rPr>
          <w:sz w:val="28"/>
          <w:szCs w:val="28"/>
          <w:lang w:val="en-GB"/>
        </w:rPr>
        <w:t xml:space="preserve"> President </w:t>
      </w:r>
    </w:p>
    <w:p w14:paraId="2A901D6F" w14:textId="23BD57D3" w:rsidR="00C40326" w:rsidRPr="00861565" w:rsidRDefault="00C40326" w:rsidP="00861565">
      <w:pPr>
        <w:jc w:val="both"/>
        <w:rPr>
          <w:sz w:val="28"/>
          <w:szCs w:val="28"/>
          <w:lang w:val="en-GB"/>
        </w:rPr>
      </w:pPr>
    </w:p>
    <w:p w14:paraId="1D6ED51B" w14:textId="0D2C8C8E" w:rsidR="00861565" w:rsidRPr="00861565" w:rsidRDefault="00861565" w:rsidP="00861565">
      <w:pPr>
        <w:jc w:val="both"/>
        <w:rPr>
          <w:sz w:val="28"/>
          <w:szCs w:val="28"/>
        </w:rPr>
      </w:pPr>
      <w:r w:rsidRPr="00861565">
        <w:rPr>
          <w:sz w:val="28"/>
          <w:szCs w:val="28"/>
        </w:rPr>
        <w:t>Malta warmly welcomes the delegation of Belgium</w:t>
      </w:r>
      <w:r w:rsidR="00D019B5">
        <w:rPr>
          <w:sz w:val="28"/>
          <w:szCs w:val="28"/>
        </w:rPr>
        <w:t xml:space="preserve"> and </w:t>
      </w:r>
      <w:r w:rsidRPr="00861565">
        <w:rPr>
          <w:sz w:val="28"/>
          <w:szCs w:val="28"/>
        </w:rPr>
        <w:t>would like to make the following recommendations:</w:t>
      </w:r>
    </w:p>
    <w:p w14:paraId="3FF225AE" w14:textId="77777777" w:rsidR="00861565" w:rsidRPr="00861565" w:rsidRDefault="00861565" w:rsidP="00861565">
      <w:pPr>
        <w:jc w:val="both"/>
        <w:rPr>
          <w:sz w:val="28"/>
          <w:szCs w:val="28"/>
        </w:rPr>
      </w:pPr>
    </w:p>
    <w:p w14:paraId="479C58E1" w14:textId="77777777" w:rsidR="00861565" w:rsidRPr="00861565" w:rsidRDefault="00861565" w:rsidP="00861565">
      <w:pPr>
        <w:pStyle w:val="ListParagraph"/>
        <w:numPr>
          <w:ilvl w:val="0"/>
          <w:numId w:val="7"/>
        </w:numPr>
        <w:autoSpaceDE w:val="0"/>
        <w:autoSpaceDN w:val="0"/>
        <w:adjustRightInd w:val="0"/>
        <w:jc w:val="both"/>
        <w:rPr>
          <w:rFonts w:ascii="Times New Roman" w:hAnsi="Times New Roman" w:cs="Times New Roman"/>
          <w:color w:val="000000"/>
          <w:sz w:val="28"/>
          <w:szCs w:val="28"/>
        </w:rPr>
      </w:pPr>
      <w:r w:rsidRPr="00861565">
        <w:rPr>
          <w:rFonts w:ascii="Times New Roman" w:hAnsi="Times New Roman" w:cs="Times New Roman"/>
          <w:color w:val="000000"/>
          <w:sz w:val="28"/>
          <w:szCs w:val="28"/>
        </w:rPr>
        <w:t xml:space="preserve">Ensure that the public health system is adequately funded and staffed, and that care homes have sufficient specialised and trained staff, adequately equipped to guarantee respect for the rights of older persons living in care </w:t>
      </w:r>
      <w:proofErr w:type="gramStart"/>
      <w:r w:rsidRPr="00861565">
        <w:rPr>
          <w:rFonts w:ascii="Times New Roman" w:hAnsi="Times New Roman" w:cs="Times New Roman"/>
          <w:color w:val="000000"/>
          <w:sz w:val="28"/>
          <w:szCs w:val="28"/>
        </w:rPr>
        <w:t>homes;</w:t>
      </w:r>
      <w:proofErr w:type="gramEnd"/>
      <w:r w:rsidRPr="00861565">
        <w:rPr>
          <w:rFonts w:ascii="Times New Roman" w:hAnsi="Times New Roman" w:cs="Times New Roman"/>
          <w:color w:val="000000"/>
          <w:sz w:val="28"/>
          <w:szCs w:val="28"/>
        </w:rPr>
        <w:t xml:space="preserve"> </w:t>
      </w:r>
    </w:p>
    <w:p w14:paraId="540A9351" w14:textId="77777777" w:rsidR="00861565" w:rsidRPr="00861565" w:rsidRDefault="00861565" w:rsidP="00861565">
      <w:pPr>
        <w:pStyle w:val="ListParagraph"/>
        <w:numPr>
          <w:ilvl w:val="0"/>
          <w:numId w:val="7"/>
        </w:numPr>
        <w:autoSpaceDE w:val="0"/>
        <w:autoSpaceDN w:val="0"/>
        <w:adjustRightInd w:val="0"/>
        <w:jc w:val="both"/>
        <w:rPr>
          <w:rFonts w:ascii="Times New Roman" w:hAnsi="Times New Roman" w:cs="Times New Roman"/>
          <w:color w:val="000000"/>
          <w:sz w:val="28"/>
          <w:szCs w:val="28"/>
        </w:rPr>
      </w:pPr>
      <w:r w:rsidRPr="00861565">
        <w:rPr>
          <w:rFonts w:ascii="Times New Roman" w:hAnsi="Times New Roman" w:cs="Times New Roman"/>
          <w:color w:val="000000"/>
          <w:sz w:val="28"/>
          <w:szCs w:val="28"/>
        </w:rPr>
        <w:t xml:space="preserve">Take further legislative steps to ensure legal gender recognition happens through a quick, transparent and accessible </w:t>
      </w:r>
      <w:proofErr w:type="gramStart"/>
      <w:r w:rsidRPr="00861565">
        <w:rPr>
          <w:rFonts w:ascii="Times New Roman" w:hAnsi="Times New Roman" w:cs="Times New Roman"/>
          <w:color w:val="000000"/>
          <w:sz w:val="28"/>
          <w:szCs w:val="28"/>
        </w:rPr>
        <w:t>procedure;</w:t>
      </w:r>
      <w:proofErr w:type="gramEnd"/>
      <w:r w:rsidRPr="00861565">
        <w:rPr>
          <w:rFonts w:ascii="Times New Roman" w:hAnsi="Times New Roman" w:cs="Times New Roman"/>
          <w:color w:val="000000"/>
          <w:sz w:val="28"/>
          <w:szCs w:val="28"/>
        </w:rPr>
        <w:t xml:space="preserve"> </w:t>
      </w:r>
    </w:p>
    <w:p w14:paraId="34C273A0" w14:textId="77777777" w:rsidR="00861565" w:rsidRPr="00861565" w:rsidRDefault="00861565" w:rsidP="00861565">
      <w:pPr>
        <w:pStyle w:val="Default"/>
        <w:numPr>
          <w:ilvl w:val="0"/>
          <w:numId w:val="7"/>
        </w:numPr>
        <w:jc w:val="both"/>
        <w:rPr>
          <w:sz w:val="28"/>
          <w:szCs w:val="28"/>
        </w:rPr>
      </w:pPr>
      <w:r w:rsidRPr="00861565">
        <w:rPr>
          <w:sz w:val="28"/>
          <w:szCs w:val="28"/>
        </w:rPr>
        <w:t>Ensure adequate training for police, judicial and health care actors involved in the fight against gender-based violence.</w:t>
      </w:r>
    </w:p>
    <w:p w14:paraId="22DA9BDE" w14:textId="77777777" w:rsidR="00861565" w:rsidRPr="00861565" w:rsidRDefault="00861565" w:rsidP="00861565">
      <w:pPr>
        <w:jc w:val="both"/>
        <w:rPr>
          <w:sz w:val="28"/>
          <w:szCs w:val="28"/>
        </w:rPr>
      </w:pPr>
    </w:p>
    <w:p w14:paraId="379A45DA" w14:textId="77777777" w:rsidR="00861565" w:rsidRPr="00861565" w:rsidRDefault="00861565" w:rsidP="00861565">
      <w:pPr>
        <w:jc w:val="both"/>
        <w:rPr>
          <w:sz w:val="28"/>
          <w:szCs w:val="28"/>
        </w:rPr>
      </w:pPr>
      <w:r w:rsidRPr="00861565">
        <w:rPr>
          <w:sz w:val="28"/>
          <w:szCs w:val="28"/>
        </w:rPr>
        <w:t xml:space="preserve">We wish the delegation of Belgium a successful review session. </w:t>
      </w:r>
    </w:p>
    <w:p w14:paraId="27B2E6EA" w14:textId="77777777" w:rsidR="00861565" w:rsidRPr="00861565" w:rsidRDefault="00861565" w:rsidP="00861565">
      <w:pPr>
        <w:jc w:val="both"/>
        <w:rPr>
          <w:sz w:val="28"/>
          <w:szCs w:val="28"/>
          <w:lang w:val="en-GB"/>
        </w:rPr>
      </w:pPr>
    </w:p>
    <w:p w14:paraId="3103A028" w14:textId="16BE904F" w:rsidR="00CE72E5" w:rsidRPr="00861565" w:rsidRDefault="00C40326" w:rsidP="00861565">
      <w:pPr>
        <w:jc w:val="both"/>
        <w:rPr>
          <w:sz w:val="28"/>
          <w:szCs w:val="28"/>
          <w:lang w:val="en-GB" w:eastAsia="en-GB"/>
        </w:rPr>
      </w:pPr>
      <w:r w:rsidRPr="00861565">
        <w:rPr>
          <w:sz w:val="28"/>
          <w:szCs w:val="28"/>
          <w:lang w:val="en-GB"/>
        </w:rPr>
        <w:t>Thank you.</w:t>
      </w:r>
    </w:p>
    <w:p w14:paraId="3B32BDF7" w14:textId="77777777" w:rsidR="00A75259" w:rsidRPr="00861565" w:rsidRDefault="00A75259" w:rsidP="00861565">
      <w:pPr>
        <w:jc w:val="both"/>
        <w:rPr>
          <w:sz w:val="28"/>
          <w:szCs w:val="28"/>
          <w:lang w:val="en-GB"/>
        </w:rPr>
      </w:pPr>
    </w:p>
    <w:p w14:paraId="24AE82E6" w14:textId="77777777" w:rsidR="008D3846" w:rsidRPr="00861565" w:rsidRDefault="008D3846" w:rsidP="00861565">
      <w:pPr>
        <w:jc w:val="both"/>
        <w:rPr>
          <w:sz w:val="28"/>
          <w:szCs w:val="28"/>
        </w:rPr>
      </w:pPr>
    </w:p>
    <w:sectPr w:rsidR="008D3846" w:rsidRPr="00861565" w:rsidSect="00472BC9">
      <w:headerReference w:type="default" r:id="rId7"/>
      <w:footerReference w:type="default" r:id="rId8"/>
      <w:pgSz w:w="11906" w:h="16838" w:code="9"/>
      <w:pgMar w:top="425" w:right="1797" w:bottom="1134" w:left="1797" w:header="567"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A6C328" w14:textId="77777777" w:rsidR="009660ED" w:rsidRDefault="009660ED">
      <w:r>
        <w:separator/>
      </w:r>
    </w:p>
  </w:endnote>
  <w:endnote w:type="continuationSeparator" w:id="0">
    <w:p w14:paraId="200CCDAD" w14:textId="77777777" w:rsidR="009660ED" w:rsidRDefault="0096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DE5579" w14:textId="77777777" w:rsidR="00A771DB" w:rsidRPr="00481558" w:rsidRDefault="00A75259" w:rsidP="00481558">
    <w:pPr>
      <w:pStyle w:val="Header"/>
      <w:jc w:val="center"/>
      <w:rPr>
        <w:sz w:val="18"/>
        <w:szCs w:val="18"/>
      </w:rPr>
    </w:pPr>
    <w:r w:rsidRPr="00481558">
      <w:rPr>
        <w:sz w:val="18"/>
        <w:szCs w:val="18"/>
      </w:rPr>
      <w:t xml:space="preserve">Permanent Mission of </w:t>
    </w:r>
    <w:r>
      <w:rPr>
        <w:sz w:val="18"/>
        <w:szCs w:val="18"/>
      </w:rPr>
      <w:t xml:space="preserve">the Republic of </w:t>
    </w:r>
    <w:r w:rsidRPr="00481558">
      <w:rPr>
        <w:sz w:val="18"/>
        <w:szCs w:val="18"/>
      </w:rPr>
      <w:t>Malta – 26</w:t>
    </w:r>
    <w:r>
      <w:rPr>
        <w:sz w:val="18"/>
        <w:szCs w:val="18"/>
      </w:rPr>
      <w:t>,</w:t>
    </w:r>
    <w:r w:rsidRPr="00481558">
      <w:rPr>
        <w:sz w:val="18"/>
        <w:szCs w:val="18"/>
      </w:rPr>
      <w:t xml:space="preserve"> Parc Ch</w:t>
    </w:r>
    <w:r>
      <w:rPr>
        <w:sz w:val="18"/>
        <w:szCs w:val="18"/>
      </w:rPr>
      <w:t>â</w:t>
    </w:r>
    <w:r w:rsidRPr="00481558">
      <w:rPr>
        <w:sz w:val="18"/>
        <w:szCs w:val="18"/>
      </w:rPr>
      <w:t>te</w:t>
    </w:r>
    <w:r>
      <w:rPr>
        <w:sz w:val="18"/>
        <w:szCs w:val="18"/>
      </w:rPr>
      <w:t>a</w:t>
    </w:r>
    <w:r w:rsidRPr="00481558">
      <w:rPr>
        <w:sz w:val="18"/>
        <w:szCs w:val="18"/>
      </w:rPr>
      <w:t>u</w:t>
    </w:r>
    <w:r>
      <w:rPr>
        <w:sz w:val="18"/>
        <w:szCs w:val="18"/>
      </w:rPr>
      <w:t xml:space="preserve"> -</w:t>
    </w:r>
    <w:r w:rsidRPr="00481558">
      <w:rPr>
        <w:sz w:val="18"/>
        <w:szCs w:val="18"/>
      </w:rPr>
      <w:t xml:space="preserve"> Banquet –</w:t>
    </w:r>
    <w:r>
      <w:rPr>
        <w:sz w:val="18"/>
        <w:szCs w:val="18"/>
      </w:rPr>
      <w:t xml:space="preserve"> CH-</w:t>
    </w:r>
    <w:r w:rsidRPr="00481558">
      <w:rPr>
        <w:sz w:val="18"/>
        <w:szCs w:val="18"/>
      </w:rPr>
      <w:t>12</w:t>
    </w:r>
    <w:r>
      <w:rPr>
        <w:sz w:val="18"/>
        <w:szCs w:val="18"/>
      </w:rPr>
      <w:t>02</w:t>
    </w:r>
    <w:r w:rsidRPr="00481558">
      <w:rPr>
        <w:sz w:val="18"/>
        <w:szCs w:val="18"/>
      </w:rPr>
      <w:t xml:space="preserve"> Geneva – Switzerland</w:t>
    </w:r>
  </w:p>
  <w:p w14:paraId="1181E305" w14:textId="77777777" w:rsidR="00A771DB" w:rsidRPr="00481558" w:rsidRDefault="00A75259" w:rsidP="00481558">
    <w:pPr>
      <w:pStyle w:val="Header"/>
      <w:jc w:val="center"/>
      <w:rPr>
        <w:sz w:val="18"/>
        <w:szCs w:val="18"/>
      </w:rPr>
    </w:pPr>
    <w:r w:rsidRPr="00481558">
      <w:rPr>
        <w:sz w:val="18"/>
        <w:szCs w:val="18"/>
      </w:rPr>
      <w:t>Tel. (0041)22 901 05 80 – Fax (0041) 22 738 11 20 – E-mail:  malta-un.geneva@gov.mt</w:t>
    </w:r>
  </w:p>
  <w:p w14:paraId="3EEEE50C" w14:textId="77777777" w:rsidR="00A771DB" w:rsidRDefault="009660ED" w:rsidP="0048155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AF4606" w14:textId="77777777" w:rsidR="009660ED" w:rsidRDefault="009660ED">
      <w:r>
        <w:separator/>
      </w:r>
    </w:p>
  </w:footnote>
  <w:footnote w:type="continuationSeparator" w:id="0">
    <w:p w14:paraId="61D30A46" w14:textId="77777777" w:rsidR="009660ED" w:rsidRDefault="0096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9371" w:type="dxa"/>
      <w:tblInd w:w="-432" w:type="dxa"/>
      <w:tblLayout w:type="fixed"/>
      <w:tblLook w:val="0000" w:firstRow="0" w:lastRow="0" w:firstColumn="0" w:lastColumn="0" w:noHBand="0" w:noVBand="0"/>
    </w:tblPr>
    <w:tblGrid>
      <w:gridCol w:w="3927"/>
      <w:gridCol w:w="1773"/>
      <w:gridCol w:w="3671"/>
    </w:tblGrid>
    <w:tr w:rsidR="00A771DB" w:rsidRPr="00B01582" w14:paraId="6154433D" w14:textId="77777777">
      <w:trPr>
        <w:trHeight w:val="1895"/>
      </w:trPr>
      <w:tc>
        <w:tcPr>
          <w:tcW w:w="3927" w:type="dxa"/>
        </w:tcPr>
        <w:p w14:paraId="1F8BFE7E" w14:textId="77777777" w:rsidR="00A771DB" w:rsidRPr="0065420F" w:rsidRDefault="00A75259" w:rsidP="00472BC9">
          <w:pPr>
            <w:pStyle w:val="Header"/>
            <w:rPr>
              <w:sz w:val="18"/>
              <w:szCs w:val="18"/>
              <w:lang w:val="fr-FR"/>
            </w:rPr>
          </w:pPr>
          <w:r w:rsidRPr="0065420F">
            <w:rPr>
              <w:sz w:val="18"/>
              <w:szCs w:val="18"/>
              <w:lang w:val="fr-FR"/>
            </w:rPr>
            <w:t xml:space="preserve">  </w:t>
          </w:r>
        </w:p>
        <w:p w14:paraId="58AEDE3F" w14:textId="77777777" w:rsidR="00A771DB" w:rsidRPr="0065420F" w:rsidRDefault="009660ED" w:rsidP="00472BC9">
          <w:pPr>
            <w:pStyle w:val="Header"/>
            <w:rPr>
              <w:sz w:val="18"/>
              <w:szCs w:val="18"/>
              <w:lang w:val="fr-FR"/>
            </w:rPr>
          </w:pPr>
        </w:p>
        <w:p w14:paraId="4790F2C0" w14:textId="77777777" w:rsidR="00A771DB" w:rsidRPr="0065420F" w:rsidRDefault="009660ED" w:rsidP="00472BC9">
          <w:pPr>
            <w:pStyle w:val="Header"/>
            <w:rPr>
              <w:sz w:val="18"/>
              <w:szCs w:val="18"/>
              <w:lang w:val="fr-FR"/>
            </w:rPr>
          </w:pPr>
        </w:p>
        <w:p w14:paraId="7C104D23" w14:textId="77777777" w:rsidR="00A771DB" w:rsidRDefault="00A75259" w:rsidP="00732FF5">
          <w:pPr>
            <w:pStyle w:val="Header"/>
            <w:jc w:val="center"/>
            <w:rPr>
              <w:lang w:val="fr-FR"/>
            </w:rPr>
          </w:pPr>
          <w:r w:rsidRPr="0065420F">
            <w:rPr>
              <w:lang w:val="fr-FR"/>
            </w:rPr>
            <w:t>MISSJONI PERMANENTI TAR-REPU</w:t>
          </w:r>
          <w:r>
            <w:rPr>
              <w:lang w:val="fr-FR"/>
            </w:rPr>
            <w:t>B</w:t>
          </w:r>
          <w:r w:rsidRPr="0065420F">
            <w:rPr>
              <w:lang w:val="fr-FR"/>
            </w:rPr>
            <w:t>BLIKA TA’ MALTA</w:t>
          </w:r>
        </w:p>
        <w:p w14:paraId="1EBD7DC1" w14:textId="6C8BD3A9" w:rsidR="00111B48" w:rsidRPr="0057131A" w:rsidRDefault="00111B48" w:rsidP="0057131A">
          <w:pPr>
            <w:pStyle w:val="Header"/>
            <w:jc w:val="center"/>
            <w:rPr>
              <w:lang w:val="en-GB"/>
            </w:rPr>
          </w:pPr>
          <w:r>
            <w:rPr>
              <w:lang w:val="fr-FR"/>
            </w:rPr>
            <w:t>F’</w:t>
          </w:r>
          <w:r w:rsidR="0057131A" w:rsidRPr="0057131A">
            <w:rPr>
              <w:lang w:val="fr-FR"/>
            </w:rPr>
            <w:t>Ġ</w:t>
          </w:r>
          <w:r>
            <w:rPr>
              <w:lang w:val="fr-FR"/>
            </w:rPr>
            <w:t>INEVRA</w:t>
          </w:r>
        </w:p>
      </w:tc>
      <w:tc>
        <w:tcPr>
          <w:tcW w:w="1773" w:type="dxa"/>
        </w:tcPr>
        <w:p w14:paraId="668E0BF5" w14:textId="77777777" w:rsidR="00A771DB" w:rsidRPr="0038492A" w:rsidRDefault="00A75259" w:rsidP="00472BC9">
          <w:pPr>
            <w:pStyle w:val="Header"/>
            <w:rPr>
              <w:sz w:val="18"/>
              <w:szCs w:val="18"/>
            </w:rPr>
          </w:pPr>
          <w:r>
            <w:rPr>
              <w:noProof/>
              <w:sz w:val="18"/>
              <w:szCs w:val="18"/>
              <w:lang w:val="en-GB" w:eastAsia="en-GB"/>
            </w:rPr>
            <w:drawing>
              <wp:inline distT="0" distB="0" distL="0" distR="0" wp14:anchorId="70D578F2" wp14:editId="488DBEF8">
                <wp:extent cx="942975" cy="1171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2975" cy="1171575"/>
                        </a:xfrm>
                        <a:prstGeom prst="rect">
                          <a:avLst/>
                        </a:prstGeom>
                        <a:noFill/>
                        <a:ln>
                          <a:noFill/>
                        </a:ln>
                      </pic:spPr>
                    </pic:pic>
                  </a:graphicData>
                </a:graphic>
              </wp:inline>
            </w:drawing>
          </w:r>
        </w:p>
      </w:tc>
      <w:tc>
        <w:tcPr>
          <w:tcW w:w="3671" w:type="dxa"/>
        </w:tcPr>
        <w:p w14:paraId="726DB4B4" w14:textId="77777777" w:rsidR="00A771DB" w:rsidRPr="0038492A" w:rsidRDefault="009660ED" w:rsidP="00472BC9">
          <w:pPr>
            <w:pStyle w:val="Header"/>
            <w:rPr>
              <w:sz w:val="18"/>
              <w:szCs w:val="18"/>
            </w:rPr>
          </w:pPr>
        </w:p>
        <w:p w14:paraId="75BA6382" w14:textId="77777777" w:rsidR="00A771DB" w:rsidRPr="0038492A" w:rsidRDefault="009660ED" w:rsidP="00472BC9">
          <w:pPr>
            <w:pStyle w:val="Header"/>
            <w:rPr>
              <w:sz w:val="18"/>
              <w:szCs w:val="18"/>
            </w:rPr>
          </w:pPr>
        </w:p>
        <w:p w14:paraId="0A8877D4" w14:textId="77777777" w:rsidR="00A771DB" w:rsidRDefault="009660ED" w:rsidP="00472BC9">
          <w:pPr>
            <w:pStyle w:val="Header"/>
            <w:rPr>
              <w:sz w:val="18"/>
              <w:szCs w:val="18"/>
            </w:rPr>
          </w:pPr>
        </w:p>
        <w:p w14:paraId="4BCA0917" w14:textId="77777777" w:rsidR="00A771DB" w:rsidRDefault="00A75259" w:rsidP="00732FF5">
          <w:pPr>
            <w:pStyle w:val="Header"/>
            <w:jc w:val="center"/>
          </w:pPr>
          <w:r w:rsidRPr="0038492A">
            <w:t>PERMANENT MISSION OF</w:t>
          </w:r>
          <w:r>
            <w:t xml:space="preserve"> THE   REPUBLIC OF</w:t>
          </w:r>
          <w:r w:rsidRPr="0038492A">
            <w:t xml:space="preserve"> MALTA</w:t>
          </w:r>
        </w:p>
        <w:p w14:paraId="3069AE66" w14:textId="0EA7A571" w:rsidR="00111B48" w:rsidRPr="0038492A" w:rsidRDefault="0057131A" w:rsidP="00732FF5">
          <w:pPr>
            <w:pStyle w:val="Header"/>
            <w:jc w:val="center"/>
          </w:pPr>
          <w:r>
            <w:t>IN</w:t>
          </w:r>
          <w:r w:rsidR="00111B48">
            <w:t xml:space="preserve"> GENEVA</w:t>
          </w:r>
        </w:p>
      </w:tc>
    </w:tr>
  </w:tbl>
  <w:p w14:paraId="78A4603C" w14:textId="77777777" w:rsidR="00A771DB" w:rsidRDefault="009660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D67A1"/>
    <w:multiLevelType w:val="hybridMultilevel"/>
    <w:tmpl w:val="1CBCE286"/>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1A805796"/>
    <w:multiLevelType w:val="hybridMultilevel"/>
    <w:tmpl w:val="A0C062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622B5"/>
    <w:multiLevelType w:val="hybridMultilevel"/>
    <w:tmpl w:val="F4B46048"/>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50AF1FA7"/>
    <w:multiLevelType w:val="hybridMultilevel"/>
    <w:tmpl w:val="52A864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2C554B"/>
    <w:multiLevelType w:val="hybridMultilevel"/>
    <w:tmpl w:val="E7A2C428"/>
    <w:lvl w:ilvl="0" w:tplc="52C0080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E94F9D"/>
    <w:multiLevelType w:val="hybridMultilevel"/>
    <w:tmpl w:val="B63A4BA4"/>
    <w:lvl w:ilvl="0" w:tplc="56BE4D54">
      <w:start w:val="1"/>
      <w:numFmt w:val="decimal"/>
      <w:lvlText w:val="%1)"/>
      <w:lvlJc w:val="left"/>
      <w:pPr>
        <w:ind w:left="720" w:hanging="360"/>
      </w:pPr>
      <w:rPr>
        <w:rFonts w:ascii="Times New Roman" w:eastAsiaTheme="minorHAns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33790F"/>
    <w:multiLevelType w:val="hybridMultilevel"/>
    <w:tmpl w:val="0F963A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5259"/>
    <w:rsid w:val="000D3DB6"/>
    <w:rsid w:val="00111B48"/>
    <w:rsid w:val="00163026"/>
    <w:rsid w:val="001B2B80"/>
    <w:rsid w:val="001C5C6A"/>
    <w:rsid w:val="001D0EDF"/>
    <w:rsid w:val="0020181E"/>
    <w:rsid w:val="00291DEF"/>
    <w:rsid w:val="002C46C4"/>
    <w:rsid w:val="002D2269"/>
    <w:rsid w:val="00340EDC"/>
    <w:rsid w:val="00345B68"/>
    <w:rsid w:val="00384113"/>
    <w:rsid w:val="003F6CBA"/>
    <w:rsid w:val="0041548F"/>
    <w:rsid w:val="00485E1D"/>
    <w:rsid w:val="004A0064"/>
    <w:rsid w:val="004C0D6C"/>
    <w:rsid w:val="004F1A29"/>
    <w:rsid w:val="00507D73"/>
    <w:rsid w:val="00515E4C"/>
    <w:rsid w:val="005361A7"/>
    <w:rsid w:val="00545276"/>
    <w:rsid w:val="0057131A"/>
    <w:rsid w:val="00594CC0"/>
    <w:rsid w:val="005A666D"/>
    <w:rsid w:val="00660C76"/>
    <w:rsid w:val="00720885"/>
    <w:rsid w:val="00861565"/>
    <w:rsid w:val="008A1AF8"/>
    <w:rsid w:val="008B2ECC"/>
    <w:rsid w:val="008D3846"/>
    <w:rsid w:val="008E68C7"/>
    <w:rsid w:val="008F68A8"/>
    <w:rsid w:val="0091700D"/>
    <w:rsid w:val="009237F3"/>
    <w:rsid w:val="009660ED"/>
    <w:rsid w:val="00981D37"/>
    <w:rsid w:val="00A120F5"/>
    <w:rsid w:val="00A17ED5"/>
    <w:rsid w:val="00A43CA4"/>
    <w:rsid w:val="00A50249"/>
    <w:rsid w:val="00A75259"/>
    <w:rsid w:val="00A95AA1"/>
    <w:rsid w:val="00AA1D4A"/>
    <w:rsid w:val="00AF4183"/>
    <w:rsid w:val="00B065DA"/>
    <w:rsid w:val="00B72F8D"/>
    <w:rsid w:val="00BC168E"/>
    <w:rsid w:val="00C40326"/>
    <w:rsid w:val="00C749CB"/>
    <w:rsid w:val="00CC3C06"/>
    <w:rsid w:val="00CD39BC"/>
    <w:rsid w:val="00CE72E5"/>
    <w:rsid w:val="00D019B5"/>
    <w:rsid w:val="00D34761"/>
    <w:rsid w:val="00D359DB"/>
    <w:rsid w:val="00DA2DAF"/>
    <w:rsid w:val="00E5039E"/>
    <w:rsid w:val="00F930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15EB4"/>
  <w15:chartTrackingRefBased/>
  <w15:docId w15:val="{12E82770-92D2-C84F-94D2-63BBE12B9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5259"/>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75259"/>
    <w:pPr>
      <w:tabs>
        <w:tab w:val="center" w:pos="4320"/>
        <w:tab w:val="right" w:pos="8640"/>
      </w:tabs>
    </w:pPr>
    <w:rPr>
      <w:sz w:val="20"/>
      <w:szCs w:val="20"/>
    </w:rPr>
  </w:style>
  <w:style w:type="character" w:customStyle="1" w:styleId="HeaderChar">
    <w:name w:val="Header Char"/>
    <w:basedOn w:val="DefaultParagraphFont"/>
    <w:link w:val="Header"/>
    <w:rsid w:val="00A75259"/>
    <w:rPr>
      <w:rFonts w:ascii="Times New Roman" w:eastAsia="Times New Roman" w:hAnsi="Times New Roman" w:cs="Times New Roman"/>
      <w:sz w:val="20"/>
      <w:szCs w:val="20"/>
      <w:lang w:val="en-US"/>
    </w:rPr>
  </w:style>
  <w:style w:type="paragraph" w:styleId="Footer">
    <w:name w:val="footer"/>
    <w:basedOn w:val="Normal"/>
    <w:link w:val="FooterChar"/>
    <w:rsid w:val="00A75259"/>
    <w:pPr>
      <w:tabs>
        <w:tab w:val="center" w:pos="4320"/>
        <w:tab w:val="right" w:pos="8640"/>
      </w:tabs>
    </w:pPr>
  </w:style>
  <w:style w:type="character" w:customStyle="1" w:styleId="FooterChar">
    <w:name w:val="Footer Char"/>
    <w:basedOn w:val="DefaultParagraphFont"/>
    <w:link w:val="Footer"/>
    <w:rsid w:val="00A75259"/>
    <w:rPr>
      <w:rFonts w:ascii="Times New Roman" w:eastAsia="Times New Roman" w:hAnsi="Times New Roman" w:cs="Times New Roman"/>
      <w:lang w:val="en-US"/>
    </w:rPr>
  </w:style>
  <w:style w:type="paragraph" w:styleId="ListParagraph">
    <w:name w:val="List Paragraph"/>
    <w:basedOn w:val="Normal"/>
    <w:uiPriority w:val="34"/>
    <w:qFormat/>
    <w:rsid w:val="00A75259"/>
    <w:pPr>
      <w:ind w:left="720"/>
    </w:pPr>
    <w:rPr>
      <w:rFonts w:asciiTheme="minorHAnsi" w:eastAsiaTheme="minorHAnsi" w:hAnsiTheme="minorHAnsi" w:cstheme="minorBidi"/>
      <w:lang w:val="en-GB"/>
    </w:rPr>
  </w:style>
  <w:style w:type="character" w:styleId="Emphasis">
    <w:name w:val="Emphasis"/>
    <w:basedOn w:val="DefaultParagraphFont"/>
    <w:uiPriority w:val="20"/>
    <w:qFormat/>
    <w:rsid w:val="0057131A"/>
    <w:rPr>
      <w:i/>
      <w:iCs/>
    </w:rPr>
  </w:style>
  <w:style w:type="paragraph" w:customStyle="1" w:styleId="Default">
    <w:name w:val="Default"/>
    <w:rsid w:val="00CE72E5"/>
    <w:pPr>
      <w:autoSpaceDE w:val="0"/>
      <w:autoSpaceDN w:val="0"/>
      <w:adjustRightInd w:val="0"/>
    </w:pPr>
    <w:rPr>
      <w:rFonts w:ascii="Times New Roman" w:eastAsia="Times New Roman" w:hAnsi="Times New Roman" w:cs="Times New Roman"/>
      <w:color w:val="000000"/>
      <w:lang w:eastAsia="en-GB"/>
    </w:rPr>
  </w:style>
  <w:style w:type="paragraph" w:styleId="BalloonText">
    <w:name w:val="Balloon Text"/>
    <w:basedOn w:val="Normal"/>
    <w:link w:val="BalloonTextChar"/>
    <w:uiPriority w:val="99"/>
    <w:semiHidden/>
    <w:unhideWhenUsed/>
    <w:rsid w:val="00AA1D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1D4A"/>
    <w:rPr>
      <w:rFonts w:ascii="Segoe UI" w:eastAsia="Times New Roman" w:hAnsi="Segoe UI" w:cs="Segoe UI"/>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239429">
      <w:bodyDiv w:val="1"/>
      <w:marLeft w:val="0"/>
      <w:marRight w:val="0"/>
      <w:marTop w:val="0"/>
      <w:marBottom w:val="0"/>
      <w:divBdr>
        <w:top w:val="none" w:sz="0" w:space="0" w:color="auto"/>
        <w:left w:val="none" w:sz="0" w:space="0" w:color="auto"/>
        <w:bottom w:val="none" w:sz="0" w:space="0" w:color="auto"/>
        <w:right w:val="none" w:sz="0" w:space="0" w:color="auto"/>
      </w:divBdr>
    </w:div>
    <w:div w:id="1822842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90E290-DDA0-4B36-8BE7-D9A01D8559FD}"/>
</file>

<file path=customXml/itemProps2.xml><?xml version="1.0" encoding="utf-8"?>
<ds:datastoreItem xmlns:ds="http://schemas.openxmlformats.org/officeDocument/2006/customXml" ds:itemID="{BDD4ABAB-0F36-432D-B8D6-4BBCC00F4502}"/>
</file>

<file path=customXml/itemProps3.xml><?xml version="1.0" encoding="utf-8"?>
<ds:datastoreItem xmlns:ds="http://schemas.openxmlformats.org/officeDocument/2006/customXml" ds:itemID="{6B418332-0ED0-40AC-AC12-86DAA518BDC8}"/>
</file>

<file path=docProps/app.xml><?xml version="1.0" encoding="utf-8"?>
<Properties xmlns="http://schemas.openxmlformats.org/officeDocument/2006/extended-properties" xmlns:vt="http://schemas.openxmlformats.org/officeDocument/2006/docPropsVTypes">
  <Template>Normal</Template>
  <TotalTime>15</TotalTime>
  <Pages>1</Pages>
  <Words>125</Words>
  <Characters>717</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Justine Micallef</dc:creator>
  <cp:keywords/>
  <dc:description/>
  <cp:lastModifiedBy>Galea Alexandra at MFEA Geneva</cp:lastModifiedBy>
  <cp:revision>44</cp:revision>
  <dcterms:created xsi:type="dcterms:W3CDTF">2020-12-16T10:57:00Z</dcterms:created>
  <dcterms:modified xsi:type="dcterms:W3CDTF">2021-04-23T12:21:00Z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ies>
</file>