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3FC5" w14:textId="77777777" w:rsidR="00D21C55" w:rsidRPr="0020377B" w:rsidRDefault="00D21C55" w:rsidP="00D21C55">
      <w:pPr>
        <w:spacing w:before="120"/>
        <w:jc w:val="right"/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</w:pPr>
      <w:bookmarkStart w:id="0" w:name="_Hlk7794051"/>
      <w:r w:rsidRPr="0020377B"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14:paraId="5526707C" w14:textId="77777777" w:rsidR="00D21C55" w:rsidRPr="0020377B" w:rsidRDefault="00D21C55" w:rsidP="00D21C55">
      <w:pPr>
        <w:rPr>
          <w:rFonts w:ascii="Osnova MFA Cyrillic" w:hAnsi="Osnova MFA Cyrillic"/>
          <w:sz w:val="28"/>
          <w:szCs w:val="28"/>
          <w:lang w:val="en-US"/>
        </w:rPr>
      </w:pPr>
    </w:p>
    <w:p w14:paraId="3EB63211" w14:textId="01BEE06A" w:rsidR="00D21C55" w:rsidRPr="0020377B" w:rsidRDefault="00D21C5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  <w:proofErr w:type="gramStart"/>
      <w:r w:rsidRPr="0020377B">
        <w:rPr>
          <w:rFonts w:ascii="Osnova MFA Cyrillic" w:hAnsi="Osnova MFA Cyrillic"/>
          <w:sz w:val="28"/>
          <w:szCs w:val="28"/>
          <w:lang w:val="en-US"/>
        </w:rPr>
        <w:t>3</w:t>
      </w:r>
      <w:r w:rsidR="0020377B">
        <w:rPr>
          <w:rFonts w:ascii="Osnova MFA Cyrillic" w:hAnsi="Osnova MFA Cyrillic"/>
          <w:sz w:val="28"/>
          <w:szCs w:val="28"/>
          <w:lang w:val="en-US"/>
        </w:rPr>
        <w:t>8</w:t>
      </w:r>
      <w:r w:rsidRPr="0020377B">
        <w:rPr>
          <w:rFonts w:ascii="Osnova MFA Cyrillic" w:hAnsi="Osnova MFA Cyrillic"/>
          <w:sz w:val="28"/>
          <w:szCs w:val="28"/>
          <w:vertAlign w:val="superscript"/>
          <w:lang w:val="en-US"/>
        </w:rPr>
        <w:t>th</w:t>
      </w:r>
      <w:proofErr w:type="gramEnd"/>
      <w:r w:rsidRPr="0020377B">
        <w:rPr>
          <w:rFonts w:ascii="Osnova MFA Cyrillic" w:hAnsi="Osnova MFA Cyrillic"/>
          <w:sz w:val="28"/>
          <w:szCs w:val="28"/>
          <w:lang w:val="en-US"/>
        </w:rPr>
        <w:t xml:space="preserve"> session of Working Group on Universal Periodic Review</w:t>
      </w:r>
    </w:p>
    <w:p w14:paraId="6EAB9B07" w14:textId="55C6AD86" w:rsidR="00D21C55" w:rsidRDefault="00D21C55" w:rsidP="00D21C55">
      <w:pPr>
        <w:jc w:val="center"/>
        <w:rPr>
          <w:rFonts w:ascii="Osnova MFA Cyrillic" w:hAnsi="Osnova MFA Cyrillic"/>
          <w:sz w:val="28"/>
          <w:szCs w:val="28"/>
          <w:lang w:val="en-US"/>
        </w:rPr>
      </w:pPr>
      <w:r w:rsidRPr="0020377B">
        <w:rPr>
          <w:rFonts w:ascii="Osnova MFA Cyrillic" w:hAnsi="Osnova MFA Cyrillic"/>
          <w:sz w:val="28"/>
          <w:szCs w:val="28"/>
          <w:lang w:val="en-US"/>
        </w:rPr>
        <w:t xml:space="preserve">Review of </w:t>
      </w:r>
      <w:r w:rsidR="00577B79">
        <w:rPr>
          <w:rFonts w:ascii="Osnova MFA Cyrillic" w:hAnsi="Osnova MFA Cyrillic"/>
          <w:sz w:val="28"/>
          <w:szCs w:val="28"/>
          <w:lang w:val="en-US"/>
        </w:rPr>
        <w:t>Seychelles</w:t>
      </w:r>
    </w:p>
    <w:p w14:paraId="2BBF1EAB" w14:textId="77777777" w:rsidR="00DA18B5" w:rsidRPr="0020377B" w:rsidRDefault="00DA18B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</w:p>
    <w:p w14:paraId="4867481D" w14:textId="5A1C540E" w:rsidR="00D21C55" w:rsidRPr="0020377B" w:rsidRDefault="00653DF7" w:rsidP="00D21C55">
      <w:pPr>
        <w:jc w:val="center"/>
        <w:rPr>
          <w:rFonts w:ascii="Osnova MFA Cyrillic" w:hAnsi="Osnova MFA Cyrillic"/>
          <w:b w:val="0"/>
          <w:i/>
          <w:sz w:val="28"/>
          <w:szCs w:val="28"/>
          <w:lang w:val="en-US"/>
        </w:rPr>
      </w:pP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(</w:t>
      </w:r>
      <w:r w:rsidR="00577B79">
        <w:rPr>
          <w:rFonts w:ascii="Osnova MFA Cyrillic" w:hAnsi="Osnova MFA Cyrillic"/>
          <w:b w:val="0"/>
          <w:i/>
          <w:sz w:val="28"/>
          <w:szCs w:val="28"/>
          <w:lang w:val="en-US"/>
        </w:rPr>
        <w:t>10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</w:t>
      </w: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May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202</w:t>
      </w:r>
      <w:r w:rsidR="00675EE3">
        <w:rPr>
          <w:rFonts w:ascii="Osnova MFA Cyrillic" w:hAnsi="Osnova MFA Cyrillic"/>
          <w:b w:val="0"/>
          <w:i/>
          <w:sz w:val="28"/>
          <w:szCs w:val="28"/>
          <w:lang w:val="en-US"/>
        </w:rPr>
        <w:t>1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>)</w:t>
      </w:r>
    </w:p>
    <w:p w14:paraId="3D466204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lang w:val="en-US"/>
        </w:rPr>
      </w:pPr>
    </w:p>
    <w:p w14:paraId="502B195B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u w:val="single"/>
          <w:lang w:val="en-US"/>
        </w:rPr>
      </w:pPr>
      <w:r w:rsidRPr="0020377B">
        <w:rPr>
          <w:rFonts w:ascii="Osnova MFA Cyrillic" w:hAnsi="Osnova MFA Cyrillic"/>
          <w:sz w:val="28"/>
          <w:szCs w:val="28"/>
          <w:lang w:val="en-US"/>
        </w:rPr>
        <w:t>Intervention by Ukraine</w:t>
      </w:r>
    </w:p>
    <w:p w14:paraId="20789319" w14:textId="77777777" w:rsidR="00D21C55" w:rsidRPr="0020377B" w:rsidRDefault="00D21C55" w:rsidP="00D21C55">
      <w:p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4CAFF428" w14:textId="77777777" w:rsidR="008F64D8" w:rsidRPr="0020377B" w:rsidRDefault="00955430" w:rsidP="00F51EDE">
      <w:pPr>
        <w:spacing w:line="360" w:lineRule="auto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US"/>
        </w:rPr>
      </w:pPr>
      <w:r w:rsidRPr="0020377B">
        <w:rPr>
          <w:rFonts w:ascii="Osnova MFA Cyrillic" w:hAnsi="Osnova MFA Cyrillic"/>
          <w:spacing w:val="2"/>
          <w:sz w:val="28"/>
          <w:szCs w:val="28"/>
          <w:lang w:val="en-US"/>
        </w:rPr>
        <w:t>M</w:t>
      </w:r>
      <w:r w:rsidR="00BA4958" w:rsidRPr="0020377B">
        <w:rPr>
          <w:rFonts w:ascii="Osnova MFA Cyrillic" w:hAnsi="Osnova MFA Cyrillic"/>
          <w:spacing w:val="2"/>
          <w:sz w:val="28"/>
          <w:szCs w:val="28"/>
          <w:lang w:val="en-US"/>
        </w:rPr>
        <w:t>adam</w:t>
      </w:r>
      <w:r w:rsidRPr="0020377B">
        <w:rPr>
          <w:rFonts w:ascii="Osnova MFA Cyrillic" w:hAnsi="Osnova MFA Cyrillic"/>
          <w:spacing w:val="2"/>
          <w:sz w:val="28"/>
          <w:szCs w:val="28"/>
          <w:lang w:val="en-US"/>
        </w:rPr>
        <w:t xml:space="preserve"> President,</w:t>
      </w:r>
      <w:bookmarkEnd w:id="0"/>
    </w:p>
    <w:p w14:paraId="00ACAC45" w14:textId="12449C0B" w:rsidR="008744A7" w:rsidRPr="008744A7" w:rsidRDefault="008744A7" w:rsidP="00153A93">
      <w:pPr>
        <w:adjustRightInd w:val="0"/>
        <w:snapToGrid w:val="0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</w:pPr>
      <w:r w:rsidRPr="0052261D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Ukraine welcomes the delegation of Seychelles </w:t>
      </w:r>
      <w:bookmarkStart w:id="1" w:name="_GoBack"/>
      <w:bookmarkEnd w:id="1"/>
      <w:r w:rsidRPr="0052261D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and thanks it for presenting </w:t>
      </w:r>
      <w:r w:rsidR="0052261D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the</w:t>
      </w:r>
      <w:r w:rsidR="0052261D" w:rsidRPr="0052261D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 </w:t>
      </w:r>
      <w:r w:rsidRPr="0052261D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national report</w:t>
      </w:r>
      <w:r w:rsidRPr="008744A7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.</w:t>
      </w:r>
    </w:p>
    <w:p w14:paraId="41CCF8B4" w14:textId="43869854" w:rsidR="006E5FF9" w:rsidRDefault="006E5FF9" w:rsidP="00153A93">
      <w:pPr>
        <w:adjustRightInd w:val="0"/>
        <w:snapToGrid w:val="0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</w:pP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 xml:space="preserve">We positively note efforts of 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Seychelles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 xml:space="preserve"> to tackle human rights challenges by adopting new legislation and amendments to the existing policies. We welcome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 Seychelles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’s willingness to fulfil its own pledges and implement recommendations on the protection of the rig</w:t>
      </w:r>
      <w:r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hts of women, children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 xml:space="preserve"> 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and persons with disabilities.</w:t>
      </w:r>
    </w:p>
    <w:p w14:paraId="1D8EAB47" w14:textId="77777777" w:rsidR="00153A93" w:rsidRPr="006E5FF9" w:rsidRDefault="00153A93" w:rsidP="006E5FF9">
      <w:pPr>
        <w:adjustRightInd w:val="0"/>
        <w:snapToGrid w:val="0"/>
        <w:spacing w:before="120" w:line="276" w:lineRule="auto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</w:pPr>
    </w:p>
    <w:p w14:paraId="27B2D552" w14:textId="7C7E49BD" w:rsidR="006E5FF9" w:rsidRDefault="006E5FF9" w:rsidP="00153A93">
      <w:pPr>
        <w:adjustRightInd w:val="0"/>
        <w:snapToGrid w:val="0"/>
        <w:spacing w:before="120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</w:pP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At the same time, we encourage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 Seychelles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 xml:space="preserve">to continue with further progress and </w:t>
      </w:r>
      <w:r w:rsidRPr="00153A93">
        <w:rPr>
          <w:rFonts w:ascii="Osnova MFA Cyrillic" w:hAnsi="Osnova MFA Cyrillic"/>
          <w:spacing w:val="2"/>
          <w:sz w:val="28"/>
          <w:szCs w:val="28"/>
          <w:lang w:val="en-GB" w:eastAsia="en-US"/>
        </w:rPr>
        <w:t>recommend to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:</w:t>
      </w:r>
    </w:p>
    <w:p w14:paraId="13DFD9AA" w14:textId="77777777" w:rsidR="00153A93" w:rsidRPr="006E5FF9" w:rsidRDefault="00153A93" w:rsidP="00153A93">
      <w:pPr>
        <w:adjustRightInd w:val="0"/>
        <w:snapToGrid w:val="0"/>
        <w:spacing w:before="120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GB" w:eastAsia="en-US"/>
        </w:rPr>
      </w:pPr>
    </w:p>
    <w:p w14:paraId="12AE6550" w14:textId="3E07AB2A" w:rsidR="006E5FF9" w:rsidRPr="006E5FF9" w:rsidRDefault="006E5FF9" w:rsidP="00153A93">
      <w:pPr>
        <w:adjustRightInd w:val="0"/>
        <w:snapToGrid w:val="0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GB" w:eastAsia="en-US"/>
        </w:rPr>
      </w:pP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- ratify the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uk-UA" w:eastAsia="en-US"/>
        </w:rPr>
        <w:t xml:space="preserve"> </w:t>
      </w:r>
      <w:r w:rsidRPr="006E5FF9">
        <w:rPr>
          <w:rFonts w:ascii="Osnova MFA Cyrillic" w:hAnsi="Osnova MFA Cyrillic"/>
          <w:b w:val="0"/>
          <w:spacing w:val="2"/>
          <w:sz w:val="28"/>
          <w:szCs w:val="28"/>
          <w:lang w:val="en-GB" w:eastAsia="en-US"/>
        </w:rPr>
        <w:t>OP to the CAT; the OP to the CRC on a communications procedure; the OP to the CRPD; the OP to the ICESCR;</w:t>
      </w:r>
    </w:p>
    <w:p w14:paraId="5D192D71" w14:textId="22B0CD1C" w:rsidR="008F591C" w:rsidRPr="001A1105" w:rsidRDefault="008F591C" w:rsidP="00153A93">
      <w:pPr>
        <w:adjustRightInd w:val="0"/>
        <w:snapToGrid w:val="0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</w:pPr>
      <w:r w:rsidRPr="001A1105">
        <w:rPr>
          <w:rFonts w:ascii="Osnova MFA Cyrillic" w:hAnsi="Osnova MFA Cyrillic"/>
          <w:b w:val="0"/>
          <w:spacing w:val="2"/>
          <w:sz w:val="28"/>
          <w:szCs w:val="28"/>
          <w:lang w:val="uk-UA" w:eastAsia="en-US"/>
        </w:rPr>
        <w:t xml:space="preserve">- </w:t>
      </w:r>
      <w:r w:rsidR="008D20CC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adopt an updated </w:t>
      </w:r>
      <w:r w:rsidRPr="001A1105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national action plan to address trafficking in persons, especially trafficking for purposes of sexual exploitation; establish comprehensive shelters or care facilities available for victims of trafficking in persons and provide sufficient resources for victim assistance; </w:t>
      </w:r>
    </w:p>
    <w:p w14:paraId="078A993F" w14:textId="0FBAE128" w:rsidR="008F591C" w:rsidRDefault="00E6767A" w:rsidP="00153A93">
      <w:pPr>
        <w:adjustRightInd w:val="0"/>
        <w:snapToGrid w:val="0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</w:pPr>
      <w:r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- </w:t>
      </w:r>
      <w:proofErr w:type="gramStart"/>
      <w:r w:rsidR="008F591C" w:rsidRPr="001A1105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explicitly</w:t>
      </w:r>
      <w:proofErr w:type="gramEnd"/>
      <w:r w:rsidR="008F591C" w:rsidRPr="001A1105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 proscribe in national legislation any form of discrimination in education; </w:t>
      </w:r>
    </w:p>
    <w:p w14:paraId="1BBD112B" w14:textId="1EC609AD" w:rsidR="006E5FF9" w:rsidRDefault="00E6767A" w:rsidP="00153A93">
      <w:pPr>
        <w:pStyle w:val="a7"/>
        <w:ind w:left="0" w:firstLine="708"/>
        <w:contextualSpacing w:val="0"/>
        <w:jc w:val="both"/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</w:pPr>
      <w:r w:rsidRPr="00E6767A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- </w:t>
      </w:r>
      <w:r w:rsidRPr="00E6767A"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  <w:t xml:space="preserve">create effective mechanism to prevent </w:t>
      </w:r>
      <w:r w:rsidR="00153A93"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  <w:t>gender-based violence</w:t>
      </w:r>
      <w:proofErr w:type="gramStart"/>
      <w:r w:rsidR="00153A93">
        <w:rPr>
          <w:rFonts w:ascii="Osnova MFA Cyrillic" w:eastAsia="Calibri" w:hAnsi="Osnova MFA Cyrillic"/>
          <w:b w:val="0"/>
          <w:sz w:val="28"/>
          <w:szCs w:val="28"/>
          <w:lang w:val="en-GB" w:eastAsia="en-US"/>
        </w:rPr>
        <w:t>;</w:t>
      </w:r>
      <w:proofErr w:type="gramEnd"/>
    </w:p>
    <w:p w14:paraId="490FB918" w14:textId="1D1180CA" w:rsidR="00E6767A" w:rsidRPr="00153A93" w:rsidRDefault="00153A93" w:rsidP="00153A93">
      <w:pPr>
        <w:pStyle w:val="a7"/>
        <w:ind w:left="0" w:firstLine="708"/>
        <w:contextualSpacing w:val="0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</w:pPr>
      <w:r w:rsidRPr="00153A93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- strengthen the institutional structures and mechanisms to protect children from economic exploitation, including the worst forms of child </w:t>
      </w:r>
      <w:proofErr w:type="spellStart"/>
      <w:r w:rsidRPr="00153A93"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>labour</w:t>
      </w:r>
      <w:proofErr w:type="spellEnd"/>
      <w:r>
        <w:rPr>
          <w:rFonts w:ascii="Osnova MFA Cyrillic" w:hAnsi="Osnova MFA Cyrillic"/>
          <w:b w:val="0"/>
          <w:spacing w:val="2"/>
          <w:sz w:val="28"/>
          <w:szCs w:val="28"/>
          <w:lang w:val="en-US" w:eastAsia="en-US"/>
        </w:rPr>
        <w:t xml:space="preserve">. </w:t>
      </w:r>
    </w:p>
    <w:p w14:paraId="77548E59" w14:textId="40B4A22B" w:rsidR="00051C93" w:rsidRPr="0093687F" w:rsidRDefault="00051C93" w:rsidP="00051C93">
      <w:pPr>
        <w:adjustRightInd w:val="0"/>
        <w:snapToGrid w:val="0"/>
        <w:spacing w:before="120" w:line="276" w:lineRule="auto"/>
        <w:ind w:firstLine="708"/>
        <w:jc w:val="both"/>
        <w:rPr>
          <w:rFonts w:ascii="Osnova MFA Cyrillic" w:hAnsi="Osnova MFA Cyrillic"/>
          <w:b w:val="0"/>
          <w:bCs/>
          <w:spacing w:val="2"/>
          <w:sz w:val="28"/>
          <w:szCs w:val="28"/>
          <w:lang w:val="en-US" w:eastAsia="en-US"/>
        </w:rPr>
      </w:pPr>
      <w:r w:rsidRPr="0093687F">
        <w:rPr>
          <w:rFonts w:ascii="Osnova MFA Cyrillic" w:hAnsi="Osnova MFA Cyrillic"/>
          <w:b w:val="0"/>
          <w:bCs/>
          <w:spacing w:val="2"/>
          <w:sz w:val="28"/>
          <w:szCs w:val="28"/>
          <w:lang w:val="en-US" w:eastAsia="en-US"/>
        </w:rPr>
        <w:t xml:space="preserve">We wish </w:t>
      </w:r>
      <w:r w:rsidR="0093687F" w:rsidRPr="0093687F">
        <w:rPr>
          <w:rFonts w:ascii="Osnova MFA Cyrillic" w:hAnsi="Osnova MFA Cyrillic"/>
          <w:b w:val="0"/>
          <w:bCs/>
          <w:spacing w:val="2"/>
          <w:sz w:val="28"/>
          <w:szCs w:val="28"/>
          <w:lang w:val="en-US" w:eastAsia="en-US"/>
        </w:rPr>
        <w:t xml:space="preserve">Seychelles </w:t>
      </w:r>
      <w:r w:rsidRPr="0093687F">
        <w:rPr>
          <w:rFonts w:ascii="Osnova MFA Cyrillic" w:hAnsi="Osnova MFA Cyrillic"/>
          <w:b w:val="0"/>
          <w:bCs/>
          <w:spacing w:val="2"/>
          <w:sz w:val="28"/>
          <w:szCs w:val="28"/>
          <w:lang w:val="en-US" w:eastAsia="en-US"/>
        </w:rPr>
        <w:t>a successful review.</w:t>
      </w:r>
    </w:p>
    <w:p w14:paraId="354457B0" w14:textId="77777777" w:rsidR="00D713B5" w:rsidRPr="0093687F" w:rsidRDefault="00D713B5" w:rsidP="00CE6F3C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2B2075A7" w14:textId="29261459" w:rsidR="00955430" w:rsidRPr="0093687F" w:rsidRDefault="00AE43DC" w:rsidP="001505C9">
      <w:pPr>
        <w:spacing w:line="276" w:lineRule="auto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US"/>
        </w:rPr>
      </w:pPr>
      <w:r w:rsidRPr="0093687F">
        <w:rPr>
          <w:rFonts w:ascii="Osnova MFA Cyrillic" w:hAnsi="Osnova MFA Cyrillic"/>
          <w:spacing w:val="2"/>
          <w:sz w:val="28"/>
          <w:szCs w:val="28"/>
          <w:lang w:val="en-US"/>
        </w:rPr>
        <w:t>I t</w:t>
      </w:r>
      <w:r w:rsidR="00955430" w:rsidRPr="0093687F">
        <w:rPr>
          <w:rFonts w:ascii="Osnova MFA Cyrillic" w:hAnsi="Osnova MFA Cyrillic"/>
          <w:spacing w:val="2"/>
          <w:sz w:val="28"/>
          <w:szCs w:val="28"/>
          <w:lang w:val="en-US"/>
        </w:rPr>
        <w:t>hank you.</w:t>
      </w:r>
    </w:p>
    <w:sectPr w:rsidR="00955430" w:rsidRPr="0093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B2B40"/>
    <w:multiLevelType w:val="hybridMultilevel"/>
    <w:tmpl w:val="60BED1D6"/>
    <w:lvl w:ilvl="0" w:tplc="98BE2ECA"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B"/>
    <w:rsid w:val="0003353C"/>
    <w:rsid w:val="00045252"/>
    <w:rsid w:val="00051C93"/>
    <w:rsid w:val="00060AD0"/>
    <w:rsid w:val="000651EB"/>
    <w:rsid w:val="000C17DD"/>
    <w:rsid w:val="000E2270"/>
    <w:rsid w:val="000E523A"/>
    <w:rsid w:val="0010070C"/>
    <w:rsid w:val="00105F09"/>
    <w:rsid w:val="001135A1"/>
    <w:rsid w:val="00130B5D"/>
    <w:rsid w:val="001505C9"/>
    <w:rsid w:val="00153A93"/>
    <w:rsid w:val="001620DB"/>
    <w:rsid w:val="001A1105"/>
    <w:rsid w:val="001A4C84"/>
    <w:rsid w:val="0020377B"/>
    <w:rsid w:val="0021540F"/>
    <w:rsid w:val="0021697C"/>
    <w:rsid w:val="00241679"/>
    <w:rsid w:val="002477E0"/>
    <w:rsid w:val="00270EAA"/>
    <w:rsid w:val="002712D7"/>
    <w:rsid w:val="00282147"/>
    <w:rsid w:val="00291CAC"/>
    <w:rsid w:val="002A1F98"/>
    <w:rsid w:val="00316CF1"/>
    <w:rsid w:val="00316EE5"/>
    <w:rsid w:val="00327FEF"/>
    <w:rsid w:val="00341A60"/>
    <w:rsid w:val="00377C4C"/>
    <w:rsid w:val="003A381C"/>
    <w:rsid w:val="003B0FE0"/>
    <w:rsid w:val="003B6DE1"/>
    <w:rsid w:val="003C1EC9"/>
    <w:rsid w:val="004017B0"/>
    <w:rsid w:val="00423A00"/>
    <w:rsid w:val="004367E5"/>
    <w:rsid w:val="00472477"/>
    <w:rsid w:val="00474927"/>
    <w:rsid w:val="00486608"/>
    <w:rsid w:val="0049631E"/>
    <w:rsid w:val="004C0074"/>
    <w:rsid w:val="004D21F8"/>
    <w:rsid w:val="004E1BCD"/>
    <w:rsid w:val="004E61CA"/>
    <w:rsid w:val="004F1718"/>
    <w:rsid w:val="004F266C"/>
    <w:rsid w:val="004F5044"/>
    <w:rsid w:val="0052261D"/>
    <w:rsid w:val="00571ED5"/>
    <w:rsid w:val="00577B79"/>
    <w:rsid w:val="00593D1D"/>
    <w:rsid w:val="005A5A1B"/>
    <w:rsid w:val="005A7D59"/>
    <w:rsid w:val="005C5BD0"/>
    <w:rsid w:val="005F3BE8"/>
    <w:rsid w:val="00604A96"/>
    <w:rsid w:val="00627A1B"/>
    <w:rsid w:val="00634206"/>
    <w:rsid w:val="00647744"/>
    <w:rsid w:val="00653DF7"/>
    <w:rsid w:val="0065595A"/>
    <w:rsid w:val="00672E54"/>
    <w:rsid w:val="00675EE3"/>
    <w:rsid w:val="006A612A"/>
    <w:rsid w:val="006B17CA"/>
    <w:rsid w:val="006C7F0D"/>
    <w:rsid w:val="006D2DAA"/>
    <w:rsid w:val="006E5FF9"/>
    <w:rsid w:val="006F673C"/>
    <w:rsid w:val="007030C9"/>
    <w:rsid w:val="007713F9"/>
    <w:rsid w:val="0077477F"/>
    <w:rsid w:val="00783512"/>
    <w:rsid w:val="007E460F"/>
    <w:rsid w:val="0080584B"/>
    <w:rsid w:val="00826753"/>
    <w:rsid w:val="00852307"/>
    <w:rsid w:val="00873BB2"/>
    <w:rsid w:val="008744A7"/>
    <w:rsid w:val="008913D9"/>
    <w:rsid w:val="008A4307"/>
    <w:rsid w:val="008B43D9"/>
    <w:rsid w:val="008C4AFB"/>
    <w:rsid w:val="008D0EA3"/>
    <w:rsid w:val="008D20CC"/>
    <w:rsid w:val="008D72E3"/>
    <w:rsid w:val="008D7A5D"/>
    <w:rsid w:val="008E50F1"/>
    <w:rsid w:val="008E7ED7"/>
    <w:rsid w:val="008F591C"/>
    <w:rsid w:val="008F64D8"/>
    <w:rsid w:val="009052D8"/>
    <w:rsid w:val="0092482F"/>
    <w:rsid w:val="0093687F"/>
    <w:rsid w:val="00955430"/>
    <w:rsid w:val="00977989"/>
    <w:rsid w:val="009A7622"/>
    <w:rsid w:val="009C5966"/>
    <w:rsid w:val="009D6180"/>
    <w:rsid w:val="009F7EEC"/>
    <w:rsid w:val="00A17757"/>
    <w:rsid w:val="00A2537A"/>
    <w:rsid w:val="00A448B4"/>
    <w:rsid w:val="00A506F4"/>
    <w:rsid w:val="00A76AF4"/>
    <w:rsid w:val="00AD77A7"/>
    <w:rsid w:val="00AE43DC"/>
    <w:rsid w:val="00B41036"/>
    <w:rsid w:val="00B438B1"/>
    <w:rsid w:val="00B528CD"/>
    <w:rsid w:val="00B66A3A"/>
    <w:rsid w:val="00B6756B"/>
    <w:rsid w:val="00B851A1"/>
    <w:rsid w:val="00BA1081"/>
    <w:rsid w:val="00BA4958"/>
    <w:rsid w:val="00BB4FC6"/>
    <w:rsid w:val="00BB6AC6"/>
    <w:rsid w:val="00BD49D9"/>
    <w:rsid w:val="00BD5620"/>
    <w:rsid w:val="00C154C7"/>
    <w:rsid w:val="00C24F32"/>
    <w:rsid w:val="00C41CD6"/>
    <w:rsid w:val="00C565C5"/>
    <w:rsid w:val="00C66BF0"/>
    <w:rsid w:val="00C7359D"/>
    <w:rsid w:val="00CB07D2"/>
    <w:rsid w:val="00CC31AE"/>
    <w:rsid w:val="00CE0308"/>
    <w:rsid w:val="00CE6F3C"/>
    <w:rsid w:val="00CF31C6"/>
    <w:rsid w:val="00CF6E31"/>
    <w:rsid w:val="00D15D77"/>
    <w:rsid w:val="00D21C55"/>
    <w:rsid w:val="00D22A01"/>
    <w:rsid w:val="00D23778"/>
    <w:rsid w:val="00D6572E"/>
    <w:rsid w:val="00D713B5"/>
    <w:rsid w:val="00D82FF9"/>
    <w:rsid w:val="00D8478C"/>
    <w:rsid w:val="00D84EE5"/>
    <w:rsid w:val="00DA013D"/>
    <w:rsid w:val="00DA18B5"/>
    <w:rsid w:val="00DA6AF8"/>
    <w:rsid w:val="00DB5EF5"/>
    <w:rsid w:val="00DB68AB"/>
    <w:rsid w:val="00E15394"/>
    <w:rsid w:val="00E17344"/>
    <w:rsid w:val="00E32926"/>
    <w:rsid w:val="00E55960"/>
    <w:rsid w:val="00E6767A"/>
    <w:rsid w:val="00E738AA"/>
    <w:rsid w:val="00F014FC"/>
    <w:rsid w:val="00F1468F"/>
    <w:rsid w:val="00F51EDE"/>
    <w:rsid w:val="00F64A9E"/>
    <w:rsid w:val="00F97BEB"/>
    <w:rsid w:val="00FA59F8"/>
    <w:rsid w:val="00FB06EF"/>
    <w:rsid w:val="00FC50C2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3EA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7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7971E-A6A4-49BF-9678-59F397A74159}"/>
</file>

<file path=customXml/itemProps2.xml><?xml version="1.0" encoding="utf-8"?>
<ds:datastoreItem xmlns:ds="http://schemas.openxmlformats.org/officeDocument/2006/customXml" ds:itemID="{20EDD0A4-2DF7-4108-B612-0769E4440A1F}"/>
</file>

<file path=customXml/itemProps3.xml><?xml version="1.0" encoding="utf-8"?>
<ds:datastoreItem xmlns:ds="http://schemas.openxmlformats.org/officeDocument/2006/customXml" ds:itemID="{2ED6F4A1-D25D-4D09-A1CE-05D98C508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User</cp:lastModifiedBy>
  <cp:revision>22</cp:revision>
  <cp:lastPrinted>2021-04-28T17:52:00Z</cp:lastPrinted>
  <dcterms:created xsi:type="dcterms:W3CDTF">2021-04-27T12:14:00Z</dcterms:created>
  <dcterms:modified xsi:type="dcterms:W3CDTF">2021-04-28T17:52:00Z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