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UPR 38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(Geneva, 3-14 May 2021)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of Singapore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welcomes the progress made by Singapore, especially in the field of women’s rights. We encourage it to ratify core human rights treaties, to establish a moratorium on the use of the death penalty with a view to its abolition, and to turn stated practice into law by </w:t>
      </w:r>
      <w:r w:rsidDel="00000000" w:rsidR="00000000" w:rsidRPr="00000000">
        <w:rPr>
          <w:sz w:val="27"/>
          <w:szCs w:val="27"/>
          <w:rtl w:val="0"/>
        </w:rPr>
        <w:t xml:space="preserve">abolishing section 377A of the Penal Code</w:t>
      </w:r>
      <w:r w:rsidDel="00000000" w:rsidR="00000000" w:rsidRPr="00000000">
        <w:rPr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Greece would like to recommend that Singapore: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Incorporate the principle of non-discrimination into its domestic legislation, and effectively prohibit discrimination, in line with its international obligations as per the CRC and CEDAW;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Establish mechanisms to identify and protect child victims of trafficking and sexual exploitation;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Ensure  that  victims  of  sexual  harassment  in  the  workplace  have  access  to effective complaints procedures, protection measures and recourse to remedies.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thank you.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C266D-3E7B-4B45-838B-09FE4CB42DC5}"/>
</file>

<file path=customXml/itemProps2.xml><?xml version="1.0" encoding="utf-8"?>
<ds:datastoreItem xmlns:ds="http://schemas.openxmlformats.org/officeDocument/2006/customXml" ds:itemID="{61509CAB-86DC-4C3F-A443-A77949D34505}"/>
</file>

<file path=customXml/itemProps3.xml><?xml version="1.0" encoding="utf-8"?>
<ds:datastoreItem xmlns:ds="http://schemas.openxmlformats.org/officeDocument/2006/customXml" ds:itemID="{9BD95D10-79BD-4767-9E68-B5DD8BB9696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