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ED05" w14:textId="77777777" w:rsidR="0022059A" w:rsidRPr="0022059A" w:rsidRDefault="0022059A" w:rsidP="0022059A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  <w:r w:rsidRPr="0022059A">
        <w:rPr>
          <w:rFonts w:eastAsiaTheme="minorEastAsi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7280BDF" wp14:editId="565C62A5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 descr="A skull with a cross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kull with a cross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9A4F2" w14:textId="77777777" w:rsidR="0022059A" w:rsidRPr="0022059A" w:rsidRDefault="0022059A" w:rsidP="0022059A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3709A05F" w14:textId="77777777" w:rsidR="0022059A" w:rsidRPr="0022059A" w:rsidRDefault="0022059A" w:rsidP="0022059A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075A28CB" w14:textId="77777777" w:rsidR="0022059A" w:rsidRPr="0022059A" w:rsidRDefault="0022059A" w:rsidP="0022059A">
      <w:pPr>
        <w:spacing w:after="0" w:line="240" w:lineRule="auto"/>
        <w:ind w:right="6204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28DBA3C7" w14:textId="77777777" w:rsidR="0022059A" w:rsidRPr="0022059A" w:rsidRDefault="0022059A" w:rsidP="0022059A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0D26CD55" w14:textId="77777777" w:rsidR="0022059A" w:rsidRPr="0022059A" w:rsidRDefault="0022059A" w:rsidP="0022059A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249FE6A9" w14:textId="77777777" w:rsidR="0022059A" w:rsidRPr="0022059A" w:rsidRDefault="0022059A" w:rsidP="0022059A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25609E63" w14:textId="77777777" w:rsidR="0022059A" w:rsidRPr="0022059A" w:rsidRDefault="0022059A" w:rsidP="0022059A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06A91043" w14:textId="77777777" w:rsidR="0022059A" w:rsidRPr="0022059A" w:rsidRDefault="0022059A" w:rsidP="0022059A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1EE19B15" w14:textId="77777777" w:rsidR="0022059A" w:rsidRPr="0022059A" w:rsidRDefault="0022059A" w:rsidP="0022059A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22059A">
        <w:rPr>
          <w:rFonts w:ascii="Arial" w:eastAsiaTheme="minorEastAsia" w:hAnsi="Arial" w:cs="Arial"/>
          <w:sz w:val="14"/>
          <w:szCs w:val="14"/>
          <w:lang w:eastAsia="en-GB"/>
        </w:rPr>
        <w:t>Permanent Mission</w:t>
      </w:r>
    </w:p>
    <w:p w14:paraId="500725B5" w14:textId="77777777" w:rsidR="0022059A" w:rsidRPr="0022059A" w:rsidRDefault="0022059A" w:rsidP="0022059A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22059A">
        <w:rPr>
          <w:rFonts w:ascii="Arial" w:eastAsiaTheme="minorEastAsia" w:hAnsi="Arial" w:cs="Arial"/>
          <w:sz w:val="14"/>
          <w:szCs w:val="14"/>
          <w:lang w:eastAsia="en-GB"/>
        </w:rPr>
        <w:t>of the Republic of Indonesia to the UN, WTO,</w:t>
      </w:r>
    </w:p>
    <w:p w14:paraId="3D3E699F" w14:textId="77777777" w:rsidR="0022059A" w:rsidRPr="0022059A" w:rsidRDefault="0022059A" w:rsidP="0022059A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22059A">
        <w:rPr>
          <w:rFonts w:ascii="Arial" w:eastAsiaTheme="minorEastAsia" w:hAnsi="Arial" w:cs="Arial"/>
          <w:sz w:val="14"/>
          <w:szCs w:val="14"/>
          <w:lang w:eastAsia="en-GB"/>
        </w:rPr>
        <w:t>and Other International Organizations</w:t>
      </w:r>
    </w:p>
    <w:p w14:paraId="1E66BC93" w14:textId="77777777" w:rsidR="0022059A" w:rsidRPr="0022059A" w:rsidRDefault="0022059A" w:rsidP="0022059A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22059A">
        <w:rPr>
          <w:rFonts w:ascii="Arial" w:eastAsiaTheme="minorEastAsia" w:hAnsi="Arial" w:cs="Arial"/>
          <w:sz w:val="14"/>
          <w:szCs w:val="14"/>
          <w:lang w:eastAsia="en-GB"/>
        </w:rPr>
        <w:t>in Geneva</w:t>
      </w:r>
    </w:p>
    <w:p w14:paraId="665D15A3" w14:textId="4AB4C9C0" w:rsidR="0022059A" w:rsidRDefault="0022059A" w:rsidP="0022059A">
      <w:pPr>
        <w:spacing w:after="0" w:line="276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</w:p>
    <w:p w14:paraId="14ACB022" w14:textId="77777777" w:rsidR="005D5A6C" w:rsidRPr="0022059A" w:rsidRDefault="005D5A6C" w:rsidP="0022059A">
      <w:pPr>
        <w:spacing w:after="0" w:line="276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</w:p>
    <w:p w14:paraId="1C13FDEF" w14:textId="77777777" w:rsidR="0022059A" w:rsidRPr="0022059A" w:rsidRDefault="0022059A" w:rsidP="0022059A">
      <w:pPr>
        <w:spacing w:after="0" w:line="276" w:lineRule="auto"/>
        <w:jc w:val="center"/>
        <w:rPr>
          <w:rFonts w:ascii="Arial" w:eastAsia="Calibri" w:hAnsi="Arial" w:cs="Arial"/>
          <w:b/>
          <w:sz w:val="26"/>
          <w:szCs w:val="26"/>
          <w:lang w:val="en-US"/>
        </w:rPr>
      </w:pPr>
      <w:r w:rsidRPr="0022059A">
        <w:rPr>
          <w:rFonts w:ascii="Arial" w:eastAsia="Calibri" w:hAnsi="Arial" w:cs="Arial"/>
          <w:b/>
          <w:bCs/>
          <w:sz w:val="26"/>
          <w:szCs w:val="26"/>
        </w:rPr>
        <w:t>STATEMENT BY THE DELEGATION OF THE REPUBLIC OF INDONESIA</w:t>
      </w:r>
    </w:p>
    <w:p w14:paraId="46018CFF" w14:textId="77777777" w:rsidR="0022059A" w:rsidRPr="0022059A" w:rsidRDefault="0022059A" w:rsidP="0022059A">
      <w:pPr>
        <w:spacing w:after="0" w:line="276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22059A">
        <w:rPr>
          <w:rFonts w:ascii="Arial" w:eastAsia="Calibri" w:hAnsi="Arial" w:cs="Arial"/>
          <w:b/>
          <w:bCs/>
          <w:sz w:val="26"/>
          <w:szCs w:val="26"/>
          <w:lang w:val="en-US"/>
        </w:rPr>
        <w:t xml:space="preserve">AT THE </w:t>
      </w:r>
      <w:r w:rsidRPr="0022059A">
        <w:rPr>
          <w:rFonts w:ascii="Arial" w:eastAsia="Calibri" w:hAnsi="Arial" w:cs="Arial"/>
          <w:b/>
          <w:bCs/>
          <w:sz w:val="26"/>
          <w:szCs w:val="26"/>
        </w:rPr>
        <w:t>38</w:t>
      </w:r>
      <w:r w:rsidRPr="0022059A">
        <w:rPr>
          <w:rFonts w:ascii="Arial" w:eastAsia="Calibri" w:hAnsi="Arial" w:cs="Arial"/>
          <w:b/>
          <w:bCs/>
          <w:sz w:val="26"/>
          <w:szCs w:val="26"/>
          <w:vertAlign w:val="superscript"/>
        </w:rPr>
        <w:t>th</w:t>
      </w:r>
      <w:r w:rsidRPr="0022059A">
        <w:rPr>
          <w:rFonts w:ascii="Arial" w:eastAsia="Calibri" w:hAnsi="Arial" w:cs="Arial"/>
          <w:b/>
          <w:bCs/>
          <w:sz w:val="26"/>
          <w:szCs w:val="26"/>
        </w:rPr>
        <w:t xml:space="preserve"> SESSION OF THE UPR WORKING GROUP</w:t>
      </w:r>
    </w:p>
    <w:p w14:paraId="7BC4C31D" w14:textId="77777777" w:rsidR="0022059A" w:rsidRPr="004B0C9A" w:rsidRDefault="0022059A" w:rsidP="0022059A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center"/>
        <w:rPr>
          <w:rFonts w:ascii="Arial" w:hAnsi="Arial" w:cs="Arial"/>
          <w:b/>
          <w:color w:val="222222"/>
          <w:sz w:val="26"/>
          <w:szCs w:val="26"/>
        </w:rPr>
      </w:pPr>
      <w:r w:rsidRPr="0022059A">
        <w:rPr>
          <w:rFonts w:ascii="Arial" w:eastAsia="Calibri" w:hAnsi="Arial" w:cs="Arial"/>
          <w:b/>
          <w:sz w:val="26"/>
          <w:szCs w:val="26"/>
          <w:lang w:val="en-US"/>
        </w:rPr>
        <w:t>CONSIDERATION OF THE UPR REPORT OF</w:t>
      </w:r>
      <w:r w:rsidRPr="0022059A">
        <w:rPr>
          <w:rFonts w:ascii="Arial" w:eastAsia="Calibri" w:hAnsi="Arial" w:cs="Arial"/>
          <w:b/>
          <w:sz w:val="26"/>
          <w:szCs w:val="26"/>
          <w:lang w:val="id-ID"/>
        </w:rPr>
        <w:t xml:space="preserve"> </w:t>
      </w:r>
      <w:r w:rsidRPr="004B0C9A">
        <w:rPr>
          <w:rFonts w:ascii="Arial" w:hAnsi="Arial" w:cs="Arial"/>
          <w:b/>
          <w:color w:val="222222"/>
          <w:sz w:val="26"/>
          <w:szCs w:val="26"/>
        </w:rPr>
        <w:t>PALAU</w:t>
      </w:r>
    </w:p>
    <w:p w14:paraId="1E712F15" w14:textId="3C69DEE9" w:rsidR="0022059A" w:rsidRPr="0022059A" w:rsidRDefault="0022059A" w:rsidP="0022059A">
      <w:pPr>
        <w:spacing w:after="0" w:line="276" w:lineRule="auto"/>
        <w:jc w:val="center"/>
        <w:rPr>
          <w:rFonts w:ascii="Arial" w:eastAsia="Calibri" w:hAnsi="Arial" w:cs="Arial"/>
          <w:bCs/>
          <w:sz w:val="26"/>
          <w:szCs w:val="26"/>
        </w:rPr>
      </w:pPr>
      <w:r w:rsidRPr="0022059A">
        <w:rPr>
          <w:rFonts w:ascii="Arial" w:eastAsia="Calibri" w:hAnsi="Arial" w:cs="Arial"/>
          <w:bCs/>
          <w:sz w:val="26"/>
          <w:szCs w:val="26"/>
        </w:rPr>
        <w:t xml:space="preserve">Geneva, </w:t>
      </w:r>
      <w:r>
        <w:rPr>
          <w:rFonts w:ascii="Arial" w:eastAsia="Calibri" w:hAnsi="Arial" w:cs="Arial"/>
          <w:bCs/>
          <w:sz w:val="26"/>
          <w:szCs w:val="26"/>
        </w:rPr>
        <w:t>7</w:t>
      </w:r>
      <w:r w:rsidRPr="0022059A">
        <w:rPr>
          <w:rFonts w:ascii="Arial" w:eastAsia="Calibri" w:hAnsi="Arial" w:cs="Arial"/>
          <w:bCs/>
          <w:sz w:val="26"/>
          <w:szCs w:val="26"/>
        </w:rPr>
        <w:t xml:space="preserve"> May 2021</w:t>
      </w:r>
    </w:p>
    <w:p w14:paraId="322DF48F" w14:textId="77777777" w:rsidR="0022059A" w:rsidRDefault="0022059A" w:rsidP="0022059A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rFonts w:ascii="Arial" w:hAnsi="Arial" w:cs="Arial"/>
          <w:b/>
          <w:color w:val="222222"/>
          <w:sz w:val="26"/>
          <w:szCs w:val="26"/>
        </w:rPr>
      </w:pPr>
    </w:p>
    <w:p w14:paraId="7FA09D16" w14:textId="77777777" w:rsidR="00E27340" w:rsidRPr="004B0C9A" w:rsidRDefault="00E27340" w:rsidP="00E27340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right"/>
        <w:rPr>
          <w:rFonts w:ascii="Arial" w:hAnsi="Arial" w:cs="Arial"/>
          <w:b/>
          <w:color w:val="222222"/>
          <w:sz w:val="26"/>
          <w:szCs w:val="26"/>
        </w:rPr>
      </w:pPr>
    </w:p>
    <w:p w14:paraId="7FA09D17" w14:textId="77777777" w:rsidR="00E27340" w:rsidRPr="004B0C9A" w:rsidRDefault="00E27340" w:rsidP="00E27340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right"/>
        <w:rPr>
          <w:rFonts w:ascii="Arial" w:hAnsi="Arial" w:cs="Arial"/>
          <w:b/>
          <w:color w:val="222222"/>
          <w:sz w:val="26"/>
          <w:szCs w:val="26"/>
        </w:rPr>
      </w:pPr>
    </w:p>
    <w:p w14:paraId="7FA09D18" w14:textId="2B011AE9" w:rsidR="00E27340" w:rsidRPr="004B0C9A" w:rsidRDefault="00E27340" w:rsidP="00E27340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222222"/>
          <w:sz w:val="26"/>
          <w:szCs w:val="26"/>
        </w:rPr>
      </w:pPr>
      <w:r w:rsidRPr="004B0C9A">
        <w:rPr>
          <w:rFonts w:ascii="Arial" w:hAnsi="Arial" w:cs="Arial"/>
          <w:color w:val="222222"/>
          <w:sz w:val="26"/>
          <w:szCs w:val="26"/>
        </w:rPr>
        <w:t>Thank you</w:t>
      </w:r>
      <w:r w:rsidR="004D03FE">
        <w:rPr>
          <w:rFonts w:ascii="Arial" w:hAnsi="Arial" w:cs="Arial"/>
          <w:color w:val="222222"/>
          <w:sz w:val="26"/>
          <w:szCs w:val="26"/>
          <w:lang w:val="en-CH"/>
        </w:rPr>
        <w:t>,</w:t>
      </w:r>
      <w:r w:rsidRPr="004B0C9A">
        <w:rPr>
          <w:rFonts w:ascii="Arial" w:hAnsi="Arial" w:cs="Arial"/>
          <w:color w:val="222222"/>
          <w:sz w:val="26"/>
          <w:szCs w:val="26"/>
        </w:rPr>
        <w:t xml:space="preserve"> Madame President,</w:t>
      </w:r>
    </w:p>
    <w:p w14:paraId="7FA09D19" w14:textId="77777777" w:rsidR="00E27340" w:rsidRPr="004B0C9A" w:rsidRDefault="00E27340" w:rsidP="00E27340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222222"/>
          <w:sz w:val="26"/>
          <w:szCs w:val="26"/>
        </w:rPr>
      </w:pPr>
    </w:p>
    <w:p w14:paraId="7FA09D1A" w14:textId="77777777" w:rsidR="00E27340" w:rsidRPr="004B0C9A" w:rsidRDefault="00E27340" w:rsidP="00E27340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222222"/>
          <w:sz w:val="26"/>
          <w:szCs w:val="26"/>
        </w:rPr>
      </w:pPr>
      <w:r w:rsidRPr="004B0C9A">
        <w:rPr>
          <w:rFonts w:ascii="Arial" w:hAnsi="Arial" w:cs="Arial"/>
          <w:color w:val="222222"/>
          <w:sz w:val="26"/>
          <w:szCs w:val="26"/>
        </w:rPr>
        <w:t>My Delegation warmly welcome the Delegation of Palau and appreciate the presentation of their national report.</w:t>
      </w:r>
    </w:p>
    <w:p w14:paraId="7FA09D1B" w14:textId="77777777" w:rsidR="00E27340" w:rsidRPr="004B0C9A" w:rsidRDefault="00E27340" w:rsidP="00E27340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222222"/>
          <w:sz w:val="26"/>
          <w:szCs w:val="26"/>
        </w:rPr>
      </w:pPr>
    </w:p>
    <w:p w14:paraId="66807FF5" w14:textId="030D2996" w:rsidR="00F55116" w:rsidRDefault="00E27340" w:rsidP="00E27340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222222"/>
          <w:sz w:val="26"/>
          <w:szCs w:val="26"/>
        </w:rPr>
      </w:pPr>
      <w:r w:rsidRPr="004B0C9A">
        <w:rPr>
          <w:rFonts w:ascii="Arial" w:hAnsi="Arial" w:cs="Arial"/>
          <w:color w:val="222222"/>
          <w:sz w:val="26"/>
          <w:szCs w:val="26"/>
        </w:rPr>
        <w:t xml:space="preserve">We take note with appreciation the progress made since the second review cycle </w:t>
      </w:r>
      <w:r w:rsidR="009B355F" w:rsidRPr="004B0C9A">
        <w:rPr>
          <w:rFonts w:ascii="Arial" w:hAnsi="Arial" w:cs="Arial"/>
          <w:color w:val="222222"/>
          <w:sz w:val="26"/>
          <w:szCs w:val="26"/>
        </w:rPr>
        <w:t xml:space="preserve">to </w:t>
      </w:r>
      <w:r w:rsidRPr="004B0C9A">
        <w:rPr>
          <w:rFonts w:ascii="Arial" w:hAnsi="Arial" w:cs="Arial"/>
          <w:color w:val="222222"/>
          <w:sz w:val="26"/>
          <w:szCs w:val="26"/>
        </w:rPr>
        <w:t xml:space="preserve">promote human rights in </w:t>
      </w:r>
      <w:r w:rsidR="009B355F" w:rsidRPr="004B0C9A">
        <w:rPr>
          <w:rFonts w:ascii="Arial" w:hAnsi="Arial" w:cs="Arial"/>
          <w:color w:val="222222"/>
          <w:sz w:val="26"/>
          <w:szCs w:val="26"/>
        </w:rPr>
        <w:t>Palau</w:t>
      </w:r>
      <w:r w:rsidR="00F55116">
        <w:rPr>
          <w:rFonts w:ascii="Arial" w:hAnsi="Arial" w:cs="Arial"/>
          <w:color w:val="222222"/>
          <w:sz w:val="26"/>
          <w:szCs w:val="26"/>
        </w:rPr>
        <w:t xml:space="preserve"> including the enactment of legislations to improve school wellness and nutrition standards, </w:t>
      </w:r>
      <w:r w:rsidR="0002779D">
        <w:rPr>
          <w:rFonts w:ascii="Arial" w:hAnsi="Arial" w:cs="Arial"/>
          <w:color w:val="222222"/>
          <w:sz w:val="26"/>
          <w:szCs w:val="26"/>
        </w:rPr>
        <w:t xml:space="preserve">social service and care for the aging population and </w:t>
      </w:r>
      <w:r w:rsidR="00CE1E2E">
        <w:rPr>
          <w:rFonts w:ascii="Arial" w:hAnsi="Arial" w:cs="Arial"/>
          <w:color w:val="222222"/>
          <w:sz w:val="26"/>
          <w:szCs w:val="26"/>
        </w:rPr>
        <w:t>funding for the severely disabled. We encourage the full implementation of these legislation</w:t>
      </w:r>
      <w:r w:rsidR="00530CE1">
        <w:rPr>
          <w:rFonts w:ascii="Arial" w:hAnsi="Arial" w:cs="Arial"/>
          <w:color w:val="222222"/>
          <w:sz w:val="26"/>
          <w:szCs w:val="26"/>
        </w:rPr>
        <w:t xml:space="preserve"> and creation of relevant programs.</w:t>
      </w:r>
      <w:r w:rsidR="0002779D">
        <w:rPr>
          <w:rFonts w:ascii="Arial" w:hAnsi="Arial" w:cs="Arial"/>
          <w:color w:val="222222"/>
          <w:sz w:val="26"/>
          <w:szCs w:val="26"/>
        </w:rPr>
        <w:t xml:space="preserve"> </w:t>
      </w:r>
    </w:p>
    <w:p w14:paraId="7FA09D1F" w14:textId="77777777" w:rsidR="009B355F" w:rsidRPr="004B0C9A" w:rsidRDefault="009B355F" w:rsidP="00E27340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222222"/>
          <w:sz w:val="26"/>
          <w:szCs w:val="26"/>
        </w:rPr>
      </w:pPr>
    </w:p>
    <w:p w14:paraId="7FA09D20" w14:textId="282B0F42" w:rsidR="003B0970" w:rsidRDefault="00E27340" w:rsidP="003B0970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222222"/>
          <w:sz w:val="26"/>
          <w:szCs w:val="26"/>
        </w:rPr>
      </w:pPr>
      <w:r w:rsidRPr="004B0C9A">
        <w:rPr>
          <w:rFonts w:ascii="Arial" w:hAnsi="Arial" w:cs="Arial"/>
          <w:color w:val="222222"/>
          <w:sz w:val="26"/>
          <w:szCs w:val="26"/>
        </w:rPr>
        <w:t>We wish to recommend th</w:t>
      </w:r>
      <w:r w:rsidR="003B0970" w:rsidRPr="004B0C9A">
        <w:rPr>
          <w:rFonts w:ascii="Arial" w:hAnsi="Arial" w:cs="Arial"/>
          <w:color w:val="222222"/>
          <w:sz w:val="26"/>
          <w:szCs w:val="26"/>
        </w:rPr>
        <w:t>e Government of Palau to:</w:t>
      </w:r>
    </w:p>
    <w:p w14:paraId="16F51CF6" w14:textId="77777777" w:rsidR="00530CE1" w:rsidRPr="004B0C9A" w:rsidRDefault="00530CE1" w:rsidP="003B0970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222222"/>
          <w:sz w:val="26"/>
          <w:szCs w:val="26"/>
        </w:rPr>
      </w:pPr>
    </w:p>
    <w:p w14:paraId="7FA09D21" w14:textId="3BF8FA9B" w:rsidR="009B355F" w:rsidRPr="004B0C9A" w:rsidRDefault="003B0970" w:rsidP="004E68A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222222"/>
          <w:sz w:val="26"/>
          <w:szCs w:val="26"/>
        </w:rPr>
      </w:pPr>
      <w:r w:rsidRPr="004B0C9A">
        <w:rPr>
          <w:rFonts w:ascii="Arial" w:hAnsi="Arial" w:cs="Arial"/>
          <w:sz w:val="26"/>
          <w:szCs w:val="26"/>
        </w:rPr>
        <w:t>S</w:t>
      </w:r>
      <w:r w:rsidR="009B355F" w:rsidRPr="004B0C9A">
        <w:rPr>
          <w:rFonts w:ascii="Arial" w:hAnsi="Arial" w:cs="Arial"/>
          <w:sz w:val="26"/>
          <w:szCs w:val="26"/>
        </w:rPr>
        <w:t>trengthen efforts</w:t>
      </w:r>
      <w:r w:rsidR="00D936BD">
        <w:rPr>
          <w:rFonts w:ascii="Arial" w:hAnsi="Arial" w:cs="Arial"/>
          <w:sz w:val="26"/>
          <w:szCs w:val="26"/>
        </w:rPr>
        <w:t xml:space="preserve"> </w:t>
      </w:r>
      <w:r w:rsidR="009B355F" w:rsidRPr="004B0C9A">
        <w:rPr>
          <w:rFonts w:ascii="Arial" w:hAnsi="Arial" w:cs="Arial"/>
          <w:sz w:val="26"/>
          <w:szCs w:val="26"/>
        </w:rPr>
        <w:t>to devel</w:t>
      </w:r>
      <w:r w:rsidR="00243F91" w:rsidRPr="004B0C9A">
        <w:rPr>
          <w:rFonts w:ascii="Arial" w:hAnsi="Arial" w:cs="Arial"/>
          <w:sz w:val="26"/>
          <w:szCs w:val="26"/>
        </w:rPr>
        <w:t>op programs for capacity building and training in the area of education, employment and business to boost economic activities, development and people livelihood</w:t>
      </w:r>
      <w:r w:rsidR="00D24A7E">
        <w:rPr>
          <w:rFonts w:ascii="Arial" w:hAnsi="Arial" w:cs="Arial"/>
          <w:sz w:val="26"/>
          <w:szCs w:val="26"/>
        </w:rPr>
        <w:t xml:space="preserve"> including through friendly</w:t>
      </w:r>
      <w:r w:rsidR="000A1925">
        <w:rPr>
          <w:rFonts w:ascii="Arial" w:hAnsi="Arial" w:cs="Arial"/>
          <w:sz w:val="26"/>
          <w:szCs w:val="26"/>
        </w:rPr>
        <w:t xml:space="preserve"> collaboration with countries, regional and international organizations. </w:t>
      </w:r>
    </w:p>
    <w:p w14:paraId="7FA09D22" w14:textId="77777777" w:rsidR="004B0C9A" w:rsidRPr="004B0C9A" w:rsidRDefault="004B0C9A" w:rsidP="004B0C9A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rFonts w:ascii="Arial" w:hAnsi="Arial" w:cs="Arial"/>
          <w:color w:val="222222"/>
          <w:sz w:val="26"/>
          <w:szCs w:val="26"/>
        </w:rPr>
      </w:pPr>
    </w:p>
    <w:p w14:paraId="7FA09D23" w14:textId="77777777" w:rsidR="00243F91" w:rsidRPr="004B0C9A" w:rsidRDefault="003B0970" w:rsidP="004E68A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4B0C9A">
        <w:rPr>
          <w:rFonts w:ascii="Arial" w:hAnsi="Arial" w:cs="Arial"/>
          <w:sz w:val="26"/>
          <w:szCs w:val="26"/>
        </w:rPr>
        <w:t>M</w:t>
      </w:r>
      <w:r w:rsidR="00243F91" w:rsidRPr="004B0C9A">
        <w:rPr>
          <w:rFonts w:ascii="Arial" w:hAnsi="Arial" w:cs="Arial"/>
          <w:sz w:val="26"/>
          <w:szCs w:val="26"/>
        </w:rPr>
        <w:t xml:space="preserve">ainstream human rights in the development of its public policies and programs and facilitating greater participation of women in the process. </w:t>
      </w:r>
    </w:p>
    <w:p w14:paraId="7FA09D24" w14:textId="77777777" w:rsidR="004B0C9A" w:rsidRPr="004B0C9A" w:rsidRDefault="004B0C9A" w:rsidP="004B0C9A">
      <w:pPr>
        <w:pStyle w:val="ListParagraph"/>
        <w:rPr>
          <w:rFonts w:ascii="Arial" w:hAnsi="Arial" w:cs="Arial"/>
          <w:sz w:val="26"/>
          <w:szCs w:val="26"/>
        </w:rPr>
      </w:pPr>
    </w:p>
    <w:p w14:paraId="7FA09D25" w14:textId="094FD170" w:rsidR="00243F91" w:rsidRPr="004B0C9A" w:rsidRDefault="006B06D6" w:rsidP="004E68A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530D86">
        <w:rPr>
          <w:rFonts w:ascii="Arial" w:hAnsi="Arial" w:cs="Arial"/>
          <w:sz w:val="26"/>
          <w:szCs w:val="26"/>
        </w:rPr>
        <w:t xml:space="preserve">Continue efforts to ratify </w:t>
      </w:r>
      <w:r w:rsidR="00EF5470" w:rsidRPr="00530D86">
        <w:rPr>
          <w:rFonts w:ascii="Arial" w:hAnsi="Arial" w:cs="Arial"/>
          <w:sz w:val="26"/>
          <w:szCs w:val="26"/>
        </w:rPr>
        <w:t>International Convention on</w:t>
      </w:r>
      <w:r w:rsidR="00687E1E" w:rsidRPr="00530D86">
        <w:rPr>
          <w:rFonts w:ascii="Arial" w:hAnsi="Arial" w:cs="Arial"/>
          <w:sz w:val="26"/>
          <w:szCs w:val="26"/>
        </w:rPr>
        <w:t xml:space="preserve"> the Protection of the Rights of All Migrant Workers and Members of their Families </w:t>
      </w:r>
      <w:r w:rsidR="00EF5470">
        <w:rPr>
          <w:rFonts w:ascii="Arial" w:hAnsi="Arial" w:cs="Arial"/>
          <w:sz w:val="26"/>
          <w:szCs w:val="26"/>
        </w:rPr>
        <w:t xml:space="preserve">as well as other </w:t>
      </w:r>
      <w:r>
        <w:rPr>
          <w:rFonts w:ascii="Arial" w:hAnsi="Arial" w:cs="Arial"/>
          <w:sz w:val="26"/>
          <w:szCs w:val="26"/>
        </w:rPr>
        <w:t xml:space="preserve">core international human rights </w:t>
      </w:r>
      <w:r w:rsidR="00EF5470">
        <w:rPr>
          <w:rFonts w:ascii="Arial" w:hAnsi="Arial" w:cs="Arial"/>
          <w:sz w:val="26"/>
          <w:szCs w:val="26"/>
        </w:rPr>
        <w:t xml:space="preserve">instruments. </w:t>
      </w:r>
    </w:p>
    <w:p w14:paraId="7FA09D27" w14:textId="77777777" w:rsidR="004E68AD" w:rsidRPr="004B0C9A" w:rsidRDefault="004E68AD" w:rsidP="004E68AD">
      <w:pPr>
        <w:jc w:val="both"/>
        <w:rPr>
          <w:rFonts w:ascii="Arial" w:hAnsi="Arial" w:cs="Arial"/>
          <w:sz w:val="26"/>
          <w:szCs w:val="26"/>
        </w:rPr>
      </w:pPr>
      <w:r w:rsidRPr="004B0C9A">
        <w:rPr>
          <w:rFonts w:ascii="Arial" w:hAnsi="Arial" w:cs="Arial"/>
          <w:sz w:val="26"/>
          <w:szCs w:val="26"/>
        </w:rPr>
        <w:t>We wish Palau every success in their review and subsequent implementation</w:t>
      </w:r>
      <w:r w:rsidR="004B0C9A">
        <w:rPr>
          <w:rFonts w:ascii="Arial" w:hAnsi="Arial" w:cs="Arial"/>
          <w:sz w:val="26"/>
          <w:szCs w:val="26"/>
        </w:rPr>
        <w:t xml:space="preserve"> of recommendations</w:t>
      </w:r>
      <w:r w:rsidRPr="004B0C9A">
        <w:rPr>
          <w:rFonts w:ascii="Arial" w:hAnsi="Arial" w:cs="Arial"/>
          <w:sz w:val="26"/>
          <w:szCs w:val="26"/>
        </w:rPr>
        <w:t>.</w:t>
      </w:r>
    </w:p>
    <w:p w14:paraId="7FA09D28" w14:textId="77777777" w:rsidR="004E68AD" w:rsidRPr="004B0C9A" w:rsidRDefault="004E68AD" w:rsidP="004E68AD">
      <w:pPr>
        <w:jc w:val="both"/>
        <w:rPr>
          <w:rFonts w:ascii="Arial" w:hAnsi="Arial" w:cs="Arial"/>
          <w:sz w:val="26"/>
          <w:szCs w:val="26"/>
        </w:rPr>
      </w:pPr>
      <w:r w:rsidRPr="004B0C9A">
        <w:rPr>
          <w:rFonts w:ascii="Arial" w:hAnsi="Arial" w:cs="Arial"/>
          <w:sz w:val="26"/>
          <w:szCs w:val="26"/>
        </w:rPr>
        <w:t>I thank you.</w:t>
      </w:r>
    </w:p>
    <w:sectPr w:rsidR="004E68AD" w:rsidRPr="004B0C9A" w:rsidSect="005D5A6C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55FD"/>
    <w:multiLevelType w:val="hybridMultilevel"/>
    <w:tmpl w:val="FC1C5216"/>
    <w:lvl w:ilvl="0" w:tplc="EFBEED6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71054"/>
    <w:multiLevelType w:val="hybridMultilevel"/>
    <w:tmpl w:val="2EDE4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85733"/>
    <w:multiLevelType w:val="hybridMultilevel"/>
    <w:tmpl w:val="1FCC2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340"/>
    <w:rsid w:val="0002779D"/>
    <w:rsid w:val="000A1925"/>
    <w:rsid w:val="00195498"/>
    <w:rsid w:val="0022059A"/>
    <w:rsid w:val="00243F91"/>
    <w:rsid w:val="002E2E22"/>
    <w:rsid w:val="00331E20"/>
    <w:rsid w:val="003B0970"/>
    <w:rsid w:val="004B0C9A"/>
    <w:rsid w:val="004D03FE"/>
    <w:rsid w:val="004E68AD"/>
    <w:rsid w:val="00530CE1"/>
    <w:rsid w:val="00530D86"/>
    <w:rsid w:val="005D4345"/>
    <w:rsid w:val="005D5A6C"/>
    <w:rsid w:val="00687E1E"/>
    <w:rsid w:val="006B06D6"/>
    <w:rsid w:val="006F3B48"/>
    <w:rsid w:val="0077270A"/>
    <w:rsid w:val="009B355F"/>
    <w:rsid w:val="009C0231"/>
    <w:rsid w:val="00A05B49"/>
    <w:rsid w:val="00A46A15"/>
    <w:rsid w:val="00B60B50"/>
    <w:rsid w:val="00C84711"/>
    <w:rsid w:val="00CE1E2E"/>
    <w:rsid w:val="00D108B3"/>
    <w:rsid w:val="00D24A7E"/>
    <w:rsid w:val="00D66AE5"/>
    <w:rsid w:val="00D936BD"/>
    <w:rsid w:val="00DA56EA"/>
    <w:rsid w:val="00E27340"/>
    <w:rsid w:val="00EF5470"/>
    <w:rsid w:val="00F55116"/>
    <w:rsid w:val="00F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A09D12"/>
  <w15:chartTrackingRefBased/>
  <w15:docId w15:val="{4B27FF95-C422-4A2D-A100-352B912C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9A512-5A8A-46A0-A2C6-6312514939C5}"/>
</file>

<file path=customXml/itemProps2.xml><?xml version="1.0" encoding="utf-8"?>
<ds:datastoreItem xmlns:ds="http://schemas.openxmlformats.org/officeDocument/2006/customXml" ds:itemID="{06A73C87-66DE-4914-B700-74091FBFFC1D}"/>
</file>

<file path=customXml/itemProps3.xml><?xml version="1.0" encoding="utf-8"?>
<ds:datastoreItem xmlns:ds="http://schemas.openxmlformats.org/officeDocument/2006/customXml" ds:itemID="{1ACEBBE0-6E06-407E-BE44-08E2436645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Mia Padma</cp:lastModifiedBy>
  <cp:revision>2</cp:revision>
  <dcterms:created xsi:type="dcterms:W3CDTF">2021-05-03T15:12:00Z</dcterms:created>
  <dcterms:modified xsi:type="dcterms:W3CDTF">2021-05-03T15:12:00Z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