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0A70" w14:textId="77777777" w:rsidR="00CB2398" w:rsidRPr="007D1BDA" w:rsidRDefault="004E4D24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bookmarkStart w:id="0" w:name="_GoBack"/>
      <w:bookmarkEnd w:id="0"/>
      <w:r w:rsidRPr="007D1BD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69624B9C" wp14:editId="7AFB8C2A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1BDA">
        <w:rPr>
          <w:rFonts w:ascii="Montserrat" w:eastAsia="Montserrat" w:hAnsi="Montserrat" w:cs="Montserrat"/>
          <w:b/>
          <w:lang w:val="es-MX"/>
        </w:rPr>
        <w:t xml:space="preserve"> </w:t>
      </w:r>
    </w:p>
    <w:p w14:paraId="06DB4401" w14:textId="77777777" w:rsidR="003E14E6" w:rsidRDefault="003E14E6" w:rsidP="003E14E6">
      <w:pPr>
        <w:spacing w:line="240" w:lineRule="auto"/>
        <w:jc w:val="center"/>
        <w:rPr>
          <w:rFonts w:eastAsia="Montserrat"/>
          <w:b/>
          <w:sz w:val="24"/>
          <w:szCs w:val="24"/>
          <w:lang w:val="es-MX"/>
        </w:rPr>
      </w:pPr>
    </w:p>
    <w:p w14:paraId="24CCA19F" w14:textId="77777777" w:rsidR="00CB2398" w:rsidRPr="000F4AF0" w:rsidRDefault="004E4D24" w:rsidP="003E14E6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Intervención de la Delegación de México en el diálogo con</w:t>
      </w:r>
      <w:r w:rsidR="00953A49" w:rsidRPr="000F4AF0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 xml:space="preserve"> </w:t>
      </w:r>
      <w:r w:rsidR="00DB4B3B" w:rsidRPr="000F4AF0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Paraguay</w:t>
      </w:r>
    </w:p>
    <w:p w14:paraId="596120A2" w14:textId="77777777" w:rsidR="00CB2398" w:rsidRPr="000F4AF0" w:rsidRDefault="004E4D24" w:rsidP="003E14E6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Mecanismo de Examen Periódico Universal - 38º Periodo de Sesiones</w:t>
      </w:r>
    </w:p>
    <w:p w14:paraId="7E2DD8D0" w14:textId="77777777" w:rsidR="00CB2398" w:rsidRPr="000F4AF0" w:rsidRDefault="004E4D24" w:rsidP="003E14E6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Ginebra, </w:t>
      </w:r>
      <w:r w:rsidR="00B45E55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5</w:t>
      </w: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de mayo de 2021.</w:t>
      </w:r>
    </w:p>
    <w:p w14:paraId="66318C4A" w14:textId="77777777" w:rsidR="00C5701B" w:rsidRPr="000F4AF0" w:rsidRDefault="004E4D24" w:rsidP="003E14E6">
      <w:pPr>
        <w:spacing w:line="240" w:lineRule="auto"/>
        <w:jc w:val="right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</w:t>
      </w:r>
    </w:p>
    <w:p w14:paraId="3FE3AE54" w14:textId="1E2FE13D" w:rsidR="00CB2398" w:rsidRPr="000F4AF0" w:rsidRDefault="004E4D24" w:rsidP="000E7AEB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Tiempo: </w:t>
      </w:r>
      <w:r w:rsidR="00C5701B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1:25 min</w:t>
      </w:r>
      <w:r w:rsidR="000E7AEB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. </w:t>
      </w:r>
      <w:r w:rsidR="00B7611F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195 palabras</w:t>
      </w:r>
    </w:p>
    <w:p w14:paraId="1CA3B5A4" w14:textId="77777777" w:rsidR="003E14E6" w:rsidRPr="000F4AF0" w:rsidRDefault="003E14E6" w:rsidP="003E14E6">
      <w:pPr>
        <w:spacing w:line="240" w:lineRule="auto"/>
        <w:jc w:val="right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F7C2859" w14:textId="15DFD125" w:rsidR="00CB2398" w:rsidRPr="000F4AF0" w:rsidRDefault="004E4D24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 Presidente,</w:t>
      </w:r>
    </w:p>
    <w:p w14:paraId="6924BB04" w14:textId="77777777" w:rsidR="003E14E6" w:rsidRPr="000F4AF0" w:rsidRDefault="003E14E6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1277CBE" w14:textId="06129AE5" w:rsidR="000442AB" w:rsidRPr="000F4AF0" w:rsidRDefault="004E4D24" w:rsidP="000442AB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Agradecemos a </w:t>
      </w:r>
      <w:r w:rsidR="00DB4B3B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Paraguay</w:t>
      </w: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 presentación de su informe</w:t>
      </w:r>
      <w:r w:rsidR="000C28CD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 D</w:t>
      </w: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amos la bienvenida </w:t>
      </w:r>
      <w:r w:rsid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 </w:t>
      </w:r>
      <w:r w:rsidR="000442AB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la aprobación de la Ley de Protección Integral a las Mujeres contra toda Forma de Violencia</w:t>
      </w:r>
      <w:r w:rsidR="008C60C9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, el Plan Nacional contra la trata de personas,</w:t>
      </w:r>
      <w:r w:rsidR="000442AB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y </w:t>
      </w:r>
      <w:r w:rsidR="008C60C9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la ley que establece </w:t>
      </w:r>
      <w:r w:rsidR="000442AB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el derecho a la pensión alimentaria para las personas adultas mayores en situación de pobreza. </w:t>
      </w:r>
    </w:p>
    <w:p w14:paraId="22E95B45" w14:textId="77777777" w:rsidR="000442AB" w:rsidRPr="000F4AF0" w:rsidRDefault="000442AB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01F246AE" w14:textId="77777777" w:rsidR="00C5701B" w:rsidRPr="000F4AF0" w:rsidRDefault="00C5701B" w:rsidP="00C5701B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Con objeto de fortalecer las políticas de derechos humanos, respetuosamente recomendamos:</w:t>
      </w:r>
    </w:p>
    <w:p w14:paraId="3D5DFAE5" w14:textId="77777777" w:rsidR="00AF1303" w:rsidRPr="000F4AF0" w:rsidRDefault="00AF1303" w:rsidP="000442AB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4B0B442" w14:textId="12650529" w:rsidR="000442AB" w:rsidRPr="000F4AF0" w:rsidRDefault="000442AB" w:rsidP="00497F6A">
      <w:pPr>
        <w:pStyle w:val="Prrafodelista"/>
        <w:numPr>
          <w:ilvl w:val="0"/>
          <w:numId w:val="5"/>
        </w:numPr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Fortalecer la Defensoría del Pueblo con mayores recursos humanos y presupuestarios </w:t>
      </w:r>
      <w:r w:rsidR="00AF1303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de 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acuerdo con los Principios de París, y asegurar que</w:t>
      </w:r>
      <w:r w:rsidR="00AF1303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el proceso de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</w:t>
      </w:r>
      <w:r w:rsidR="00AF1303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selección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de su titular </w:t>
      </w:r>
      <w:r w:rsidR="00AF1303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>sea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  <w:t xml:space="preserve"> transparente, participativo y basado en méritos.</w:t>
      </w:r>
    </w:p>
    <w:p w14:paraId="4A002A5B" w14:textId="77777777" w:rsidR="000442AB" w:rsidRPr="000F4AF0" w:rsidRDefault="000442AB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0365D1DC" w14:textId="4633DAC2" w:rsidR="000442AB" w:rsidRPr="000F4AF0" w:rsidRDefault="00AF1303" w:rsidP="008C60C9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Implementar políticas públicas para g</w:t>
      </w:r>
      <w:r w:rsidR="000442AB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arantizar de manera efectiva el derecho de acceso a la tierra 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y a la vivienda par</w:t>
      </w:r>
      <w:r w:rsidR="000442AB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a las comunidades indígenas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, </w:t>
      </w:r>
      <w:r w:rsidR="008C60C9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incorporando estándares internacionales de derechos humanos.</w:t>
      </w:r>
    </w:p>
    <w:p w14:paraId="74308E81" w14:textId="77777777" w:rsidR="000442AB" w:rsidRPr="000F4AF0" w:rsidRDefault="000442AB" w:rsidP="000442AB">
      <w:pPr>
        <w:pStyle w:val="Prrafodelista"/>
        <w:rPr>
          <w:rFonts w:ascii="Montserrat" w:eastAsia="Arial Unicode MS" w:hAnsi="Montserrat" w:cs="Arial"/>
          <w:sz w:val="24"/>
          <w:szCs w:val="24"/>
          <w:u w:color="000000"/>
          <w:bdr w:val="nil"/>
          <w:lang w:eastAsia="en-US"/>
        </w:rPr>
      </w:pPr>
    </w:p>
    <w:p w14:paraId="6C013992" w14:textId="2AC22AD3" w:rsidR="007B6656" w:rsidRPr="000F4AF0" w:rsidRDefault="007B6656" w:rsidP="00497F6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textAlignment w:val="baseline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Adoptar una ley contra toda</w:t>
      </w:r>
      <w:r w:rsidR="00497F6A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s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</w:t>
      </w:r>
      <w:r w:rsidR="00497F6A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las 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forma</w:t>
      </w:r>
      <w:r w:rsidR="00497F6A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s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de discriminación</w:t>
      </w:r>
      <w:r w:rsidR="00497F6A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y violencia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, incluida</w:t>
      </w:r>
      <w:r w:rsidR="00497F6A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s</w:t>
      </w: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 por orientación sexual e identidad de género</w:t>
      </w:r>
      <w:r w:rsidR="00C5701B"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.</w:t>
      </w:r>
    </w:p>
    <w:p w14:paraId="060A8576" w14:textId="77777777" w:rsidR="00497F6A" w:rsidRPr="000F4AF0" w:rsidRDefault="00497F6A" w:rsidP="000442A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textAlignment w:val="baseline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</w:p>
    <w:p w14:paraId="5CAEB73D" w14:textId="14C2E195" w:rsidR="00497F6A" w:rsidRPr="000F4AF0" w:rsidRDefault="00497F6A" w:rsidP="00497F6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textAlignment w:val="baseline"/>
        <w:rPr>
          <w:rFonts w:ascii="Montserrat" w:eastAsia="Arial Unicode MS" w:hAnsi="Montserrat" w:cs="Arial"/>
          <w:sz w:val="24"/>
          <w:szCs w:val="24"/>
          <w:u w:color="000000"/>
          <w:bdr w:val="nil"/>
        </w:rPr>
      </w:pPr>
      <w:r w:rsidRPr="000F4AF0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>Ampliar las causales de despenalización del aborto, particularmente en casos de embarazos de alto riesgo, para niñas y adolescentes, y cuando el embarazo es producto de abuso sexual.</w:t>
      </w:r>
    </w:p>
    <w:p w14:paraId="1A746558" w14:textId="77777777" w:rsidR="00B7611F" w:rsidRDefault="00B7611F" w:rsidP="000F4AF0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1EC42B85" w14:textId="49AD5A77" w:rsidR="000F4AF0" w:rsidRPr="000F4AF0" w:rsidRDefault="00B7611F" w:rsidP="000F4AF0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Deseamos</w:t>
      </w:r>
      <w:r w:rsidR="000F4AF0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a Paraguay mucho éxito durante este proceso de examen.</w:t>
      </w:r>
    </w:p>
    <w:p w14:paraId="3EBBC6DD" w14:textId="77777777" w:rsidR="000442AB" w:rsidRPr="000F4AF0" w:rsidRDefault="000442AB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4C8E0BB" w14:textId="77777777" w:rsidR="00CB2398" w:rsidRPr="000F4AF0" w:rsidRDefault="004E4D24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</w:t>
      </w:r>
      <w:r w:rsidR="007F0608" w:rsidRPr="000F4AF0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</w:t>
      </w:r>
    </w:p>
    <w:sectPr w:rsidR="00CB2398" w:rsidRPr="000F4A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9A57" w14:textId="77777777" w:rsidR="00457740" w:rsidRDefault="00457740">
      <w:pPr>
        <w:spacing w:line="240" w:lineRule="auto"/>
      </w:pPr>
      <w:r>
        <w:separator/>
      </w:r>
    </w:p>
  </w:endnote>
  <w:endnote w:type="continuationSeparator" w:id="0">
    <w:p w14:paraId="44029E42" w14:textId="77777777" w:rsidR="00457740" w:rsidRDefault="00457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2A9C" w14:textId="77777777" w:rsidR="00457740" w:rsidRDefault="00457740">
      <w:pPr>
        <w:spacing w:line="240" w:lineRule="auto"/>
      </w:pPr>
      <w:r>
        <w:separator/>
      </w:r>
    </w:p>
  </w:footnote>
  <w:footnote w:type="continuationSeparator" w:id="0">
    <w:p w14:paraId="2604C17A" w14:textId="77777777" w:rsidR="00457740" w:rsidRDefault="00457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3F2"/>
    <w:multiLevelType w:val="multilevel"/>
    <w:tmpl w:val="6E08C0C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076"/>
    <w:multiLevelType w:val="multilevel"/>
    <w:tmpl w:val="B044BA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4C7F36"/>
    <w:multiLevelType w:val="multilevel"/>
    <w:tmpl w:val="39607B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006EEF"/>
    <w:multiLevelType w:val="multilevel"/>
    <w:tmpl w:val="BA3AF29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97C0C"/>
    <w:multiLevelType w:val="hybridMultilevel"/>
    <w:tmpl w:val="5D0C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8"/>
    <w:rsid w:val="000442AB"/>
    <w:rsid w:val="000C28CD"/>
    <w:rsid w:val="000E7AEB"/>
    <w:rsid w:val="000F4AF0"/>
    <w:rsid w:val="00251E39"/>
    <w:rsid w:val="00264AAF"/>
    <w:rsid w:val="003E14E6"/>
    <w:rsid w:val="00424DED"/>
    <w:rsid w:val="00457740"/>
    <w:rsid w:val="00497F6A"/>
    <w:rsid w:val="004A1A43"/>
    <w:rsid w:val="004E4D24"/>
    <w:rsid w:val="00600A4B"/>
    <w:rsid w:val="006C7C73"/>
    <w:rsid w:val="00795C9E"/>
    <w:rsid w:val="007B6656"/>
    <w:rsid w:val="007D1BDA"/>
    <w:rsid w:val="007F0608"/>
    <w:rsid w:val="008C60C9"/>
    <w:rsid w:val="009305AA"/>
    <w:rsid w:val="00953A49"/>
    <w:rsid w:val="00AF1303"/>
    <w:rsid w:val="00B1093B"/>
    <w:rsid w:val="00B45E55"/>
    <w:rsid w:val="00B7611F"/>
    <w:rsid w:val="00BA40F7"/>
    <w:rsid w:val="00C5701B"/>
    <w:rsid w:val="00C752A1"/>
    <w:rsid w:val="00CB2398"/>
    <w:rsid w:val="00CC3DED"/>
    <w:rsid w:val="00D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10C2"/>
  <w15:docId w15:val="{20E64A93-2373-476F-838E-0A1F693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08"/>
  </w:style>
  <w:style w:type="paragraph" w:styleId="Piedepgina">
    <w:name w:val="footer"/>
    <w:basedOn w:val="Normal"/>
    <w:link w:val="Piedepgina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08"/>
  </w:style>
  <w:style w:type="paragraph" w:styleId="Textonotapie">
    <w:name w:val="footnote text"/>
    <w:basedOn w:val="Normal"/>
    <w:link w:val="TextonotapieCar"/>
    <w:uiPriority w:val="99"/>
    <w:semiHidden/>
    <w:unhideWhenUsed/>
    <w:rsid w:val="007F060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6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0608"/>
    <w:rPr>
      <w:vertAlign w:val="superscript"/>
    </w:rPr>
  </w:style>
  <w:style w:type="paragraph" w:customStyle="1" w:styleId="Normal1">
    <w:name w:val="Normal1"/>
    <w:rsid w:val="000442AB"/>
    <w:pPr>
      <w:spacing w:after="160" w:line="259" w:lineRule="auto"/>
    </w:pPr>
    <w:rPr>
      <w:rFonts w:ascii="Calibri" w:eastAsia="Calibri" w:hAnsi="Calibri" w:cs="Calibri"/>
      <w:lang w:val="es-MX" w:eastAsia="en-US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0442AB"/>
    <w:pPr>
      <w:spacing w:line="240" w:lineRule="auto"/>
      <w:ind w:left="720"/>
      <w:contextualSpacing/>
    </w:pPr>
    <w:rPr>
      <w:rFonts w:ascii="Calibri" w:eastAsiaTheme="minorHAnsi" w:hAnsi="Calibri" w:cs="Times New Roman"/>
      <w:lang w:val="es-MX"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0442AB"/>
    <w:rPr>
      <w:rFonts w:ascii="Calibri" w:eastAsiaTheme="minorHAnsi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A6E28-B75C-4A2C-9944-127FEF68267F}"/>
</file>

<file path=customXml/itemProps2.xml><?xml version="1.0" encoding="utf-8"?>
<ds:datastoreItem xmlns:ds="http://schemas.openxmlformats.org/officeDocument/2006/customXml" ds:itemID="{2B4B6519-6DE0-4E2E-ADB7-4DDD1822616D}"/>
</file>

<file path=customXml/itemProps3.xml><?xml version="1.0" encoding="utf-8"?>
<ds:datastoreItem xmlns:ds="http://schemas.openxmlformats.org/officeDocument/2006/customXml" ds:itemID="{CA04638B-AD7E-8A4A-BCA7-DDCB1AC62782}"/>
</file>

<file path=customXml/itemProps4.xml><?xml version="1.0" encoding="utf-8"?>
<ds:datastoreItem xmlns:ds="http://schemas.openxmlformats.org/officeDocument/2006/customXml" ds:itemID="{938DEBE5-FFEA-4320-B7F3-57FBB0645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Montsse</dc:creator>
  <cp:lastModifiedBy>Microsoft Office User</cp:lastModifiedBy>
  <cp:revision>2</cp:revision>
  <dcterms:created xsi:type="dcterms:W3CDTF">2021-04-30T17:15:00Z</dcterms:created>
  <dcterms:modified xsi:type="dcterms:W3CDTF">2021-04-30T17:15:00Z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