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FF07" w14:textId="180A1986" w:rsidR="00B07742" w:rsidRPr="00B07742" w:rsidRDefault="00B07742" w:rsidP="00B07742">
      <w:pPr>
        <w:pStyle w:val="NoSpacing"/>
        <w:jc w:val="center"/>
        <w:rPr>
          <w:rFonts w:ascii="Arial" w:hAnsi="Arial" w:cs="Arial"/>
          <w:b/>
          <w:sz w:val="24"/>
          <w:szCs w:val="24"/>
        </w:rPr>
      </w:pPr>
      <w:bookmarkStart w:id="0" w:name="_GoBack"/>
      <w:bookmarkEnd w:id="0"/>
      <w:r w:rsidRPr="00B07742">
        <w:rPr>
          <w:rFonts w:ascii="Arial" w:hAnsi="Arial" w:cs="Arial"/>
          <w:b/>
          <w:sz w:val="24"/>
          <w:szCs w:val="24"/>
        </w:rPr>
        <w:t>UPR38</w:t>
      </w:r>
    </w:p>
    <w:p w14:paraId="5681E818" w14:textId="576F685D" w:rsidR="00B07742" w:rsidRPr="00B07742" w:rsidRDefault="00B07742" w:rsidP="00B07742">
      <w:pPr>
        <w:pStyle w:val="NoSpacing"/>
        <w:jc w:val="center"/>
        <w:rPr>
          <w:rFonts w:ascii="Arial" w:hAnsi="Arial" w:cs="Arial"/>
          <w:b/>
          <w:sz w:val="24"/>
          <w:szCs w:val="24"/>
        </w:rPr>
      </w:pPr>
      <w:r w:rsidRPr="00B07742">
        <w:rPr>
          <w:rFonts w:ascii="Arial" w:hAnsi="Arial" w:cs="Arial"/>
          <w:b/>
          <w:sz w:val="24"/>
          <w:szCs w:val="24"/>
        </w:rPr>
        <w:t>5 mai 2021</w:t>
      </w:r>
    </w:p>
    <w:p w14:paraId="68039957" w14:textId="01C44CD0" w:rsidR="00B07742" w:rsidRPr="00B07742" w:rsidRDefault="00B07742" w:rsidP="00B07742">
      <w:pPr>
        <w:pStyle w:val="NoSpacing"/>
        <w:jc w:val="center"/>
        <w:rPr>
          <w:rFonts w:ascii="Arial" w:hAnsi="Arial" w:cs="Arial"/>
          <w:b/>
          <w:sz w:val="24"/>
          <w:szCs w:val="24"/>
        </w:rPr>
      </w:pPr>
      <w:r w:rsidRPr="00B07742">
        <w:rPr>
          <w:rFonts w:ascii="Arial" w:hAnsi="Arial" w:cs="Arial"/>
          <w:b/>
          <w:sz w:val="24"/>
          <w:szCs w:val="24"/>
        </w:rPr>
        <w:t>Recommendations of Canada for Paraguay’s UPR</w:t>
      </w:r>
    </w:p>
    <w:p w14:paraId="2E448FAD" w14:textId="77777777" w:rsidR="00B07742" w:rsidRPr="00B07742" w:rsidRDefault="00B07742" w:rsidP="00B07742">
      <w:pPr>
        <w:pStyle w:val="NoSpacing"/>
        <w:rPr>
          <w:rFonts w:ascii="Arial" w:hAnsi="Arial" w:cs="Arial"/>
          <w:b/>
          <w:sz w:val="24"/>
          <w:szCs w:val="24"/>
        </w:rPr>
      </w:pPr>
    </w:p>
    <w:p w14:paraId="1748BB6A" w14:textId="77777777" w:rsidR="00B07742" w:rsidRPr="00B07742" w:rsidRDefault="00B07742" w:rsidP="00B07742">
      <w:pPr>
        <w:pStyle w:val="NoSpacing"/>
        <w:rPr>
          <w:rFonts w:ascii="Arial" w:hAnsi="Arial" w:cs="Arial"/>
          <w:sz w:val="24"/>
          <w:szCs w:val="24"/>
        </w:rPr>
      </w:pPr>
      <w:r w:rsidRPr="00B07742">
        <w:rPr>
          <w:rFonts w:ascii="Arial" w:hAnsi="Arial" w:cs="Arial"/>
          <w:sz w:val="24"/>
          <w:szCs w:val="24"/>
        </w:rPr>
        <w:t xml:space="preserve">Thank you, Madam President. </w:t>
      </w:r>
    </w:p>
    <w:p w14:paraId="5C4A83A2" w14:textId="77777777" w:rsidR="00B07742" w:rsidRPr="00B07742" w:rsidRDefault="00B07742" w:rsidP="00B07742">
      <w:pPr>
        <w:pStyle w:val="NoSpacing"/>
        <w:rPr>
          <w:rFonts w:ascii="Arial" w:hAnsi="Arial" w:cs="Arial"/>
          <w:sz w:val="24"/>
          <w:szCs w:val="24"/>
        </w:rPr>
      </w:pPr>
    </w:p>
    <w:p w14:paraId="31A8CB8C" w14:textId="77777777" w:rsidR="00B07742" w:rsidRPr="00B07742" w:rsidRDefault="00B07742" w:rsidP="00B07742">
      <w:pPr>
        <w:pStyle w:val="NoSpacing"/>
        <w:rPr>
          <w:rFonts w:ascii="Arial" w:hAnsi="Arial" w:cs="Arial"/>
          <w:sz w:val="24"/>
          <w:szCs w:val="24"/>
        </w:rPr>
      </w:pPr>
      <w:r w:rsidRPr="00B07742">
        <w:rPr>
          <w:rFonts w:ascii="Arial" w:hAnsi="Arial" w:cs="Arial"/>
          <w:sz w:val="24"/>
          <w:szCs w:val="24"/>
        </w:rPr>
        <w:t xml:space="preserve">Canada congratulates Paraguay on the development of the updated SIMORE Plus system, an open government platform for the monitoring of the implementation of international human rights recommendations that now links them to the Sustainable Development Goals. </w:t>
      </w:r>
    </w:p>
    <w:p w14:paraId="339590B4" w14:textId="77777777" w:rsidR="00B07742" w:rsidRPr="00B07742" w:rsidRDefault="00B07742" w:rsidP="00B07742">
      <w:pPr>
        <w:pStyle w:val="NoSpacing"/>
        <w:rPr>
          <w:rFonts w:ascii="Arial" w:hAnsi="Arial" w:cs="Arial"/>
          <w:sz w:val="24"/>
          <w:szCs w:val="24"/>
        </w:rPr>
      </w:pPr>
    </w:p>
    <w:p w14:paraId="0BDD10E0" w14:textId="77777777" w:rsidR="00B07742" w:rsidRPr="00B07742" w:rsidRDefault="00B07742" w:rsidP="00B07742">
      <w:pPr>
        <w:pStyle w:val="NoSpacing"/>
        <w:rPr>
          <w:rFonts w:ascii="Arial" w:hAnsi="Arial" w:cs="Arial"/>
          <w:sz w:val="24"/>
          <w:szCs w:val="24"/>
        </w:rPr>
      </w:pPr>
      <w:r w:rsidRPr="00B07742">
        <w:rPr>
          <w:rFonts w:ascii="Arial" w:hAnsi="Arial" w:cs="Arial"/>
          <w:sz w:val="24"/>
          <w:szCs w:val="24"/>
        </w:rPr>
        <w:t>Canada recommends that Paraguay:</w:t>
      </w:r>
    </w:p>
    <w:p w14:paraId="3ADD1FCA" w14:textId="77777777" w:rsidR="00B07742" w:rsidRPr="00B07742" w:rsidRDefault="00B07742" w:rsidP="00B07742">
      <w:pPr>
        <w:pStyle w:val="NoSpacing"/>
        <w:rPr>
          <w:rFonts w:ascii="Arial" w:hAnsi="Arial" w:cs="Arial"/>
          <w:sz w:val="24"/>
          <w:szCs w:val="24"/>
        </w:rPr>
      </w:pPr>
    </w:p>
    <w:p w14:paraId="50196DFC" w14:textId="77777777" w:rsidR="00B07742" w:rsidRPr="00B07742" w:rsidRDefault="00B07742" w:rsidP="00B07742">
      <w:pPr>
        <w:pStyle w:val="NoSpacing"/>
        <w:numPr>
          <w:ilvl w:val="0"/>
          <w:numId w:val="8"/>
        </w:numPr>
        <w:rPr>
          <w:rFonts w:ascii="Arial" w:hAnsi="Arial" w:cs="Arial"/>
          <w:sz w:val="24"/>
          <w:szCs w:val="24"/>
        </w:rPr>
      </w:pPr>
      <w:r w:rsidRPr="00B07742">
        <w:rPr>
          <w:rFonts w:ascii="Arial" w:hAnsi="Arial" w:cs="Arial"/>
          <w:sz w:val="24"/>
          <w:szCs w:val="24"/>
        </w:rPr>
        <w:t>Revoke Ministry of Education and Science resolution 29664 which prohibits public education materials on gender equality, reproductive rights, sexuality and non-discrimination and establish gender-responsive comprehensive sexuality education in schools nationwide.</w:t>
      </w:r>
    </w:p>
    <w:p w14:paraId="7A9D4212" w14:textId="77777777" w:rsidR="00B07742" w:rsidRPr="00B07742" w:rsidRDefault="00B07742" w:rsidP="00B07742">
      <w:pPr>
        <w:pStyle w:val="NoSpacing"/>
        <w:rPr>
          <w:rFonts w:ascii="Arial" w:hAnsi="Arial" w:cs="Arial"/>
          <w:sz w:val="24"/>
          <w:szCs w:val="24"/>
        </w:rPr>
      </w:pPr>
    </w:p>
    <w:p w14:paraId="7DFCB175" w14:textId="77777777" w:rsidR="00B07742" w:rsidRPr="00B07742" w:rsidRDefault="00B07742" w:rsidP="00B07742">
      <w:pPr>
        <w:pStyle w:val="NoSpacing"/>
        <w:numPr>
          <w:ilvl w:val="0"/>
          <w:numId w:val="8"/>
        </w:numPr>
        <w:rPr>
          <w:rFonts w:ascii="Arial" w:hAnsi="Arial" w:cs="Arial"/>
          <w:sz w:val="24"/>
          <w:szCs w:val="24"/>
        </w:rPr>
      </w:pPr>
      <w:r w:rsidRPr="00B07742">
        <w:rPr>
          <w:rFonts w:ascii="Arial" w:hAnsi="Arial" w:cs="Arial"/>
          <w:sz w:val="24"/>
          <w:szCs w:val="24"/>
        </w:rPr>
        <w:t>Ratify the Escazú Agreement and ensure appropriate resources are in place to enforce it domestically in order to better protect environmental defenders, including Indigenous peoples, rural leaders, and journalists.</w:t>
      </w:r>
    </w:p>
    <w:p w14:paraId="6230DEB2" w14:textId="77777777" w:rsidR="00B07742" w:rsidRPr="00B07742" w:rsidRDefault="00B07742" w:rsidP="00B07742">
      <w:pPr>
        <w:pStyle w:val="NoSpacing"/>
        <w:ind w:left="1080"/>
        <w:rPr>
          <w:rFonts w:ascii="Arial" w:hAnsi="Arial" w:cs="Arial"/>
          <w:sz w:val="24"/>
          <w:szCs w:val="24"/>
        </w:rPr>
      </w:pPr>
    </w:p>
    <w:p w14:paraId="07DC42FC" w14:textId="77777777" w:rsidR="00B07742" w:rsidRPr="00B07742" w:rsidRDefault="00B07742" w:rsidP="00B07742">
      <w:pPr>
        <w:pStyle w:val="NoSpacing"/>
        <w:numPr>
          <w:ilvl w:val="0"/>
          <w:numId w:val="8"/>
        </w:numPr>
        <w:rPr>
          <w:rFonts w:ascii="Arial" w:hAnsi="Arial" w:cs="Arial"/>
          <w:sz w:val="24"/>
          <w:szCs w:val="24"/>
        </w:rPr>
      </w:pPr>
      <w:r w:rsidRPr="00B07742">
        <w:rPr>
          <w:rFonts w:ascii="Arial" w:hAnsi="Arial" w:cs="Arial"/>
          <w:sz w:val="24"/>
          <w:szCs w:val="24"/>
        </w:rPr>
        <w:t>Enact legislation to prohibit discrimination, including based on sexual orientation and gender identity.</w:t>
      </w:r>
    </w:p>
    <w:p w14:paraId="28027BBD" w14:textId="77777777" w:rsidR="00B07742" w:rsidRPr="00B07742" w:rsidRDefault="00B07742" w:rsidP="00B07742">
      <w:pPr>
        <w:pStyle w:val="NoSpacing"/>
        <w:ind w:left="1080"/>
        <w:rPr>
          <w:rFonts w:ascii="Arial" w:hAnsi="Arial" w:cs="Arial"/>
          <w:sz w:val="24"/>
          <w:szCs w:val="24"/>
        </w:rPr>
      </w:pPr>
    </w:p>
    <w:p w14:paraId="0251D25D" w14:textId="77777777" w:rsidR="00B07742" w:rsidRPr="00B07742" w:rsidRDefault="00B07742" w:rsidP="00B07742">
      <w:pPr>
        <w:pStyle w:val="NoSpacing"/>
        <w:numPr>
          <w:ilvl w:val="0"/>
          <w:numId w:val="8"/>
        </w:numPr>
        <w:rPr>
          <w:rFonts w:ascii="Arial" w:hAnsi="Arial" w:cs="Arial"/>
          <w:sz w:val="24"/>
          <w:szCs w:val="24"/>
        </w:rPr>
      </w:pPr>
      <w:r w:rsidRPr="00B07742">
        <w:rPr>
          <w:rFonts w:ascii="Arial" w:hAnsi="Arial" w:cs="Arial"/>
          <w:sz w:val="24"/>
          <w:szCs w:val="24"/>
        </w:rPr>
        <w:t>Implement a nationwide monitoring system to provide statistics on incidents of gender-based violence, and develop protocols to instruct officials investigating such cases.</w:t>
      </w:r>
    </w:p>
    <w:p w14:paraId="17FFDEF4" w14:textId="77777777" w:rsidR="00B07742" w:rsidRPr="00B07742" w:rsidRDefault="00B07742" w:rsidP="00B07742">
      <w:pPr>
        <w:pStyle w:val="NoSpacing"/>
        <w:rPr>
          <w:rFonts w:ascii="Arial" w:hAnsi="Arial" w:cs="Arial"/>
          <w:sz w:val="24"/>
          <w:szCs w:val="24"/>
        </w:rPr>
      </w:pPr>
    </w:p>
    <w:p w14:paraId="4E18EDB7" w14:textId="77777777" w:rsidR="00B07742" w:rsidRPr="00B07742" w:rsidRDefault="00B07742" w:rsidP="00B07742">
      <w:pPr>
        <w:pStyle w:val="NoSpacing"/>
        <w:rPr>
          <w:rFonts w:ascii="Arial" w:hAnsi="Arial" w:cs="Arial"/>
          <w:sz w:val="24"/>
          <w:szCs w:val="24"/>
        </w:rPr>
      </w:pPr>
      <w:r w:rsidRPr="00B07742">
        <w:rPr>
          <w:rFonts w:ascii="Arial" w:hAnsi="Arial" w:cs="Arial"/>
          <w:sz w:val="24"/>
          <w:szCs w:val="24"/>
        </w:rPr>
        <w:t>Canada continues to be concerned about anti-gender movements in Paraguay seeking to exclude reference to gender from the political, educational and social discourse. This includes the total absence of any reference to the concept of gender in national law 5777 that protects women from all forms of violence.</w:t>
      </w:r>
    </w:p>
    <w:p w14:paraId="55D7FD7F" w14:textId="77777777" w:rsidR="00295563" w:rsidRPr="00B07742" w:rsidRDefault="00295563" w:rsidP="00B31261">
      <w:pPr>
        <w:spacing w:line="276" w:lineRule="auto"/>
        <w:rPr>
          <w:rFonts w:ascii="Arial" w:hAnsi="Arial" w:cs="Arial"/>
          <w:lang w:val="en-CA"/>
        </w:rPr>
      </w:pPr>
    </w:p>
    <w:sectPr w:rsidR="00295563" w:rsidRPr="00B07742"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FEF6F5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077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0774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6096117"/>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07742"/>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A2643-5371-41C4-8B32-27D97A4BDE0B}"/>
</file>

<file path=customXml/itemProps2.xml><?xml version="1.0" encoding="utf-8"?>
<ds:datastoreItem xmlns:ds="http://schemas.openxmlformats.org/officeDocument/2006/customXml" ds:itemID="{91E9CAD3-122F-4DB2-A55C-AB795B4DC7E7}"/>
</file>

<file path=customXml/itemProps3.xml><?xml version="1.0" encoding="utf-8"?>
<ds:datastoreItem xmlns:ds="http://schemas.openxmlformats.org/officeDocument/2006/customXml" ds:itemID="{DE0D9505-A965-4D12-8CE3-802DE02C8021}"/>
</file>

<file path=customXml/itemProps4.xml><?xml version="1.0" encoding="utf-8"?>
<ds:datastoreItem xmlns:ds="http://schemas.openxmlformats.org/officeDocument/2006/customXml" ds:itemID="{EF9A0C80-EAA7-4A0C-8BF9-D707BCAE552B}"/>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2021-05-04T07:11:00Z</dcterms:created>
  <dcterms:modified xsi:type="dcterms:W3CDTF">2021-05-04T07:11:00Z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