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C45D" w14:textId="77777777" w:rsidR="00882E3F" w:rsidRDefault="00882E3F" w:rsidP="00882E3F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71B7FCF2" w14:textId="77777777" w:rsidR="00882E3F" w:rsidRDefault="00882E3F" w:rsidP="00882E3F">
      <w:pPr>
        <w:pStyle w:val="Cuerpo"/>
        <w:jc w:val="center"/>
        <w:rPr>
          <w:b/>
          <w:bCs/>
        </w:rPr>
      </w:pPr>
    </w:p>
    <w:p w14:paraId="3A6FD5F6" w14:textId="6D26BD54" w:rsidR="00882E3F" w:rsidRDefault="00882E3F" w:rsidP="00882E3F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EXAMEN DE SINGAPUR </w:t>
      </w:r>
    </w:p>
    <w:p w14:paraId="6F70168E" w14:textId="77777777" w:rsidR="00882E3F" w:rsidRDefault="00882E3F" w:rsidP="00882E3F">
      <w:pPr>
        <w:pStyle w:val="Cuerpo"/>
        <w:jc w:val="center"/>
        <w:rPr>
          <w:b/>
          <w:bCs/>
        </w:rPr>
      </w:pPr>
    </w:p>
    <w:p w14:paraId="3A1E3DC6" w14:textId="77777777" w:rsidR="00882E3F" w:rsidRDefault="00882E3F" w:rsidP="00882E3F">
      <w:pPr>
        <w:pStyle w:val="Cuerpo"/>
        <w:jc w:val="center"/>
        <w:rPr>
          <w:b/>
          <w:bCs/>
        </w:rPr>
      </w:pPr>
      <w:r>
        <w:rPr>
          <w:b/>
          <w:bCs/>
        </w:rPr>
        <w:t>12 de mayo de 2021</w:t>
      </w:r>
    </w:p>
    <w:p w14:paraId="353495E5" w14:textId="77777777" w:rsidR="00882E3F" w:rsidRDefault="00882E3F" w:rsidP="00882E3F">
      <w:pPr>
        <w:pStyle w:val="Cuerpo"/>
        <w:jc w:val="center"/>
        <w:rPr>
          <w:b/>
          <w:bCs/>
        </w:rPr>
      </w:pPr>
    </w:p>
    <w:p w14:paraId="3D67382D" w14:textId="20D06F41" w:rsidR="00882E3F" w:rsidRDefault="00882E3F" w:rsidP="00882E3F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7748C7D5" w14:textId="1811A43C" w:rsidR="00956C22" w:rsidRPr="00956C22" w:rsidRDefault="00956C22" w:rsidP="00882E3F">
      <w:pPr>
        <w:pStyle w:val="Cuerpo"/>
        <w:jc w:val="center"/>
      </w:pPr>
      <w:r w:rsidRPr="00956C22">
        <w:t xml:space="preserve">(45 segundos disponibles). </w:t>
      </w:r>
    </w:p>
    <w:p w14:paraId="3BE2E2DA" w14:textId="77777777" w:rsidR="00882E3F" w:rsidRDefault="00882E3F" w:rsidP="00882E3F">
      <w:pPr>
        <w:pStyle w:val="Cuerpo"/>
        <w:jc w:val="center"/>
        <w:rPr>
          <w:b/>
          <w:bCs/>
          <w:u w:val="single"/>
        </w:rPr>
      </w:pPr>
    </w:p>
    <w:p w14:paraId="0A258A22" w14:textId="77777777" w:rsidR="00882E3F" w:rsidRDefault="00882E3F" w:rsidP="00882E3F">
      <w:pPr>
        <w:pStyle w:val="Cuerpo"/>
        <w:jc w:val="both"/>
        <w:rPr>
          <w:b/>
          <w:bCs/>
          <w:u w:val="single"/>
        </w:rPr>
      </w:pPr>
    </w:p>
    <w:p w14:paraId="7EA23911" w14:textId="6421A8DF" w:rsidR="00DA0236" w:rsidRDefault="00882E3F" w:rsidP="00DA0236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>Uruguay agradece la presentación de su informe</w:t>
      </w:r>
      <w:r w:rsidR="00E47429" w:rsidRPr="00E47429">
        <w:rPr>
          <w:rFonts w:ascii="Helvetica" w:hAnsi="Helvetica"/>
        </w:rPr>
        <w:t xml:space="preserve"> </w:t>
      </w:r>
      <w:r w:rsidR="00E47429" w:rsidRPr="00AC693A">
        <w:rPr>
          <w:rFonts w:ascii="Helvetica" w:hAnsi="Helvetica"/>
        </w:rPr>
        <w:t xml:space="preserve">la Delegación de </w:t>
      </w:r>
      <w:r w:rsidR="00E47429">
        <w:rPr>
          <w:rFonts w:ascii="Helvetica" w:hAnsi="Helvetica"/>
        </w:rPr>
        <w:t>Singapur</w:t>
      </w:r>
      <w:r w:rsidR="00E47429">
        <w:rPr>
          <w:rFonts w:ascii="Helvetica" w:hAnsi="Helvetica"/>
        </w:rPr>
        <w:t>,</w:t>
      </w:r>
      <w:r w:rsidR="007B34E2">
        <w:rPr>
          <w:rFonts w:ascii="Helvetica" w:hAnsi="Helvetica"/>
        </w:rPr>
        <w:t xml:space="preserve"> saludando </w:t>
      </w:r>
      <w:r w:rsidR="00DD4EF1">
        <w:rPr>
          <w:rFonts w:ascii="Helvetica" w:hAnsi="Helvetica"/>
        </w:rPr>
        <w:t>su</w:t>
      </w:r>
      <w:r w:rsidR="006249BE">
        <w:rPr>
          <w:rFonts w:ascii="Helvetica" w:hAnsi="Helvetica"/>
        </w:rPr>
        <w:t xml:space="preserve">s esfuerzos en materia </w:t>
      </w:r>
      <w:r w:rsidR="00DD4EF1">
        <w:rPr>
          <w:rFonts w:ascii="Helvetica" w:hAnsi="Helvetica"/>
        </w:rPr>
        <w:t xml:space="preserve">de derechos del niño. </w:t>
      </w:r>
    </w:p>
    <w:p w14:paraId="0A1EA2DC" w14:textId="77777777" w:rsidR="00345D9B" w:rsidRDefault="00345D9B" w:rsidP="00882E3F">
      <w:pPr>
        <w:pStyle w:val="Cuerpo"/>
        <w:jc w:val="both"/>
        <w:rPr>
          <w:rFonts w:ascii="Helvetica" w:hAnsi="Helvetica"/>
        </w:rPr>
      </w:pPr>
    </w:p>
    <w:p w14:paraId="5CA5E170" w14:textId="7BD3410C" w:rsidR="00882E3F" w:rsidRDefault="007B34E2" w:rsidP="00882E3F">
      <w:pPr>
        <w:pStyle w:val="Cuerp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Constructivamente recomendamos: </w:t>
      </w:r>
    </w:p>
    <w:p w14:paraId="62C67507" w14:textId="77777777" w:rsidR="00882E3F" w:rsidRDefault="00882E3F" w:rsidP="005F6D4D">
      <w:pPr>
        <w:pStyle w:val="Cuerpo"/>
        <w:jc w:val="both"/>
        <w:rPr>
          <w:rFonts w:ascii="Helvetica" w:hAnsi="Helvetica"/>
        </w:rPr>
      </w:pPr>
    </w:p>
    <w:p w14:paraId="5B8F2E13" w14:textId="183EEBA4" w:rsidR="002D614E" w:rsidRDefault="00882E3F" w:rsidP="005F6D4D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Dar prioridad a </w:t>
      </w:r>
      <w:r w:rsidR="00345D9B">
        <w:rPr>
          <w:rFonts w:ascii="Helvetica" w:hAnsi="Helvetica"/>
        </w:rPr>
        <w:t>los debates</w:t>
      </w:r>
      <w:r>
        <w:rPr>
          <w:rFonts w:ascii="Helvetica" w:hAnsi="Helvetica"/>
        </w:rPr>
        <w:t xml:space="preserve"> parlamentarios para </w:t>
      </w:r>
      <w:r w:rsidR="00345D9B">
        <w:rPr>
          <w:rFonts w:ascii="Helvetica" w:hAnsi="Helvetica"/>
        </w:rPr>
        <w:t xml:space="preserve">acelerar la ratificación de los principales instrumentos internacionales de los que el país aún no es parte, inclusive </w:t>
      </w:r>
      <w:r w:rsidR="00FF4862">
        <w:rPr>
          <w:rFonts w:ascii="Helvetica" w:hAnsi="Helvetica"/>
        </w:rPr>
        <w:t>CCPR y DESC</w:t>
      </w:r>
      <w:r w:rsidR="00345D9B">
        <w:rPr>
          <w:rFonts w:ascii="Helvetica" w:hAnsi="Helvetica"/>
        </w:rPr>
        <w:t>.</w:t>
      </w:r>
    </w:p>
    <w:p w14:paraId="4F36ED14" w14:textId="0931EE49" w:rsidR="002D614E" w:rsidRDefault="00345D9B" w:rsidP="005F6D4D">
      <w:pPr>
        <w:pStyle w:val="Cuerpo"/>
        <w:ind w:left="72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07B0EBD6" w14:textId="17F23695" w:rsidR="00345D9B" w:rsidRDefault="002D614E" w:rsidP="005F6D4D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 w:rsidRPr="002D614E">
        <w:rPr>
          <w:rFonts w:ascii="Helvetica" w:hAnsi="Helvetica"/>
        </w:rPr>
        <w:t>Establecer una moratoria oficial de las ejecuciones con miras a abolir la pena de muerte.</w:t>
      </w:r>
    </w:p>
    <w:p w14:paraId="798B927D" w14:textId="7A7FC3E3" w:rsidR="007E703D" w:rsidRDefault="007E703D" w:rsidP="007E703D">
      <w:pPr>
        <w:pStyle w:val="Cuerpo"/>
        <w:jc w:val="both"/>
        <w:rPr>
          <w:rFonts w:ascii="Helvetica" w:hAnsi="Helvetica"/>
        </w:rPr>
      </w:pPr>
    </w:p>
    <w:p w14:paraId="128ACCAF" w14:textId="77485D53" w:rsidR="007E703D" w:rsidRDefault="007E703D" w:rsidP="007E703D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Garantizar el pleno respeto de los derechos a la libertad de expresión y a la libertad de asociación</w:t>
      </w:r>
      <w:r w:rsidR="00E47429">
        <w:rPr>
          <w:rFonts w:ascii="Helvetica" w:hAnsi="Helvetica"/>
        </w:rPr>
        <w:t>, adoptando</w:t>
      </w:r>
      <w:r w:rsidR="007B34E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medidas para </w:t>
      </w:r>
      <w:r w:rsidR="00E47429">
        <w:rPr>
          <w:rFonts w:ascii="Helvetica" w:hAnsi="Helvetica"/>
        </w:rPr>
        <w:t xml:space="preserve">potenciar la seguridad de la sociedad civil, periodistas y </w:t>
      </w:r>
      <w:r>
        <w:rPr>
          <w:rFonts w:ascii="Helvetica" w:hAnsi="Helvetica"/>
        </w:rPr>
        <w:t>defensores de derechos humanos</w:t>
      </w:r>
      <w:r w:rsidR="00E47429">
        <w:rPr>
          <w:rFonts w:ascii="Helvetica" w:hAnsi="Helvetica"/>
        </w:rPr>
        <w:t xml:space="preserve">. </w:t>
      </w:r>
    </w:p>
    <w:p w14:paraId="0E0E4A90" w14:textId="77777777" w:rsidR="00E932DC" w:rsidRDefault="00E932DC" w:rsidP="00E932DC">
      <w:pPr>
        <w:pStyle w:val="Cuerpo"/>
        <w:ind w:left="720"/>
        <w:jc w:val="both"/>
        <w:rPr>
          <w:rFonts w:ascii="Helvetica" w:hAnsi="Helvetica"/>
        </w:rPr>
      </w:pPr>
    </w:p>
    <w:p w14:paraId="33FBF3F9" w14:textId="5CC5BF5F" w:rsidR="00E932DC" w:rsidRPr="002D614E" w:rsidRDefault="00003150" w:rsidP="007E703D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Fortalecer su compromiso con el principio de no discriminación, d</w:t>
      </w:r>
      <w:r w:rsidR="00E932DC" w:rsidRPr="00E932DC">
        <w:rPr>
          <w:rFonts w:ascii="Helvetica" w:hAnsi="Helvetica"/>
        </w:rPr>
        <w:t>eroga</w:t>
      </w:r>
      <w:r>
        <w:rPr>
          <w:rFonts w:ascii="Helvetica" w:hAnsi="Helvetica"/>
        </w:rPr>
        <w:t>ndo</w:t>
      </w:r>
      <w:r w:rsidR="00E932DC" w:rsidRPr="00E932DC">
        <w:rPr>
          <w:rFonts w:ascii="Helvetica" w:hAnsi="Helvetica"/>
        </w:rPr>
        <w:t xml:space="preserve"> la Sección 377A </w:t>
      </w:r>
      <w:r>
        <w:rPr>
          <w:rFonts w:ascii="Helvetica" w:hAnsi="Helvetica"/>
        </w:rPr>
        <w:t xml:space="preserve">del Código Penal </w:t>
      </w:r>
      <w:r w:rsidR="00E932DC" w:rsidRPr="00E932DC">
        <w:rPr>
          <w:rFonts w:ascii="Helvetica" w:hAnsi="Helvetica"/>
        </w:rPr>
        <w:t>para despenalizar por completo las relaciones</w:t>
      </w:r>
      <w:r w:rsidR="00E932DC">
        <w:rPr>
          <w:rFonts w:ascii="Helvetica" w:hAnsi="Helvetica"/>
        </w:rPr>
        <w:t xml:space="preserve"> sexuales</w:t>
      </w:r>
      <w:r w:rsidR="00E932DC" w:rsidRPr="00E932DC">
        <w:rPr>
          <w:rFonts w:ascii="Helvetica" w:hAnsi="Helvetica"/>
        </w:rPr>
        <w:t xml:space="preserve"> consentidas entre dos adultos del mismo sexo, </w:t>
      </w:r>
      <w:r w:rsidR="00C776B4">
        <w:rPr>
          <w:rFonts w:ascii="Helvetica" w:hAnsi="Helvetica"/>
        </w:rPr>
        <w:t>y bajo dicho principio, revisar</w:t>
      </w:r>
      <w:r w:rsidR="007E1F60">
        <w:rPr>
          <w:rFonts w:ascii="Helvetica" w:hAnsi="Helvetica"/>
        </w:rPr>
        <w:t xml:space="preserve"> </w:t>
      </w:r>
      <w:r w:rsidR="00E932DC" w:rsidRPr="00E932DC">
        <w:rPr>
          <w:rFonts w:ascii="Helvetica" w:hAnsi="Helvetica"/>
        </w:rPr>
        <w:t xml:space="preserve">otras políticas y leyes </w:t>
      </w:r>
      <w:r w:rsidR="00E12130">
        <w:rPr>
          <w:rFonts w:ascii="Helvetica" w:hAnsi="Helvetica"/>
        </w:rPr>
        <w:t xml:space="preserve">discriminatorias por motivos de orientación sexual e identidad de género. </w:t>
      </w:r>
      <w:r w:rsidR="006E6882">
        <w:rPr>
          <w:rFonts w:ascii="Helvetica" w:hAnsi="Helvetica"/>
        </w:rPr>
        <w:t xml:space="preserve"> </w:t>
      </w:r>
    </w:p>
    <w:p w14:paraId="1DD2BC87" w14:textId="38974C6D" w:rsidR="00594524" w:rsidRPr="00B3624B" w:rsidRDefault="00594524" w:rsidP="00882E3F">
      <w:pPr>
        <w:pStyle w:val="Cuerpo"/>
        <w:jc w:val="both"/>
        <w:rPr>
          <w:rFonts w:ascii="Helvetica" w:hAnsi="Helvetica"/>
        </w:rPr>
      </w:pPr>
    </w:p>
    <w:p w14:paraId="03859B68" w14:textId="77777777" w:rsidR="00E932DC" w:rsidRPr="00E932DC" w:rsidRDefault="00E932DC" w:rsidP="00882E3F">
      <w:pPr>
        <w:pStyle w:val="Cuerpo"/>
        <w:jc w:val="both"/>
        <w:rPr>
          <w:rFonts w:ascii="Helvetica" w:hAnsi="Helvetica"/>
          <w:lang w:val="es-AR"/>
        </w:rPr>
      </w:pPr>
    </w:p>
    <w:p w14:paraId="4AD8925B" w14:textId="77777777" w:rsidR="00882E3F" w:rsidRDefault="00882E3F" w:rsidP="00882E3F">
      <w:pPr>
        <w:pStyle w:val="Cuerpo"/>
        <w:jc w:val="both"/>
      </w:pPr>
    </w:p>
    <w:p w14:paraId="71738A7E" w14:textId="77777777" w:rsidR="00882E3F" w:rsidRPr="00C776B4" w:rsidRDefault="00882E3F" w:rsidP="00882E3F">
      <w:pPr>
        <w:rPr>
          <w:lang w:val="es-ES_tradnl"/>
        </w:rPr>
      </w:pPr>
    </w:p>
    <w:p w14:paraId="7894F104" w14:textId="77777777" w:rsidR="00882E3F" w:rsidRPr="005E06F0" w:rsidRDefault="00882E3F" w:rsidP="00882E3F">
      <w:pPr>
        <w:rPr>
          <w:lang w:val="es-AR"/>
        </w:rPr>
      </w:pPr>
    </w:p>
    <w:p w14:paraId="04EF205E" w14:textId="77777777" w:rsidR="00882E3F" w:rsidRPr="005E06F0" w:rsidRDefault="00882E3F" w:rsidP="00882E3F">
      <w:pPr>
        <w:rPr>
          <w:lang w:val="es-AR"/>
        </w:rPr>
      </w:pPr>
    </w:p>
    <w:p w14:paraId="64B957A4" w14:textId="77777777" w:rsidR="00882E3F" w:rsidRPr="005E06F0" w:rsidRDefault="00882E3F" w:rsidP="00882E3F">
      <w:pPr>
        <w:rPr>
          <w:lang w:val="es-AR"/>
        </w:rPr>
      </w:pPr>
    </w:p>
    <w:p w14:paraId="35640FD6" w14:textId="77777777" w:rsidR="00882E3F" w:rsidRPr="005E06F0" w:rsidRDefault="00882E3F" w:rsidP="00882E3F">
      <w:pPr>
        <w:rPr>
          <w:lang w:val="es-AR"/>
        </w:rPr>
      </w:pPr>
    </w:p>
    <w:p w14:paraId="56AA60C6" w14:textId="77777777" w:rsidR="00011241" w:rsidRPr="00E47429" w:rsidRDefault="00011241">
      <w:pPr>
        <w:rPr>
          <w:lang w:val="es-AR"/>
        </w:rPr>
      </w:pPr>
    </w:p>
    <w:sectPr w:rsidR="00011241" w:rsidRPr="00E4742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6BA" w14:textId="77777777" w:rsidR="00CF0F42" w:rsidRDefault="006249BE">
      <w:r>
        <w:separator/>
      </w:r>
    </w:p>
  </w:endnote>
  <w:endnote w:type="continuationSeparator" w:id="0">
    <w:p w14:paraId="0A6FE943" w14:textId="77777777" w:rsidR="00CF0F42" w:rsidRDefault="0062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01C4" w14:textId="77777777" w:rsidR="003F79BD" w:rsidRDefault="00C77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6A2E" w14:textId="77777777" w:rsidR="00CF0F42" w:rsidRDefault="006249BE">
      <w:r>
        <w:separator/>
      </w:r>
    </w:p>
  </w:footnote>
  <w:footnote w:type="continuationSeparator" w:id="0">
    <w:p w14:paraId="47ACD827" w14:textId="77777777" w:rsidR="00CF0F42" w:rsidRDefault="0062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55BD" w14:textId="77777777" w:rsidR="003F79BD" w:rsidRDefault="00C776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1BD9"/>
    <w:multiLevelType w:val="hybridMultilevel"/>
    <w:tmpl w:val="C6508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3F"/>
    <w:rsid w:val="00003150"/>
    <w:rsid w:val="00011241"/>
    <w:rsid w:val="000454B7"/>
    <w:rsid w:val="000573BF"/>
    <w:rsid w:val="001336EB"/>
    <w:rsid w:val="002D614E"/>
    <w:rsid w:val="00345D9B"/>
    <w:rsid w:val="00594524"/>
    <w:rsid w:val="005F6D4D"/>
    <w:rsid w:val="006249BE"/>
    <w:rsid w:val="006E6882"/>
    <w:rsid w:val="007B34E2"/>
    <w:rsid w:val="007C0CE5"/>
    <w:rsid w:val="007E1F60"/>
    <w:rsid w:val="007E703D"/>
    <w:rsid w:val="008819FD"/>
    <w:rsid w:val="00882E3F"/>
    <w:rsid w:val="008D1E5B"/>
    <w:rsid w:val="00956C22"/>
    <w:rsid w:val="00B3624B"/>
    <w:rsid w:val="00C776B4"/>
    <w:rsid w:val="00CF0F42"/>
    <w:rsid w:val="00DA0236"/>
    <w:rsid w:val="00DD4EF1"/>
    <w:rsid w:val="00E12130"/>
    <w:rsid w:val="00E47429"/>
    <w:rsid w:val="00E932DC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31AE"/>
  <w15:chartTrackingRefBased/>
  <w15:docId w15:val="{F98FE9CE-DDF8-46BE-A175-F1ABBBD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882E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88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DFD13-31DF-4CA6-A410-52120117539F}"/>
</file>

<file path=customXml/itemProps2.xml><?xml version="1.0" encoding="utf-8"?>
<ds:datastoreItem xmlns:ds="http://schemas.openxmlformats.org/officeDocument/2006/customXml" ds:itemID="{1125BB28-AC97-4E70-8D83-1DB76C507A24}"/>
</file>

<file path=customXml/itemProps3.xml><?xml version="1.0" encoding="utf-8"?>
<ds:datastoreItem xmlns:ds="http://schemas.openxmlformats.org/officeDocument/2006/customXml" ds:itemID="{CDE28C07-845F-4660-81C7-56F2CB597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57</cp:revision>
  <dcterms:created xsi:type="dcterms:W3CDTF">2021-04-16T11:49:00Z</dcterms:created>
  <dcterms:modified xsi:type="dcterms:W3CDTF">2021-04-30T11:13:00Z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