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205A" w14:textId="77777777" w:rsidR="00786489" w:rsidRDefault="00786489" w:rsidP="00786489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48B9CC20" w14:textId="77777777" w:rsidR="00786489" w:rsidRDefault="00786489" w:rsidP="00786489">
      <w:pPr>
        <w:pStyle w:val="Cuerpo"/>
        <w:jc w:val="center"/>
        <w:rPr>
          <w:b/>
          <w:bCs/>
        </w:rPr>
      </w:pPr>
    </w:p>
    <w:p w14:paraId="1AD8C0A4" w14:textId="19256F89" w:rsidR="00786489" w:rsidRDefault="00786489" w:rsidP="00786489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EXAMEN DE </w:t>
      </w:r>
      <w:r w:rsidR="00957AA6">
        <w:rPr>
          <w:b/>
          <w:bCs/>
        </w:rPr>
        <w:t>LETONIA</w:t>
      </w:r>
    </w:p>
    <w:p w14:paraId="08632554" w14:textId="77777777" w:rsidR="00786489" w:rsidRDefault="00786489" w:rsidP="00786489">
      <w:pPr>
        <w:pStyle w:val="Cuerpo"/>
        <w:jc w:val="center"/>
        <w:rPr>
          <w:b/>
          <w:bCs/>
        </w:rPr>
      </w:pPr>
    </w:p>
    <w:p w14:paraId="5E9BC182" w14:textId="0CA82CE6" w:rsidR="00786489" w:rsidRDefault="00786489" w:rsidP="00786489">
      <w:pPr>
        <w:pStyle w:val="Cuerpo"/>
        <w:jc w:val="center"/>
        <w:rPr>
          <w:b/>
          <w:bCs/>
        </w:rPr>
      </w:pPr>
      <w:r>
        <w:rPr>
          <w:b/>
          <w:bCs/>
        </w:rPr>
        <w:t>11 de mayo de 2021</w:t>
      </w:r>
    </w:p>
    <w:p w14:paraId="2ACF1965" w14:textId="77777777" w:rsidR="006304E1" w:rsidRDefault="006304E1" w:rsidP="00786489">
      <w:pPr>
        <w:pStyle w:val="Cuerpo"/>
        <w:jc w:val="center"/>
        <w:rPr>
          <w:b/>
          <w:bCs/>
        </w:rPr>
      </w:pPr>
    </w:p>
    <w:p w14:paraId="0A97E0CB" w14:textId="660E071D" w:rsidR="00786489" w:rsidRDefault="00786489" w:rsidP="00786489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4333D20E" w14:textId="1D7A34F8" w:rsidR="006304E1" w:rsidRDefault="006304E1" w:rsidP="00786489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(1,15 minutos disponibles). </w:t>
      </w:r>
    </w:p>
    <w:p w14:paraId="7F979433" w14:textId="77777777" w:rsidR="00786489" w:rsidRDefault="00786489" w:rsidP="00786489">
      <w:pPr>
        <w:pStyle w:val="Cuerpo"/>
        <w:jc w:val="center"/>
        <w:rPr>
          <w:b/>
          <w:bCs/>
          <w:u w:val="single"/>
        </w:rPr>
      </w:pPr>
    </w:p>
    <w:p w14:paraId="751D5B2A" w14:textId="77777777" w:rsidR="00786489" w:rsidRDefault="00786489" w:rsidP="00786489">
      <w:pPr>
        <w:pStyle w:val="Cuerpo"/>
        <w:jc w:val="both"/>
        <w:rPr>
          <w:b/>
          <w:bCs/>
          <w:u w:val="single"/>
        </w:rPr>
      </w:pPr>
    </w:p>
    <w:p w14:paraId="023F572B" w14:textId="23F6DE22" w:rsidR="00786489" w:rsidRPr="00AC693A" w:rsidRDefault="00786489" w:rsidP="00786489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Uruguay da la bienvenida a la Delegación de </w:t>
      </w:r>
      <w:r>
        <w:rPr>
          <w:rFonts w:ascii="Helvetica" w:hAnsi="Helvetica"/>
        </w:rPr>
        <w:t>L</w:t>
      </w:r>
      <w:r w:rsidR="00957AA6">
        <w:rPr>
          <w:rFonts w:ascii="Helvetica" w:hAnsi="Helvetica"/>
        </w:rPr>
        <w:t>etonia</w:t>
      </w:r>
      <w:r w:rsidRPr="00AC693A">
        <w:rPr>
          <w:rFonts w:ascii="Helvetica" w:hAnsi="Helvetica"/>
        </w:rPr>
        <w:t xml:space="preserve">, y le agradece la presentación de su informe nacional, augurándole éxito en su examen. </w:t>
      </w:r>
    </w:p>
    <w:p w14:paraId="52FFB84E" w14:textId="77777777" w:rsidR="00786489" w:rsidRPr="00AC693A" w:rsidRDefault="00786489" w:rsidP="00786489">
      <w:pPr>
        <w:pStyle w:val="Cuerpo"/>
        <w:jc w:val="both"/>
        <w:rPr>
          <w:rFonts w:ascii="Helvetica" w:hAnsi="Helvetica"/>
        </w:rPr>
      </w:pPr>
    </w:p>
    <w:p w14:paraId="374E5E35" w14:textId="33C0C27B" w:rsidR="00786489" w:rsidRDefault="00786489" w:rsidP="00786489">
      <w:pPr>
        <w:pStyle w:val="Cuerpo"/>
        <w:jc w:val="both"/>
        <w:rPr>
          <w:rFonts w:ascii="Helvetica" w:hAnsi="Helvetica"/>
        </w:rPr>
      </w:pPr>
      <w:r>
        <w:rPr>
          <w:rFonts w:ascii="Helvetica" w:hAnsi="Helvetica"/>
        </w:rPr>
        <w:t>Reconocemos</w:t>
      </w:r>
      <w:r w:rsidRPr="00AC693A">
        <w:rPr>
          <w:rFonts w:ascii="Helvetica" w:hAnsi="Helvetica"/>
        </w:rPr>
        <w:t xml:space="preserve"> los esfuerzos realizados por </w:t>
      </w:r>
      <w:r>
        <w:rPr>
          <w:rFonts w:ascii="Helvetica" w:hAnsi="Helvetica"/>
        </w:rPr>
        <w:t>L</w:t>
      </w:r>
      <w:r w:rsidR="00957AA6">
        <w:rPr>
          <w:rFonts w:ascii="Helvetica" w:hAnsi="Helvetica"/>
        </w:rPr>
        <w:t>etonia</w:t>
      </w:r>
      <w:r>
        <w:rPr>
          <w:rFonts w:ascii="Helvetica" w:hAnsi="Helvetica"/>
        </w:rPr>
        <w:t xml:space="preserve">, </w:t>
      </w:r>
      <w:r w:rsidR="000C6A86">
        <w:rPr>
          <w:rFonts w:ascii="Helvetica" w:hAnsi="Helvetica"/>
        </w:rPr>
        <w:t xml:space="preserve">inclusive mediante la adopción de medidas para la prevención de la violencia contra la mujer. </w:t>
      </w:r>
      <w:r>
        <w:rPr>
          <w:rFonts w:ascii="Helvetica" w:hAnsi="Helvetica"/>
        </w:rPr>
        <w:t xml:space="preserve"> </w:t>
      </w:r>
    </w:p>
    <w:p w14:paraId="5480E7E0" w14:textId="77777777" w:rsidR="00786489" w:rsidRDefault="00786489" w:rsidP="00786489">
      <w:pPr>
        <w:pStyle w:val="Cuerpo"/>
        <w:jc w:val="both"/>
        <w:rPr>
          <w:rFonts w:ascii="Helvetica" w:hAnsi="Helvetica"/>
        </w:rPr>
      </w:pPr>
    </w:p>
    <w:p w14:paraId="704C674C" w14:textId="6BAB58A8" w:rsidR="00786489" w:rsidRDefault="00797451" w:rsidP="00786489">
      <w:pPr>
        <w:pStyle w:val="Cuerpo"/>
        <w:jc w:val="both"/>
        <w:rPr>
          <w:rFonts w:ascii="Helvetica" w:hAnsi="Helvetica"/>
        </w:rPr>
      </w:pPr>
      <w:r>
        <w:rPr>
          <w:rFonts w:ascii="Helvetica" w:hAnsi="Helvetica"/>
        </w:rPr>
        <w:t>C</w:t>
      </w:r>
      <w:r w:rsidR="00786489">
        <w:rPr>
          <w:rFonts w:ascii="Helvetica" w:hAnsi="Helvetica"/>
        </w:rPr>
        <w:t xml:space="preserve">onstructivamente recomendamos: </w:t>
      </w:r>
    </w:p>
    <w:p w14:paraId="7AA961AD" w14:textId="4812D86C" w:rsidR="00786489" w:rsidRDefault="00786489" w:rsidP="00786489">
      <w:pPr>
        <w:pStyle w:val="Cuerpo"/>
        <w:jc w:val="both"/>
        <w:rPr>
          <w:rFonts w:ascii="Helvetica" w:hAnsi="Helvetica"/>
        </w:rPr>
      </w:pPr>
    </w:p>
    <w:p w14:paraId="1605740A" w14:textId="46526F3D" w:rsidR="00957AA6" w:rsidRDefault="009644A9" w:rsidP="00CE5FAC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Impulsar la pronta </w:t>
      </w:r>
      <w:r w:rsidR="00CE5FAC">
        <w:rPr>
          <w:rFonts w:ascii="Helvetica" w:hAnsi="Helvetica"/>
        </w:rPr>
        <w:t>ratifica</w:t>
      </w:r>
      <w:r>
        <w:rPr>
          <w:rFonts w:ascii="Helvetica" w:hAnsi="Helvetica"/>
        </w:rPr>
        <w:t>ción</w:t>
      </w:r>
      <w:r w:rsidR="00CE5FAC">
        <w:rPr>
          <w:rFonts w:ascii="Helvetica" w:hAnsi="Helvetica"/>
        </w:rPr>
        <w:t xml:space="preserve"> </w:t>
      </w:r>
      <w:r>
        <w:rPr>
          <w:rFonts w:ascii="Helvetica" w:hAnsi="Helvetica"/>
        </w:rPr>
        <w:t>d</w:t>
      </w:r>
      <w:r w:rsidR="00CE5FAC">
        <w:rPr>
          <w:rFonts w:ascii="Helvetica" w:hAnsi="Helvetica"/>
        </w:rPr>
        <w:t>el Protocolo Opcional de la Convención contra la Tortura</w:t>
      </w:r>
      <w:r w:rsidR="00344876">
        <w:rPr>
          <w:rFonts w:ascii="Helvetica" w:hAnsi="Helvetica"/>
        </w:rPr>
        <w:t xml:space="preserve"> y</w:t>
      </w:r>
      <w:r w:rsidR="00CE5FAC">
        <w:rPr>
          <w:rFonts w:ascii="Helvetica" w:hAnsi="Helvetica"/>
        </w:rPr>
        <w:t xml:space="preserve"> avanzar en el establecimiento de un mecanismo nacional de prevención de la tortura. </w:t>
      </w:r>
    </w:p>
    <w:p w14:paraId="433B9A9C" w14:textId="77777777" w:rsidR="00CE5FAC" w:rsidRDefault="00CE5FAC" w:rsidP="00CE5FAC">
      <w:pPr>
        <w:pStyle w:val="Cuerpo"/>
        <w:ind w:left="720"/>
        <w:jc w:val="both"/>
        <w:rPr>
          <w:rFonts w:ascii="Helvetica" w:hAnsi="Helvetica"/>
        </w:rPr>
      </w:pPr>
    </w:p>
    <w:p w14:paraId="0FD9EDD5" w14:textId="1AB7C6A1" w:rsidR="00CE5FAC" w:rsidRDefault="0035234F" w:rsidP="0035234F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Continuar</w:t>
      </w:r>
      <w:r w:rsidRPr="0035234F">
        <w:rPr>
          <w:rFonts w:ascii="Helvetica" w:hAnsi="Helvetica"/>
        </w:rPr>
        <w:t xml:space="preserve"> adoptando medidas para</w:t>
      </w:r>
      <w:r>
        <w:rPr>
          <w:rFonts w:ascii="Helvetica" w:hAnsi="Helvetica"/>
        </w:rPr>
        <w:t xml:space="preserve"> </w:t>
      </w:r>
      <w:r w:rsidRPr="0035234F">
        <w:rPr>
          <w:rFonts w:ascii="Helvetica" w:hAnsi="Helvetica"/>
        </w:rPr>
        <w:t>aumentar la eficacia y la independencia de la Oficina del Ombudsman</w:t>
      </w:r>
      <w:r>
        <w:rPr>
          <w:rFonts w:ascii="Helvetica" w:hAnsi="Helvetica"/>
        </w:rPr>
        <w:t xml:space="preserve"> de modo de </w:t>
      </w:r>
      <w:r w:rsidR="00344876">
        <w:rPr>
          <w:rFonts w:ascii="Helvetica" w:hAnsi="Helvetica"/>
        </w:rPr>
        <w:t>hacer posible</w:t>
      </w:r>
      <w:r>
        <w:rPr>
          <w:rFonts w:ascii="Helvetica" w:hAnsi="Helvetica"/>
        </w:rPr>
        <w:t xml:space="preserve"> su alineación con los Principios de París</w:t>
      </w:r>
      <w:r w:rsidRPr="0035234F">
        <w:rPr>
          <w:rFonts w:ascii="Helvetica" w:hAnsi="Helvetica"/>
        </w:rPr>
        <w:t>, teniendo en</w:t>
      </w:r>
      <w:r>
        <w:rPr>
          <w:rFonts w:ascii="Helvetica" w:hAnsi="Helvetica"/>
        </w:rPr>
        <w:t xml:space="preserve"> </w:t>
      </w:r>
      <w:r w:rsidRPr="0035234F">
        <w:rPr>
          <w:rFonts w:ascii="Helvetica" w:hAnsi="Helvetica"/>
        </w:rPr>
        <w:t>cuenta las observaciones y recomendaciones formuladas en marzo de 2015 por la</w:t>
      </w:r>
      <w:r>
        <w:rPr>
          <w:rFonts w:ascii="Helvetica" w:hAnsi="Helvetica"/>
        </w:rPr>
        <w:t xml:space="preserve"> </w:t>
      </w:r>
      <w:r w:rsidRPr="0035234F">
        <w:rPr>
          <w:rFonts w:ascii="Helvetica" w:hAnsi="Helvetica"/>
        </w:rPr>
        <w:t>Alianza Global de las Instituciones Nacionales de Derechos Humanos</w:t>
      </w:r>
      <w:r>
        <w:rPr>
          <w:rFonts w:ascii="Helvetica" w:hAnsi="Helvetica"/>
        </w:rPr>
        <w:t xml:space="preserve">. </w:t>
      </w:r>
    </w:p>
    <w:p w14:paraId="66A633E2" w14:textId="77777777" w:rsidR="006674D9" w:rsidRPr="00344876" w:rsidRDefault="006674D9" w:rsidP="006674D9">
      <w:pPr>
        <w:pStyle w:val="ListParagraph"/>
        <w:rPr>
          <w:rFonts w:ascii="Helvetica" w:hAnsi="Helvetica"/>
          <w:lang w:val="es-AR"/>
        </w:rPr>
      </w:pPr>
    </w:p>
    <w:p w14:paraId="0127FA17" w14:textId="2BAE1039" w:rsidR="00797451" w:rsidRDefault="006674D9" w:rsidP="00797451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Tomar medidas para fortalecer</w:t>
      </w:r>
      <w:r w:rsidRPr="006674D9">
        <w:rPr>
          <w:rFonts w:ascii="Helvetica" w:hAnsi="Helvetica"/>
        </w:rPr>
        <w:t xml:space="preserve"> la independencia del </w:t>
      </w:r>
      <w:r>
        <w:rPr>
          <w:rFonts w:ascii="Helvetica" w:hAnsi="Helvetica"/>
        </w:rPr>
        <w:t>P</w:t>
      </w:r>
      <w:r w:rsidRPr="006674D9">
        <w:rPr>
          <w:rFonts w:ascii="Helvetica" w:hAnsi="Helvetica"/>
        </w:rPr>
        <w:t>oder</w:t>
      </w:r>
      <w:r>
        <w:rPr>
          <w:rFonts w:ascii="Helvetica" w:hAnsi="Helvetica"/>
        </w:rPr>
        <w:t xml:space="preserve"> J</w:t>
      </w:r>
      <w:r w:rsidRPr="006674D9">
        <w:rPr>
          <w:rFonts w:ascii="Helvetica" w:hAnsi="Helvetica"/>
        </w:rPr>
        <w:t>udicial</w:t>
      </w:r>
      <w:r>
        <w:rPr>
          <w:rFonts w:ascii="Helvetica" w:hAnsi="Helvetica"/>
        </w:rPr>
        <w:t xml:space="preserve"> y</w:t>
      </w:r>
      <w:r w:rsidRPr="006674D9">
        <w:rPr>
          <w:rFonts w:ascii="Helvetica" w:hAnsi="Helvetica"/>
        </w:rPr>
        <w:t xml:space="preserve"> reforzar su capacidad para luchar con eficacia contra la corrupción, </w:t>
      </w:r>
      <w:r w:rsidR="00797451">
        <w:rPr>
          <w:rFonts w:ascii="Helvetica" w:hAnsi="Helvetica"/>
        </w:rPr>
        <w:t>así como para mejorar</w:t>
      </w:r>
      <w:r w:rsidRPr="006674D9">
        <w:rPr>
          <w:rFonts w:ascii="Helvetica" w:hAnsi="Helvetica"/>
        </w:rPr>
        <w:t xml:space="preserve"> la capacidad de investigación y la independencia de</w:t>
      </w:r>
      <w:r w:rsidR="00797451">
        <w:rPr>
          <w:rFonts w:ascii="Helvetica" w:hAnsi="Helvetica"/>
        </w:rPr>
        <w:t xml:space="preserve"> los fiscales y de</w:t>
      </w:r>
      <w:r w:rsidRPr="006674D9">
        <w:rPr>
          <w:rFonts w:ascii="Helvetica" w:hAnsi="Helvetica"/>
        </w:rPr>
        <w:t xml:space="preserve"> la Oficina para la</w:t>
      </w:r>
      <w:r>
        <w:rPr>
          <w:rFonts w:ascii="Helvetica" w:hAnsi="Helvetica"/>
        </w:rPr>
        <w:t xml:space="preserve"> </w:t>
      </w:r>
      <w:r w:rsidRPr="006674D9">
        <w:rPr>
          <w:rFonts w:ascii="Helvetica" w:hAnsi="Helvetica"/>
        </w:rPr>
        <w:t>Prevención y Lucha contra la Corrupción</w:t>
      </w:r>
      <w:r w:rsidR="00797451">
        <w:rPr>
          <w:rFonts w:ascii="Helvetica" w:hAnsi="Helvetica"/>
        </w:rPr>
        <w:t xml:space="preserve">. </w:t>
      </w:r>
    </w:p>
    <w:p w14:paraId="5EA61295" w14:textId="77777777" w:rsidR="00797451" w:rsidRDefault="00797451" w:rsidP="00797451">
      <w:pPr>
        <w:rPr>
          <w:rFonts w:ascii="Helvetica" w:hAnsi="Helvetica" w:cs="Arial Unicode MS"/>
          <w:color w:val="000000"/>
          <w:sz w:val="22"/>
          <w:szCs w:val="22"/>
          <w:lang w:val="es-ES_tradnl" w:eastAsia="es-AR"/>
        </w:rPr>
      </w:pPr>
    </w:p>
    <w:p w14:paraId="4BF0DEF4" w14:textId="6050FC02" w:rsidR="00786489" w:rsidRPr="00797451" w:rsidRDefault="00797451" w:rsidP="00797451">
      <w:pPr>
        <w:pStyle w:val="Cuerpo"/>
        <w:numPr>
          <w:ilvl w:val="0"/>
          <w:numId w:val="2"/>
        </w:numPr>
        <w:jc w:val="both"/>
        <w:rPr>
          <w:rFonts w:ascii="Helvetica" w:hAnsi="Helvetica"/>
        </w:rPr>
      </w:pPr>
      <w:r w:rsidRPr="00797451">
        <w:rPr>
          <w:rFonts w:ascii="Helvetica" w:hAnsi="Helvetica"/>
        </w:rPr>
        <w:t>Adopt</w:t>
      </w:r>
      <w:r>
        <w:rPr>
          <w:rFonts w:ascii="Helvetica" w:hAnsi="Helvetica"/>
        </w:rPr>
        <w:t>ar</w:t>
      </w:r>
      <w:r w:rsidRPr="00797451">
        <w:rPr>
          <w:rFonts w:ascii="Helvetica" w:hAnsi="Helvetica"/>
        </w:rPr>
        <w:t xml:space="preserve"> medidas para </w:t>
      </w:r>
      <w:r>
        <w:rPr>
          <w:rFonts w:ascii="Helvetica" w:hAnsi="Helvetica"/>
        </w:rPr>
        <w:t>fortalecer la lucha</w:t>
      </w:r>
      <w:r w:rsidRPr="00797451">
        <w:rPr>
          <w:rFonts w:ascii="Helvetica" w:hAnsi="Helvetica"/>
        </w:rPr>
        <w:t xml:space="preserve"> contra los prejuicios y la</w:t>
      </w:r>
      <w:r>
        <w:rPr>
          <w:rFonts w:ascii="Helvetica" w:hAnsi="Helvetica"/>
        </w:rPr>
        <w:t xml:space="preserve"> </w:t>
      </w:r>
      <w:r w:rsidRPr="00797451">
        <w:rPr>
          <w:rFonts w:ascii="Helvetica" w:hAnsi="Helvetica"/>
        </w:rPr>
        <w:t>discriminación basados en el color, la lengua, la religión, la ascendencia nacional o el</w:t>
      </w:r>
      <w:r>
        <w:rPr>
          <w:rFonts w:ascii="Helvetica" w:hAnsi="Helvetica"/>
        </w:rPr>
        <w:t xml:space="preserve"> </w:t>
      </w:r>
      <w:r w:rsidRPr="00797451">
        <w:rPr>
          <w:rFonts w:ascii="Helvetica" w:hAnsi="Helvetica"/>
        </w:rPr>
        <w:t>origen étnico</w:t>
      </w:r>
      <w:r>
        <w:rPr>
          <w:rFonts w:ascii="Helvetica" w:hAnsi="Helvetica"/>
        </w:rPr>
        <w:t xml:space="preserve"> y</w:t>
      </w:r>
      <w:r w:rsidRPr="00797451">
        <w:rPr>
          <w:rFonts w:ascii="Helvetica" w:hAnsi="Helvetica"/>
        </w:rPr>
        <w:t xml:space="preserve"> la orientación sexual y la identidad de género, </w:t>
      </w:r>
      <w:r>
        <w:rPr>
          <w:rFonts w:ascii="Helvetica" w:hAnsi="Helvetica"/>
        </w:rPr>
        <w:t>así como</w:t>
      </w:r>
      <w:r w:rsidRPr="00797451">
        <w:rPr>
          <w:rFonts w:ascii="Helvetica" w:hAnsi="Helvetica"/>
        </w:rPr>
        <w:t xml:space="preserve"> para facilitar el acces</w:t>
      </w:r>
      <w:r>
        <w:rPr>
          <w:rFonts w:ascii="Helvetica" w:hAnsi="Helvetica"/>
        </w:rPr>
        <w:t xml:space="preserve">o </w:t>
      </w:r>
      <w:r w:rsidRPr="00797451">
        <w:rPr>
          <w:rFonts w:ascii="Helvetica" w:hAnsi="Helvetica"/>
        </w:rPr>
        <w:t>de los grupos desfavorecidos y marginados a los derechos económicos, sociales y</w:t>
      </w:r>
      <w:r>
        <w:rPr>
          <w:rFonts w:ascii="Helvetica" w:hAnsi="Helvetica"/>
        </w:rPr>
        <w:t xml:space="preserve"> </w:t>
      </w:r>
      <w:r w:rsidRPr="00797451">
        <w:rPr>
          <w:rFonts w:ascii="Helvetica" w:hAnsi="Helvetica"/>
        </w:rPr>
        <w:t>culturales, prestando especial atención al empleo, la salud y la educación</w:t>
      </w:r>
      <w:r>
        <w:rPr>
          <w:rFonts w:ascii="Helvetica" w:hAnsi="Helvetica"/>
        </w:rPr>
        <w:t xml:space="preserve">. </w:t>
      </w:r>
    </w:p>
    <w:p w14:paraId="6098D84B" w14:textId="62AEAFE7" w:rsidR="00786489" w:rsidRPr="00797451" w:rsidRDefault="00786489" w:rsidP="00786489">
      <w:pPr>
        <w:pStyle w:val="Cuerpo"/>
        <w:jc w:val="both"/>
        <w:rPr>
          <w:rFonts w:ascii="Helvetica" w:hAnsi="Helvetica"/>
        </w:rPr>
      </w:pPr>
    </w:p>
    <w:p w14:paraId="629F1804" w14:textId="77777777" w:rsidR="00786489" w:rsidRPr="0019715D" w:rsidRDefault="00786489" w:rsidP="00786489">
      <w:pPr>
        <w:pStyle w:val="Cuerpo"/>
        <w:jc w:val="both"/>
        <w:rPr>
          <w:rFonts w:ascii="Helvetica" w:hAnsi="Helvetica"/>
          <w:lang w:val="es-AR"/>
        </w:rPr>
      </w:pPr>
    </w:p>
    <w:p w14:paraId="4F151DD6" w14:textId="325AAA14" w:rsidR="00786489" w:rsidRPr="00AC693A" w:rsidRDefault="00786489" w:rsidP="00786489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>Por último, Uruguay le desea éxito a</w:t>
      </w:r>
      <w:r>
        <w:rPr>
          <w:rFonts w:ascii="Helvetica" w:hAnsi="Helvetica"/>
        </w:rPr>
        <w:t xml:space="preserve"> L</w:t>
      </w:r>
      <w:r w:rsidR="00344876">
        <w:rPr>
          <w:rFonts w:ascii="Helvetica" w:hAnsi="Helvetica"/>
        </w:rPr>
        <w:t xml:space="preserve">etonia </w:t>
      </w:r>
      <w:r w:rsidRPr="00AC693A">
        <w:rPr>
          <w:rFonts w:ascii="Helvetica" w:hAnsi="Helvetica"/>
        </w:rPr>
        <w:t>en la implementación de las recomendaciones aceptada</w:t>
      </w:r>
      <w:r>
        <w:rPr>
          <w:rFonts w:ascii="Helvetica" w:hAnsi="Helvetica"/>
        </w:rPr>
        <w:t xml:space="preserve">s. </w:t>
      </w:r>
    </w:p>
    <w:p w14:paraId="78267B79" w14:textId="77777777" w:rsidR="00786489" w:rsidRPr="00AC693A" w:rsidRDefault="00786489" w:rsidP="00786489">
      <w:pPr>
        <w:pStyle w:val="Cuerpo"/>
        <w:jc w:val="both"/>
        <w:rPr>
          <w:rFonts w:ascii="Helvetica" w:hAnsi="Helvetica"/>
        </w:rPr>
      </w:pPr>
    </w:p>
    <w:p w14:paraId="775BBDE6" w14:textId="77777777" w:rsidR="00786489" w:rsidRPr="00AC693A" w:rsidRDefault="00786489" w:rsidP="00786489">
      <w:pPr>
        <w:pStyle w:val="Cuerpo"/>
        <w:jc w:val="both"/>
        <w:rPr>
          <w:rFonts w:ascii="Helvetica" w:hAnsi="Helvetica"/>
        </w:rPr>
      </w:pPr>
    </w:p>
    <w:p w14:paraId="159124F5" w14:textId="77777777" w:rsidR="00786489" w:rsidRPr="00AC693A" w:rsidRDefault="00786489" w:rsidP="00786489">
      <w:pPr>
        <w:pStyle w:val="Cuerpo"/>
        <w:jc w:val="both"/>
        <w:rPr>
          <w:rFonts w:ascii="Helvetica" w:hAnsi="Helvetica"/>
        </w:rPr>
      </w:pPr>
      <w:r w:rsidRPr="00AC693A">
        <w:rPr>
          <w:rFonts w:ascii="Helvetica" w:hAnsi="Helvetica"/>
        </w:rPr>
        <w:t xml:space="preserve">Muchas gracias. </w:t>
      </w:r>
    </w:p>
    <w:p w14:paraId="7C437CFA" w14:textId="77777777" w:rsidR="00786489" w:rsidRDefault="00786489" w:rsidP="00786489">
      <w:pPr>
        <w:pStyle w:val="Cuerpo"/>
        <w:jc w:val="both"/>
      </w:pPr>
    </w:p>
    <w:p w14:paraId="441E88F1" w14:textId="77777777" w:rsidR="00786489" w:rsidRDefault="00786489" w:rsidP="00786489"/>
    <w:p w14:paraId="627864C8" w14:textId="77777777" w:rsidR="00786489" w:rsidRDefault="00786489" w:rsidP="00786489"/>
    <w:p w14:paraId="3FBF47B0" w14:textId="77777777" w:rsidR="00786489" w:rsidRDefault="00786489" w:rsidP="00786489"/>
    <w:p w14:paraId="282E0E85" w14:textId="77777777" w:rsidR="00786489" w:rsidRDefault="00786489" w:rsidP="00786489"/>
    <w:p w14:paraId="09EFC728" w14:textId="77777777" w:rsidR="00786489" w:rsidRDefault="00786489" w:rsidP="00786489"/>
    <w:p w14:paraId="4EB7FDE8" w14:textId="77777777" w:rsidR="00786489" w:rsidRDefault="00786489" w:rsidP="00786489"/>
    <w:p w14:paraId="3FFDEAD1" w14:textId="77777777" w:rsidR="00011241" w:rsidRDefault="00011241"/>
    <w:sectPr w:rsidR="000112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CB53" w14:textId="77777777" w:rsidR="00000000" w:rsidRDefault="000C6A86">
      <w:r>
        <w:separator/>
      </w:r>
    </w:p>
  </w:endnote>
  <w:endnote w:type="continuationSeparator" w:id="0">
    <w:p w14:paraId="73E034FC" w14:textId="77777777" w:rsidR="00000000" w:rsidRDefault="000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7F12" w14:textId="77777777" w:rsidR="003F79BD" w:rsidRDefault="000C6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7420" w14:textId="77777777" w:rsidR="00000000" w:rsidRDefault="000C6A86">
      <w:r>
        <w:separator/>
      </w:r>
    </w:p>
  </w:footnote>
  <w:footnote w:type="continuationSeparator" w:id="0">
    <w:p w14:paraId="0BAA9A10" w14:textId="77777777" w:rsidR="00000000" w:rsidRDefault="000C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85DA" w14:textId="77777777" w:rsidR="003F79BD" w:rsidRDefault="000C6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5539"/>
    <w:multiLevelType w:val="hybridMultilevel"/>
    <w:tmpl w:val="5EC2D3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A1D60"/>
    <w:multiLevelType w:val="hybridMultilevel"/>
    <w:tmpl w:val="B2A854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89"/>
    <w:rsid w:val="00011241"/>
    <w:rsid w:val="000C6A86"/>
    <w:rsid w:val="00344876"/>
    <w:rsid w:val="0035234F"/>
    <w:rsid w:val="006304E1"/>
    <w:rsid w:val="006674D9"/>
    <w:rsid w:val="00786489"/>
    <w:rsid w:val="00797451"/>
    <w:rsid w:val="00957AA6"/>
    <w:rsid w:val="009644A9"/>
    <w:rsid w:val="00CE5FAC"/>
    <w:rsid w:val="00DF691C"/>
    <w:rsid w:val="00E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000C"/>
  <w15:chartTrackingRefBased/>
  <w15:docId w15:val="{7B54C178-FF34-44C4-809C-3F7D962E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4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7864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78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B33E7-672B-4733-BDAA-8D005490ABDB}"/>
</file>

<file path=customXml/itemProps2.xml><?xml version="1.0" encoding="utf-8"?>
<ds:datastoreItem xmlns:ds="http://schemas.openxmlformats.org/officeDocument/2006/customXml" ds:itemID="{224B1036-73CC-46AF-8A8D-815690CA7895}"/>
</file>

<file path=customXml/itemProps3.xml><?xml version="1.0" encoding="utf-8"?>
<ds:datastoreItem xmlns:ds="http://schemas.openxmlformats.org/officeDocument/2006/customXml" ds:itemID="{89414FA7-6045-43DA-8487-62F21F3FF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pmeastrepuruguay</cp:lastModifiedBy>
  <cp:revision>27</cp:revision>
  <dcterms:created xsi:type="dcterms:W3CDTF">2021-04-16T10:56:00Z</dcterms:created>
  <dcterms:modified xsi:type="dcterms:W3CDTF">2021-05-06T12:34:00Z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