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833879" w14:textId="29044BE3" w:rsidR="00F65C96" w:rsidRDefault="00F65C96"/>
    <w:p w14:paraId="24E011D8" w14:textId="43193ECB" w:rsidR="00F65C96" w:rsidRDefault="00F65C96" w:rsidP="00091123">
      <w:pPr>
        <w:jc w:val="center"/>
      </w:pPr>
    </w:p>
    <w:p w14:paraId="7C20CF19" w14:textId="0035255D" w:rsidR="00F65C96" w:rsidRPr="000D18B2" w:rsidRDefault="00F65C96" w:rsidP="00091123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0D18B2">
        <w:rPr>
          <w:rFonts w:ascii="Times New Roman" w:hAnsi="Times New Roman" w:cs="Times New Roman"/>
          <w:b/>
          <w:bCs/>
          <w:sz w:val="26"/>
          <w:szCs w:val="26"/>
          <w:u w:val="single"/>
        </w:rPr>
        <w:t>Statement by the State of Palestine at the Universal Periodic Review of Mozambique, 4</w:t>
      </w:r>
      <w:r w:rsidRPr="000D18B2">
        <w:rPr>
          <w:rFonts w:ascii="Times New Roman" w:hAnsi="Times New Roman" w:cs="Times New Roman"/>
          <w:b/>
          <w:bCs/>
          <w:sz w:val="26"/>
          <w:szCs w:val="26"/>
          <w:u w:val="single"/>
          <w:vertAlign w:val="superscript"/>
        </w:rPr>
        <w:t>th</w:t>
      </w:r>
      <w:r w:rsidRPr="000D18B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of May 2021</w:t>
      </w:r>
    </w:p>
    <w:p w14:paraId="3A8ADBD8" w14:textId="314405C5" w:rsidR="00F65C96" w:rsidRDefault="00F65C96"/>
    <w:p w14:paraId="199E2D09" w14:textId="73A37A4D" w:rsidR="00F65C96" w:rsidRPr="000D18B2" w:rsidRDefault="000403FA" w:rsidP="000D18B2">
      <w:pPr>
        <w:spacing w:line="276" w:lineRule="auto"/>
        <w:jc w:val="both"/>
        <w:rPr>
          <w:rFonts w:ascii="Times New Roman" w:eastAsia="MS Mincho" w:hAnsi="Times New Roman" w:cs="Times New Roman"/>
          <w:lang w:val="en-US"/>
        </w:rPr>
      </w:pPr>
      <w:r w:rsidRPr="000D18B2">
        <w:rPr>
          <w:rFonts w:ascii="Times New Roman" w:hAnsi="Times New Roman" w:cs="Times New Roman"/>
        </w:rPr>
        <w:t xml:space="preserve">The State of Palestine welcomes the delegation of Mozambique to the third cycle of UPR and welcomes the efforts made since the last cycle to </w:t>
      </w:r>
      <w:r w:rsidRPr="000D18B2">
        <w:rPr>
          <w:rFonts w:ascii="Times New Roman" w:eastAsia="MS Mincho" w:hAnsi="Times New Roman" w:cs="Times New Roman"/>
          <w:lang w:val="en-US"/>
        </w:rPr>
        <w:t>protect and promote Human Rights for all</w:t>
      </w:r>
      <w:r w:rsidR="00DF48DB">
        <w:rPr>
          <w:rFonts w:ascii="Times New Roman" w:eastAsia="MS Mincho" w:hAnsi="Times New Roman" w:cs="Times New Roman"/>
          <w:lang w:val="en-US"/>
        </w:rPr>
        <w:t xml:space="preserve"> </w:t>
      </w:r>
      <w:r w:rsidRPr="000D18B2">
        <w:rPr>
          <w:rFonts w:ascii="Times New Roman" w:eastAsia="MS Mincho" w:hAnsi="Times New Roman" w:cs="Times New Roman"/>
          <w:lang w:val="en-US"/>
        </w:rPr>
        <w:t>despite the various challenges facing the country.</w:t>
      </w:r>
    </w:p>
    <w:p w14:paraId="743E748B" w14:textId="1B09EB5D" w:rsidR="000403FA" w:rsidRPr="000D18B2" w:rsidRDefault="000403FA" w:rsidP="000D18B2">
      <w:pPr>
        <w:spacing w:line="276" w:lineRule="auto"/>
        <w:jc w:val="both"/>
        <w:rPr>
          <w:rFonts w:ascii="Times New Roman" w:eastAsia="MS Mincho" w:hAnsi="Times New Roman" w:cs="Times New Roman"/>
          <w:lang w:val="en-US"/>
        </w:rPr>
      </w:pPr>
    </w:p>
    <w:p w14:paraId="669713CB" w14:textId="357875E4" w:rsidR="000403FA" w:rsidRPr="000D18B2" w:rsidRDefault="000403FA" w:rsidP="0013183E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lang w:val="en-US" w:eastAsia="en-GB"/>
        </w:rPr>
      </w:pPr>
      <w:r w:rsidRPr="000D18B2">
        <w:rPr>
          <w:rFonts w:ascii="Times New Roman" w:hAnsi="Times New Roman" w:cs="Times New Roman"/>
        </w:rPr>
        <w:t>We commend the steps taken by the government to respond to the impacts of climate change</w:t>
      </w:r>
      <w:r w:rsidR="00016114" w:rsidRPr="000D18B2">
        <w:rPr>
          <w:rFonts w:ascii="Times New Roman" w:hAnsi="Times New Roman" w:cs="Times New Roman"/>
        </w:rPr>
        <w:t xml:space="preserve"> and </w:t>
      </w:r>
      <w:r w:rsidR="00016114" w:rsidRPr="000D18B2">
        <w:rPr>
          <w:rFonts w:ascii="Times New Roman" w:hAnsi="Times New Roman" w:cs="Times New Roman"/>
          <w:b/>
          <w:bCs/>
        </w:rPr>
        <w:t xml:space="preserve">we recommend that Mozambique continues its effort in that regard and to ensure the inclusion of environmental protections and infrastructural consideration in its </w:t>
      </w:r>
      <w:r w:rsidR="000D18B2" w:rsidRPr="000D18B2">
        <w:rPr>
          <w:rFonts w:ascii="Times New Roman" w:hAnsi="Times New Roman" w:cs="Times New Roman"/>
          <w:b/>
          <w:bCs/>
        </w:rPr>
        <w:t>plans</w:t>
      </w:r>
      <w:r w:rsidR="00016114" w:rsidRPr="000D18B2">
        <w:rPr>
          <w:rFonts w:ascii="Times New Roman" w:hAnsi="Times New Roman" w:cs="Times New Roman"/>
          <w:b/>
          <w:bCs/>
        </w:rPr>
        <w:t xml:space="preserve">. </w:t>
      </w:r>
    </w:p>
    <w:p w14:paraId="5A32161C" w14:textId="4E871852" w:rsidR="00016114" w:rsidRPr="000D18B2" w:rsidRDefault="00016114" w:rsidP="000D18B2">
      <w:pPr>
        <w:spacing w:line="276" w:lineRule="auto"/>
        <w:jc w:val="both"/>
        <w:rPr>
          <w:rFonts w:ascii="Times New Roman" w:eastAsia="Times New Roman" w:hAnsi="Times New Roman" w:cs="Times New Roman"/>
          <w:lang w:val="en-US" w:eastAsia="en-GB"/>
        </w:rPr>
      </w:pPr>
    </w:p>
    <w:p w14:paraId="2FBCEE10" w14:textId="496B42C0" w:rsidR="00016114" w:rsidRPr="000D18B2" w:rsidRDefault="00016114" w:rsidP="000D18B2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  <w:r w:rsidRPr="000D18B2">
        <w:rPr>
          <w:rFonts w:ascii="Times New Roman" w:hAnsi="Times New Roman" w:cs="Times New Roman"/>
          <w:lang w:val="en-US"/>
        </w:rPr>
        <w:t xml:space="preserve">We welcome the signing of the </w:t>
      </w:r>
      <w:r w:rsidRPr="000D18B2">
        <w:rPr>
          <w:rFonts w:ascii="Times New Roman" w:eastAsia="MS Mincho" w:hAnsi="Times New Roman" w:cs="Times New Roman"/>
          <w:lang w:val="en-US"/>
        </w:rPr>
        <w:t xml:space="preserve">Agreement for peace and national reconciliation in the country and </w:t>
      </w:r>
      <w:r w:rsidRPr="000D18B2">
        <w:rPr>
          <w:rFonts w:ascii="Times New Roman" w:eastAsia="MS Mincho" w:hAnsi="Times New Roman" w:cs="Times New Roman"/>
          <w:b/>
          <w:bCs/>
          <w:lang w:val="en-US"/>
        </w:rPr>
        <w:t>we recommend that Mozambique continues its effort</w:t>
      </w:r>
      <w:r w:rsidR="000D18B2" w:rsidRPr="000D18B2">
        <w:rPr>
          <w:rFonts w:ascii="Times New Roman" w:eastAsia="MS Mincho" w:hAnsi="Times New Roman" w:cs="Times New Roman"/>
          <w:b/>
          <w:bCs/>
          <w:lang w:val="en-US"/>
        </w:rPr>
        <w:t xml:space="preserve">s </w:t>
      </w:r>
      <w:r w:rsidRPr="000D18B2">
        <w:rPr>
          <w:rFonts w:ascii="Times New Roman" w:eastAsia="MS Mincho" w:hAnsi="Times New Roman" w:cs="Times New Roman"/>
          <w:b/>
          <w:bCs/>
          <w:lang w:val="en-US"/>
        </w:rPr>
        <w:t>to ensure a comprehensive and inclusive peace process</w:t>
      </w:r>
      <w:r w:rsidR="000D18B2" w:rsidRPr="000D18B2">
        <w:rPr>
          <w:rFonts w:ascii="Times New Roman" w:eastAsia="MS Mincho" w:hAnsi="Times New Roman" w:cs="Times New Roman"/>
          <w:b/>
          <w:bCs/>
          <w:lang w:val="en-US"/>
        </w:rPr>
        <w:t>, to</w:t>
      </w:r>
      <w:r w:rsidRPr="000D18B2">
        <w:rPr>
          <w:rFonts w:ascii="Times New Roman" w:eastAsia="MS Mincho" w:hAnsi="Times New Roman" w:cs="Times New Roman"/>
          <w:b/>
          <w:bCs/>
          <w:lang w:val="en-US"/>
        </w:rPr>
        <w:t xml:space="preserve"> strengthen</w:t>
      </w:r>
      <w:r w:rsidR="000D18B2" w:rsidRPr="000D18B2">
        <w:rPr>
          <w:rFonts w:ascii="Times New Roman" w:eastAsia="MS Mincho" w:hAnsi="Times New Roman" w:cs="Times New Roman"/>
          <w:b/>
          <w:bCs/>
          <w:lang w:val="en-US"/>
        </w:rPr>
        <w:t xml:space="preserve"> complaint mechanisms for victims and take further measures to ensure the protection of civilians. </w:t>
      </w:r>
    </w:p>
    <w:p w14:paraId="5388C526" w14:textId="410014B4" w:rsidR="000D18B2" w:rsidRPr="000D18B2" w:rsidRDefault="000D18B2" w:rsidP="000D18B2">
      <w:pPr>
        <w:spacing w:line="276" w:lineRule="auto"/>
        <w:jc w:val="both"/>
        <w:rPr>
          <w:rFonts w:ascii="Times New Roman" w:eastAsia="MS Mincho" w:hAnsi="Times New Roman" w:cs="Times New Roman"/>
          <w:b/>
          <w:bCs/>
          <w:lang w:val="en-US"/>
        </w:rPr>
      </w:pPr>
    </w:p>
    <w:p w14:paraId="3B270553" w14:textId="12C26688" w:rsidR="000D18B2" w:rsidRPr="000D18B2" w:rsidRDefault="000D18B2" w:rsidP="000D18B2">
      <w:pPr>
        <w:spacing w:line="276" w:lineRule="auto"/>
        <w:jc w:val="both"/>
        <w:rPr>
          <w:rFonts w:ascii="Times New Roman" w:eastAsia="MS Mincho" w:hAnsi="Times New Roman" w:cs="Times New Roman"/>
          <w:lang w:val="en-US"/>
        </w:rPr>
      </w:pPr>
      <w:r w:rsidRPr="000D18B2">
        <w:rPr>
          <w:rFonts w:ascii="Times New Roman" w:eastAsia="MS Mincho" w:hAnsi="Times New Roman" w:cs="Times New Roman"/>
          <w:lang w:val="en-US"/>
        </w:rPr>
        <w:t xml:space="preserve">We wish Mozambique a successful review. </w:t>
      </w:r>
    </w:p>
    <w:p w14:paraId="46E43CCF" w14:textId="3CFDA887" w:rsidR="000D18B2" w:rsidRPr="000D18B2" w:rsidRDefault="000D18B2" w:rsidP="000D18B2">
      <w:pPr>
        <w:spacing w:line="276" w:lineRule="auto"/>
        <w:jc w:val="both"/>
        <w:rPr>
          <w:rFonts w:ascii="Times New Roman" w:eastAsia="MS Mincho" w:hAnsi="Times New Roman" w:cs="Times New Roman"/>
          <w:lang w:val="en-US"/>
        </w:rPr>
      </w:pPr>
    </w:p>
    <w:p w14:paraId="6A372499" w14:textId="36219C93" w:rsidR="000D18B2" w:rsidRPr="000D18B2" w:rsidRDefault="000D18B2" w:rsidP="000D18B2">
      <w:pPr>
        <w:spacing w:line="276" w:lineRule="auto"/>
        <w:jc w:val="both"/>
        <w:rPr>
          <w:rFonts w:ascii="Times New Roman" w:hAnsi="Times New Roman" w:cs="Times New Roman"/>
          <w:lang w:val="en-US"/>
        </w:rPr>
      </w:pPr>
      <w:r w:rsidRPr="000D18B2">
        <w:rPr>
          <w:rFonts w:ascii="Times New Roman" w:eastAsia="MS Mincho" w:hAnsi="Times New Roman" w:cs="Times New Roman"/>
          <w:lang w:val="en-US"/>
        </w:rPr>
        <w:t xml:space="preserve">I thank you </w:t>
      </w:r>
    </w:p>
    <w:p w14:paraId="76AAD3A2" w14:textId="17D35D54" w:rsidR="00F65C96" w:rsidRPr="00F65C96" w:rsidRDefault="00016114" w:rsidP="000D18B2">
      <w:pPr>
        <w:spacing w:line="276" w:lineRule="auto"/>
        <w:rPr>
          <w:rFonts w:ascii="Times New Roman" w:eastAsia="Times New Roman" w:hAnsi="Times New Roman" w:cs="Times New Roman"/>
          <w:lang w:val="en-CH" w:eastAsia="en-GB"/>
        </w:rPr>
      </w:pPr>
      <w:r>
        <w:t xml:space="preserve"> </w:t>
      </w:r>
    </w:p>
    <w:p w14:paraId="5B0F4DDE" w14:textId="14E0B1AB" w:rsidR="00F65C96" w:rsidRPr="000D18B2" w:rsidRDefault="000D18B2" w:rsidP="000D18B2">
      <w:pPr>
        <w:spacing w:line="276" w:lineRule="auto"/>
        <w:rPr>
          <w:lang w:val="en-US"/>
        </w:rPr>
      </w:pPr>
      <w:r>
        <w:rPr>
          <w:rFonts w:ascii="Arial" w:eastAsia="Times New Roman" w:hAnsi="Arial" w:cs="Arial"/>
          <w:sz w:val="25"/>
          <w:szCs w:val="25"/>
          <w:lang w:val="en-US" w:eastAsia="en-GB"/>
        </w:rPr>
        <w:t xml:space="preserve"> </w:t>
      </w:r>
    </w:p>
    <w:sectPr w:rsidR="00F65C96" w:rsidRPr="000D18B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041B5A" w14:textId="77777777" w:rsidR="00F91808" w:rsidRDefault="00F91808" w:rsidP="00F65C96">
      <w:r>
        <w:separator/>
      </w:r>
    </w:p>
  </w:endnote>
  <w:endnote w:type="continuationSeparator" w:id="0">
    <w:p w14:paraId="49BF170F" w14:textId="77777777" w:rsidR="00F91808" w:rsidRDefault="00F91808" w:rsidP="00F65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l-Kharashi Diwani 1">
    <w:altName w:val="Times New Roman"/>
    <w:panose1 w:val="020B0604020202020204"/>
    <w:charset w:val="B2"/>
    <w:family w:val="auto"/>
    <w:pitch w:val="variable"/>
    <w:sig w:usb0="00002000" w:usb1="00000000" w:usb2="00000000" w:usb3="00000000" w:csb0="00000040" w:csb1="00000000"/>
  </w:font>
  <w:font w:name="Monotype Corsiva">
    <w:altName w:val="Brush Script MT"/>
    <w:panose1 w:val="020B06040202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AF998" w14:textId="77777777" w:rsidR="00F91808" w:rsidRDefault="00F91808" w:rsidP="00F65C96">
      <w:r>
        <w:separator/>
      </w:r>
    </w:p>
  </w:footnote>
  <w:footnote w:type="continuationSeparator" w:id="0">
    <w:p w14:paraId="6D53D1E8" w14:textId="77777777" w:rsidR="00F91808" w:rsidRDefault="00F91808" w:rsidP="00F65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bidiVisual/>
      <w:tblW w:w="10289" w:type="dxa"/>
      <w:jc w:val="center"/>
      <w:tblLook w:val="04A0" w:firstRow="1" w:lastRow="0" w:firstColumn="1" w:lastColumn="0" w:noHBand="0" w:noVBand="1"/>
    </w:tblPr>
    <w:tblGrid>
      <w:gridCol w:w="3841"/>
      <w:gridCol w:w="1843"/>
      <w:gridCol w:w="4605"/>
    </w:tblGrid>
    <w:tr w:rsidR="00F65C96" w:rsidRPr="00347055" w14:paraId="4DFD1ABC" w14:textId="77777777" w:rsidTr="00BA4EC7">
      <w:trPr>
        <w:trHeight w:val="714"/>
        <w:jc w:val="center"/>
      </w:trPr>
      <w:tc>
        <w:tcPr>
          <w:tcW w:w="3841" w:type="dxa"/>
        </w:tcPr>
        <w:p w14:paraId="545FBEFD" w14:textId="77777777" w:rsidR="00F65C96" w:rsidRPr="000D344D" w:rsidRDefault="00F65C96" w:rsidP="00F65C96">
          <w:pPr>
            <w:pStyle w:val="Header"/>
            <w:bidi/>
            <w:rPr>
              <w:rFonts w:cs="Times New Roman"/>
              <w:b/>
              <w:bCs/>
              <w:sz w:val="16"/>
              <w:szCs w:val="16"/>
              <w:rtl/>
              <w:lang w:bidi="ar-AE"/>
            </w:rPr>
          </w:pPr>
        </w:p>
        <w:p w14:paraId="782ED656" w14:textId="77777777" w:rsidR="00F65C96" w:rsidRPr="004C5324" w:rsidRDefault="00F65C96" w:rsidP="00F65C96">
          <w:pPr>
            <w:pStyle w:val="Header"/>
            <w:bidi/>
            <w:jc w:val="center"/>
            <w:rPr>
              <w:rFonts w:ascii="Edwardian Script ITC" w:hAnsi="Edwardian Script ITC" w:cs="Al-Kharashi Diwani 1"/>
              <w:rtl/>
              <w:lang w:bidi="ar-AE"/>
            </w:rPr>
          </w:pPr>
        </w:p>
        <w:p w14:paraId="37E186B2" w14:textId="77777777" w:rsidR="00F65C96" w:rsidRPr="00F7768F" w:rsidRDefault="00F65C96" w:rsidP="00F65C96">
          <w:pPr>
            <w:pStyle w:val="Header"/>
            <w:bidi/>
            <w:jc w:val="center"/>
            <w:rPr>
              <w:rFonts w:ascii="Edwardian Script ITC" w:hAnsi="Edwardian Script ITC" w:cs="Al-Kharashi Diwani 1"/>
              <w:i/>
              <w:iCs/>
              <w:sz w:val="40"/>
              <w:szCs w:val="40"/>
              <w:rtl/>
              <w:lang w:bidi="ar-AE"/>
            </w:rPr>
          </w:pPr>
          <w:r w:rsidRPr="00F7768F">
            <w:rPr>
              <w:rFonts w:ascii="Edwardian Script ITC" w:hAnsi="Edwardian Script ITC" w:cs="Al-Kharashi Diwani 1" w:hint="cs"/>
              <w:i/>
              <w:iCs/>
              <w:sz w:val="52"/>
              <w:szCs w:val="52"/>
              <w:rtl/>
              <w:lang w:bidi="ar-AE"/>
            </w:rPr>
            <w:t>دولة فلسطين</w:t>
          </w:r>
        </w:p>
        <w:p w14:paraId="61F93267" w14:textId="77777777" w:rsidR="00F65C96" w:rsidRPr="00C1155D" w:rsidRDefault="00F65C96" w:rsidP="00F65C96">
          <w:pPr>
            <w:pStyle w:val="Header"/>
            <w:bidi/>
            <w:jc w:val="center"/>
            <w:rPr>
              <w:rFonts w:ascii="Edwardian Script ITC" w:hAnsi="Edwardian Script ITC" w:cs="Al-Kharashi Diwani 1"/>
              <w:sz w:val="16"/>
              <w:szCs w:val="16"/>
              <w:rtl/>
              <w:lang w:bidi="ar-AE"/>
            </w:rPr>
          </w:pPr>
        </w:p>
        <w:p w14:paraId="300F8E28" w14:textId="77777777" w:rsidR="00F65C96" w:rsidRPr="000D344D" w:rsidRDefault="00F65C96" w:rsidP="00F65C96">
          <w:pPr>
            <w:pStyle w:val="Header"/>
            <w:bidi/>
            <w:jc w:val="center"/>
            <w:rPr>
              <w:rFonts w:cs="Al-Kharashi Diwani 1"/>
              <w:sz w:val="32"/>
              <w:szCs w:val="32"/>
              <w:rtl/>
              <w:lang w:bidi="ar-AE"/>
            </w:rPr>
          </w:pPr>
          <w:r w:rsidRPr="000D344D">
            <w:rPr>
              <w:rFonts w:ascii="Edwardian Script ITC" w:hAnsi="Edwardian Script ITC" w:cs="Al-Kharashi Diwani 1"/>
              <w:sz w:val="32"/>
              <w:szCs w:val="32"/>
              <w:rtl/>
              <w:lang w:bidi="ar-AE"/>
            </w:rPr>
            <w:t xml:space="preserve">البعثة المراقبة </w:t>
          </w:r>
          <w:r w:rsidRPr="000D344D"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 xml:space="preserve">الدائمة </w:t>
          </w:r>
          <w:r>
            <w:rPr>
              <w:rFonts w:ascii="Edwardian Script ITC" w:hAnsi="Edwardian Script ITC" w:cs="Al-Kharashi Diwani 1" w:hint="cs"/>
              <w:sz w:val="32"/>
              <w:szCs w:val="32"/>
              <w:rtl/>
              <w:lang w:bidi="ar-AE"/>
            </w:rPr>
            <w:t>لدى</w:t>
          </w:r>
          <w:r w:rsidRPr="000D344D">
            <w:rPr>
              <w:rFonts w:cs="Al-Kharashi Diwani 1" w:hint="cs"/>
              <w:sz w:val="32"/>
              <w:szCs w:val="32"/>
              <w:rtl/>
              <w:lang w:bidi="ar-AE"/>
            </w:rPr>
            <w:t xml:space="preserve"> الأمم المتحدة </w:t>
          </w:r>
        </w:p>
        <w:p w14:paraId="5FCD6E38" w14:textId="77777777" w:rsidR="00F65C96" w:rsidRPr="00347055" w:rsidRDefault="00F65C96" w:rsidP="00F65C96">
          <w:pPr>
            <w:pStyle w:val="Header"/>
            <w:bidi/>
            <w:jc w:val="center"/>
            <w:rPr>
              <w:rtl/>
              <w:lang w:bidi="ar-AE"/>
            </w:rPr>
          </w:pPr>
          <w:r w:rsidRPr="000D344D">
            <w:rPr>
              <w:rFonts w:cs="Al-Kharashi Diwani 1" w:hint="cs"/>
              <w:sz w:val="32"/>
              <w:szCs w:val="32"/>
              <w:rtl/>
            </w:rPr>
            <w:t>جنيف</w:t>
          </w:r>
          <w:r w:rsidRPr="000D344D">
            <w:rPr>
              <w:rFonts w:cs="Times New Roman" w:hint="cs"/>
              <w:sz w:val="32"/>
              <w:szCs w:val="32"/>
              <w:rtl/>
            </w:rPr>
            <w:t xml:space="preserve"> </w:t>
          </w:r>
        </w:p>
      </w:tc>
      <w:tc>
        <w:tcPr>
          <w:tcW w:w="1843" w:type="dxa"/>
        </w:tcPr>
        <w:p w14:paraId="670A4471" w14:textId="77777777" w:rsidR="00F65C96" w:rsidRDefault="00F65C96" w:rsidP="00F65C96">
          <w:pPr>
            <w:pStyle w:val="Header"/>
            <w:bidi/>
            <w:jc w:val="center"/>
            <w:rPr>
              <w:rtl/>
              <w:lang w:bidi="ar-AE"/>
            </w:rPr>
          </w:pPr>
        </w:p>
        <w:p w14:paraId="0FF084B0" w14:textId="77777777" w:rsidR="00F65C96" w:rsidRDefault="00F65C96" w:rsidP="00F65C96">
          <w:pPr>
            <w:pStyle w:val="Header"/>
            <w:bidi/>
            <w:jc w:val="center"/>
            <w:rPr>
              <w:rtl/>
              <w:lang w:bidi="ar-AE"/>
            </w:rPr>
          </w:pPr>
          <w:r w:rsidRPr="004001B3">
            <w:rPr>
              <w:noProof/>
            </w:rPr>
            <w:drawing>
              <wp:inline distT="0" distB="0" distL="0" distR="0" wp14:anchorId="01F76C9A" wp14:editId="0C0DFC4E">
                <wp:extent cx="775970" cy="1090930"/>
                <wp:effectExtent l="0" t="0" r="5080" b="0"/>
                <wp:docPr id="1" name="Picture 1" descr="h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5970" cy="1090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91EFB0E" w14:textId="77777777" w:rsidR="00F65C96" w:rsidRPr="00347055" w:rsidRDefault="00F65C96" w:rsidP="00F65C96">
          <w:pPr>
            <w:pStyle w:val="Header"/>
            <w:bidi/>
            <w:jc w:val="center"/>
            <w:rPr>
              <w:rtl/>
              <w:lang w:bidi="ar-AE"/>
            </w:rPr>
          </w:pPr>
        </w:p>
      </w:tc>
      <w:tc>
        <w:tcPr>
          <w:tcW w:w="4605" w:type="dxa"/>
        </w:tcPr>
        <w:p w14:paraId="5491F484" w14:textId="77777777" w:rsidR="00F65C96" w:rsidRDefault="00F65C96" w:rsidP="00F65C96">
          <w:pPr>
            <w:pStyle w:val="Header"/>
            <w:bidi/>
            <w:spacing w:line="276" w:lineRule="auto"/>
            <w:rPr>
              <w:rFonts w:ascii="Arial" w:hAnsi="Arial"/>
              <w:b/>
              <w:bCs/>
              <w:sz w:val="26"/>
              <w:szCs w:val="26"/>
            </w:rPr>
          </w:pPr>
        </w:p>
        <w:p w14:paraId="7E5E6123" w14:textId="77777777" w:rsidR="00F65C96" w:rsidRPr="000D344D" w:rsidRDefault="00F65C96" w:rsidP="00F65C9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16"/>
              <w:szCs w:val="16"/>
              <w:lang w:bidi="ar-AE"/>
            </w:rPr>
          </w:pPr>
        </w:p>
        <w:p w14:paraId="05C17F38" w14:textId="77777777" w:rsidR="00F65C96" w:rsidRDefault="00F65C96" w:rsidP="00F65C9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32"/>
              <w:szCs w:val="32"/>
            </w:rPr>
          </w:pPr>
          <w:r w:rsidRPr="000D344D">
            <w:rPr>
              <w:rFonts w:ascii="Monotype Corsiva" w:hAnsi="Monotype Corsiva"/>
              <w:b/>
              <w:bCs/>
              <w:sz w:val="32"/>
              <w:szCs w:val="32"/>
            </w:rPr>
            <w:t xml:space="preserve">State of Palestine </w:t>
          </w:r>
        </w:p>
        <w:p w14:paraId="6B3A326D" w14:textId="77777777" w:rsidR="00F65C96" w:rsidRPr="00D005CB" w:rsidRDefault="00F65C96" w:rsidP="00F65C9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  <w:b/>
              <w:bCs/>
              <w:sz w:val="8"/>
              <w:szCs w:val="8"/>
              <w:rtl/>
              <w:lang w:bidi="ar-AE"/>
            </w:rPr>
          </w:pPr>
        </w:p>
        <w:p w14:paraId="32AD6A72" w14:textId="77777777" w:rsidR="00F65C96" w:rsidRPr="00D005CB" w:rsidRDefault="00F65C96" w:rsidP="00F65C96">
          <w:pPr>
            <w:pStyle w:val="Header"/>
            <w:bidi/>
            <w:spacing w:line="360" w:lineRule="auto"/>
            <w:jc w:val="center"/>
            <w:rPr>
              <w:rFonts w:ascii="Monotype Corsiva" w:hAnsi="Monotype Corsiva"/>
            </w:rPr>
          </w:pPr>
          <w:r w:rsidRPr="00D005CB">
            <w:rPr>
              <w:rFonts w:ascii="Monotype Corsiva" w:hAnsi="Monotype Corsiva"/>
            </w:rPr>
            <w:t>Permanent Observer Mission to the United Nations</w:t>
          </w:r>
        </w:p>
        <w:p w14:paraId="41D97227" w14:textId="77777777" w:rsidR="00F65C96" w:rsidRPr="00347055" w:rsidRDefault="00F65C96" w:rsidP="00F65C96">
          <w:pPr>
            <w:pStyle w:val="Header"/>
            <w:tabs>
              <w:tab w:val="left" w:pos="205"/>
              <w:tab w:val="left" w:pos="1495"/>
              <w:tab w:val="center" w:pos="1970"/>
              <w:tab w:val="center" w:pos="2360"/>
            </w:tabs>
            <w:bidi/>
            <w:spacing w:line="360" w:lineRule="auto"/>
            <w:jc w:val="center"/>
            <w:rPr>
              <w:rFonts w:cs="Times New Roman"/>
            </w:rPr>
          </w:pPr>
          <w:r w:rsidRPr="00D005CB">
            <w:rPr>
              <w:rFonts w:ascii="Monotype Corsiva" w:hAnsi="Monotype Corsiva"/>
            </w:rPr>
            <w:t>Geneva</w:t>
          </w:r>
        </w:p>
      </w:tc>
    </w:tr>
  </w:tbl>
  <w:p w14:paraId="7621328A" w14:textId="77777777" w:rsidR="00F65C96" w:rsidRDefault="00F65C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96"/>
    <w:rsid w:val="00016114"/>
    <w:rsid w:val="000403FA"/>
    <w:rsid w:val="00091123"/>
    <w:rsid w:val="000D18B2"/>
    <w:rsid w:val="0013183E"/>
    <w:rsid w:val="006C112C"/>
    <w:rsid w:val="00AE0AD9"/>
    <w:rsid w:val="00B26685"/>
    <w:rsid w:val="00DF48DB"/>
    <w:rsid w:val="00F65C96"/>
    <w:rsid w:val="00F91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47E1C0"/>
  <w15:chartTrackingRefBased/>
  <w15:docId w15:val="{59AD08A3-C5BC-7447-B68B-D7B13ABF4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5C9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C9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C9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65C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C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2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6D03F4-94D8-442D-84F1-2B42341F3F6B}"/>
</file>

<file path=customXml/itemProps2.xml><?xml version="1.0" encoding="utf-8"?>
<ds:datastoreItem xmlns:ds="http://schemas.openxmlformats.org/officeDocument/2006/customXml" ds:itemID="{9043A2A6-495C-436D-BEB8-A31153B9E031}"/>
</file>

<file path=customXml/itemProps3.xml><?xml version="1.0" encoding="utf-8"?>
<ds:datastoreItem xmlns:ds="http://schemas.openxmlformats.org/officeDocument/2006/customXml" ds:itemID="{AF2DFA7A-2AF4-4E82-9FA2-A72799883A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Dima asfour</cp:lastModifiedBy>
  <cp:revision>5</cp:revision>
  <dcterms:created xsi:type="dcterms:W3CDTF">2021-05-02T11:33:00Z</dcterms:created>
  <dcterms:modified xsi:type="dcterms:W3CDTF">2021-05-04T07:27:00Z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