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0C4EE7">
        <w:rPr>
          <w:rFonts w:ascii="Sitka Small" w:hAnsi="Sitka Small" w:cs="Sakkal Majalla"/>
          <w:b/>
          <w:bCs/>
          <w:sz w:val="28"/>
          <w:szCs w:val="28"/>
          <w:lang w:val="fr-CH"/>
        </w:rPr>
        <w:t>38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991D5C" w:rsidRDefault="001D6EF4" w:rsidP="00991D5C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991D5C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لبلجيكا</w:t>
      </w:r>
    </w:p>
    <w:p w:rsidR="001562BC" w:rsidRDefault="001D6EF4" w:rsidP="00991D5C">
      <w:pPr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991D5C" w:rsidRPr="00EA73F6" w:rsidRDefault="00ED1DB0" w:rsidP="00ED1DB0">
      <w:pPr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EA73F6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شكراً</w:t>
      </w:r>
      <w:r w:rsidR="00EB598B" w:rsidRPr="00EA73F6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 xml:space="preserve"> السيدة الرئيس، </w:t>
      </w: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</w:p>
    <w:p w:rsidR="00991D5C" w:rsidRPr="00EA73F6" w:rsidRDefault="00991D5C" w:rsidP="00991D5C">
      <w:pPr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نوصي بالآتي: </w:t>
      </w:r>
    </w:p>
    <w:p w:rsidR="00991D5C" w:rsidRPr="00EA73F6" w:rsidRDefault="00614DE7" w:rsidP="00ED1DB0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أولاً.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اعتماد </w:t>
      </w:r>
      <w:r w:rsidR="00991D5C" w:rsidRPr="00EA73F6">
        <w:rPr>
          <w:rFonts w:ascii="Sakkal Majalla" w:hAnsi="Sakkal Majalla" w:cs="Sakkal Majalla"/>
          <w:sz w:val="28"/>
          <w:szCs w:val="28"/>
          <w:rtl/>
        </w:rPr>
        <w:t xml:space="preserve">خطة وطنية لمكافحة </w:t>
      </w:r>
      <w:r w:rsidR="00991D5C" w:rsidRPr="00AD4EF2">
        <w:rPr>
          <w:rFonts w:ascii="Sakkal Majalla" w:hAnsi="Sakkal Majalla" w:cs="Sakkal Majalla"/>
          <w:b/>
          <w:bCs/>
          <w:sz w:val="28"/>
          <w:szCs w:val="28"/>
          <w:rtl/>
        </w:rPr>
        <w:t>العنصرية</w:t>
      </w:r>
      <w:r w:rsidR="00991D5C" w:rsidRPr="00EA73F6">
        <w:rPr>
          <w:rFonts w:ascii="Sakkal Majalla" w:hAnsi="Sakkal Majalla" w:cs="Sakkal Majalla"/>
          <w:sz w:val="28"/>
          <w:szCs w:val="28"/>
          <w:rtl/>
        </w:rPr>
        <w:t xml:space="preserve"> وفق</w:t>
      </w:r>
      <w:r w:rsidRPr="00EA73F6">
        <w:rPr>
          <w:rFonts w:ascii="Sakkal Majalla" w:hAnsi="Sakkal Majalla" w:cs="Sakkal Majalla" w:hint="cs"/>
          <w:sz w:val="28"/>
          <w:szCs w:val="28"/>
          <w:rtl/>
        </w:rPr>
        <w:t>اً ل</w:t>
      </w:r>
      <w:r w:rsidR="00991D5C" w:rsidRPr="00EA73F6">
        <w:rPr>
          <w:rFonts w:ascii="Sakkal Majalla" w:hAnsi="Sakkal Majalla" w:cs="Sakkal Majalla"/>
          <w:sz w:val="28"/>
          <w:szCs w:val="28"/>
          <w:rtl/>
        </w:rPr>
        <w:t xml:space="preserve">إعلان وبرنامج عمل ديربان. </w:t>
      </w:r>
    </w:p>
    <w:p w:rsidR="00991D5C" w:rsidRPr="00EA73F6" w:rsidRDefault="00614DE7" w:rsidP="00EB598B">
      <w:pPr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ثانياً.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اعتماد استراتيجيّة شاملة </w:t>
      </w:r>
      <w:r w:rsidR="00FC0F2C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حول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رعاياها من </w:t>
      </w:r>
      <w:r w:rsidR="00991D5C" w:rsidRPr="00AD4EF2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المقاتلين الإرهابيين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991D5C" w:rsidRPr="00AD4EF2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الأجانب</w:t>
      </w:r>
      <w:r w:rsidR="00EB598B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> </w:t>
      </w:r>
      <w:r w:rsidR="00EB598B" w:rsidRPr="00EA73F6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>و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عائلاتهم، </w:t>
      </w:r>
      <w:r w:rsidR="00FC0F2C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>ل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استعادتهم </w:t>
      </w:r>
      <w:r w:rsidR="00ED1DB0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>لل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>محاكمــــــــة أو إعادة التأهيل، وفقاً ل</w:t>
      </w: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>ل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قانون الدولي. </w:t>
      </w:r>
    </w:p>
    <w:p w:rsidR="00991D5C" w:rsidRPr="00EA73F6" w:rsidRDefault="00614DE7" w:rsidP="000059BB">
      <w:pPr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ثالثاً.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مراجعة الأطر التنفيذية والتشريعية </w:t>
      </w:r>
      <w:r w:rsidR="00ED1DB0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>ل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منع </w:t>
      </w:r>
      <w:r w:rsidR="00FC0F2C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تدفق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موجات جديدة من </w:t>
      </w:r>
      <w:r w:rsidR="00991D5C" w:rsidRPr="00AD4EF2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المقاتلين الإرهابيين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>إلى الدول الأخرى، و</w:t>
      </w: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حظر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الدعم المالي </w:t>
      </w:r>
      <w:r w:rsidR="00FC0F2C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لهم.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    </w:t>
      </w:r>
    </w:p>
    <w:p w:rsidR="00991D5C" w:rsidRPr="00EA73F6" w:rsidRDefault="00614DE7" w:rsidP="00FC0F2C">
      <w:pPr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رابعاً.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وضع خطة وطنية لمعالجة نتائج </w:t>
      </w:r>
      <w:r w:rsidR="00991D5C" w:rsidRPr="00AD4EF2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انتهاك التزاماتها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 xml:space="preserve"> </w:t>
      </w:r>
      <w:r w:rsidR="00ED1DB0" w:rsidRPr="00AD4E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ب</w:t>
      </w:r>
      <w:r w:rsidR="00991D5C" w:rsidRPr="00AD4EF2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قرار</w:t>
      </w:r>
      <w:r w:rsidR="00FC0F2C" w:rsidRPr="00AD4E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Pr="00AD4E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="00ED1DB0" w:rsidRPr="00AD4EF2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مجلس </w:t>
      </w:r>
      <w:r w:rsidR="00ED1DB0" w:rsidRPr="00AD4E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الأمن</w:t>
      </w:r>
      <w:r w:rsidR="00ED1DB0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FC0F2C" w:rsidRPr="00AD4EF2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 xml:space="preserve">2178 (2014) و2396 (2017) </w:t>
      </w:r>
      <w:r w:rsidR="00FC0F2C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>ب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bidi="ar-SY"/>
        </w:rPr>
        <w:t>منع تحركات الإرهابيين و</w:t>
      </w:r>
      <w:r w:rsidR="00FC0F2C"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الشبكات الإرهابية. </w:t>
      </w:r>
      <w:r w:rsidRPr="00EA73F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</w:p>
    <w:p w:rsidR="00991D5C" w:rsidRDefault="00614DE7" w:rsidP="00EB598B">
      <w:pPr>
        <w:jc w:val="both"/>
        <w:rPr>
          <w:rFonts w:ascii="Sakkal Majalla" w:hAnsi="Sakkal Majalla" w:cs="Sakkal Majalla"/>
          <w:sz w:val="32"/>
          <w:szCs w:val="32"/>
          <w:rtl/>
          <w:lang w:val="en-GB" w:bidi="ar-SY"/>
        </w:rPr>
      </w:pPr>
      <w:r w:rsidRPr="00EA73F6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 xml:space="preserve">خامساً.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>إنشاء آلي</w:t>
      </w:r>
      <w:r w:rsidR="00EB598B" w:rsidRPr="00EA73F6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>ـــــــــ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 xml:space="preserve">ة وطنية </w:t>
      </w:r>
      <w:r w:rsidRPr="00AD4EF2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SY"/>
        </w:rPr>
        <w:t xml:space="preserve">للمساءلة </w:t>
      </w:r>
      <w:r w:rsidR="00EB598B" w:rsidRPr="00AD4EF2">
        <w:rPr>
          <w:rFonts w:ascii="Sakkal Majalla" w:hAnsi="Sakkal Majalla" w:cs="Sakkal Majalla" w:hint="cs"/>
          <w:b/>
          <w:bCs/>
          <w:sz w:val="28"/>
          <w:szCs w:val="28"/>
          <w:rtl/>
          <w:lang w:val="en-GB" w:bidi="ar-SY"/>
        </w:rPr>
        <w:t>وجبر الضرر</w:t>
      </w:r>
      <w:r w:rsidR="00EB598B" w:rsidRPr="00EA73F6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 xml:space="preserve"> </w:t>
      </w:r>
      <w:r w:rsidR="00991D5C"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 xml:space="preserve">عن </w:t>
      </w:r>
      <w:r w:rsidRPr="00EA73F6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>ال</w:t>
      </w:r>
      <w:r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>انتهاك</w:t>
      </w:r>
      <w:r w:rsidRPr="00EA73F6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>ات ال</w:t>
      </w:r>
      <w:r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>جسيمة</w:t>
      </w:r>
      <w:r w:rsidR="000059BB"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 xml:space="preserve"> </w:t>
      </w:r>
      <w:r w:rsidR="00EB598B" w:rsidRPr="00EA73F6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 xml:space="preserve">التي ارتكبتها بلجيكا </w:t>
      </w:r>
      <w:r w:rsidR="000059BB"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>في الحقب</w:t>
      </w:r>
      <w:r w:rsidR="00237911">
        <w:rPr>
          <w:rFonts w:ascii="Sakkal Majalla" w:hAnsi="Sakkal Majalla" w:cs="Sakkal Majalla" w:hint="cs"/>
          <w:sz w:val="28"/>
          <w:szCs w:val="28"/>
          <w:rtl/>
          <w:lang w:val="fr-FR" w:bidi="ar-SY"/>
        </w:rPr>
        <w:t>ة</w:t>
      </w:r>
      <w:r w:rsidR="000059BB" w:rsidRPr="00EA73F6">
        <w:rPr>
          <w:rFonts w:ascii="Sakkal Majalla" w:hAnsi="Sakkal Majalla" w:cs="Sakkal Majalla"/>
          <w:sz w:val="28"/>
          <w:szCs w:val="28"/>
          <w:rtl/>
          <w:lang w:val="en-GB" w:bidi="ar-SY"/>
        </w:rPr>
        <w:t xml:space="preserve"> الاستعمارية</w:t>
      </w:r>
      <w:r w:rsidR="00EB598B" w:rsidRPr="00EA73F6">
        <w:rPr>
          <w:rFonts w:ascii="Sakkal Majalla" w:hAnsi="Sakkal Majalla" w:cs="Sakkal Majalla" w:hint="cs"/>
          <w:sz w:val="28"/>
          <w:szCs w:val="28"/>
          <w:rtl/>
          <w:lang w:val="en-GB" w:bidi="ar-SY"/>
        </w:rPr>
        <w:t>.</w:t>
      </w:r>
      <w:r w:rsidR="00EB598B">
        <w:rPr>
          <w:rFonts w:ascii="Sakkal Majalla" w:hAnsi="Sakkal Majalla" w:cs="Sakkal Majalla" w:hint="cs"/>
          <w:sz w:val="32"/>
          <w:szCs w:val="32"/>
          <w:rtl/>
          <w:lang w:val="en-GB" w:bidi="ar-SY"/>
        </w:rPr>
        <w:t xml:space="preserve"> </w:t>
      </w:r>
      <w:r w:rsidR="00ED1DB0">
        <w:rPr>
          <w:rFonts w:ascii="Sakkal Majalla" w:hAnsi="Sakkal Majalla" w:cs="Sakkal Majalla" w:hint="cs"/>
          <w:sz w:val="32"/>
          <w:szCs w:val="32"/>
          <w:rtl/>
          <w:lang w:val="en-GB" w:bidi="ar-SY"/>
        </w:rPr>
        <w:t xml:space="preserve">  </w:t>
      </w:r>
      <w:r w:rsidR="00991D5C">
        <w:rPr>
          <w:rFonts w:ascii="Sakkal Majalla" w:hAnsi="Sakkal Majalla" w:cs="Sakkal Majalla"/>
          <w:sz w:val="32"/>
          <w:szCs w:val="32"/>
          <w:rtl/>
          <w:lang w:val="en-GB" w:bidi="ar-SY"/>
        </w:rPr>
        <w:t xml:space="preserve"> </w:t>
      </w:r>
    </w:p>
    <w:p w:rsidR="00991D5C" w:rsidRDefault="00991D5C" w:rsidP="00991D5C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SY"/>
        </w:rPr>
        <w:t>****************</w:t>
      </w:r>
    </w:p>
    <w:p w:rsidR="00EB598B" w:rsidRPr="001747EE" w:rsidRDefault="006538C0" w:rsidP="00EB598B">
      <w:pPr>
        <w:bidi w:val="0"/>
        <w:spacing w:after="0" w:line="360" w:lineRule="auto"/>
        <w:jc w:val="both"/>
        <w:rPr>
          <w:rFonts w:ascii="Urdu Typesetting" w:hAnsi="Urdu Typesetting" w:cs="Urdu Typesetting"/>
          <w:sz w:val="28"/>
          <w:szCs w:val="28"/>
          <w:lang w:val="en-GB" w:bidi="ar-SY"/>
        </w:rPr>
      </w:pPr>
      <w:r>
        <w:rPr>
          <w:rFonts w:ascii="Urdu Typesetting" w:hAnsi="Urdu Typesetting" w:cs="Urdu Typesetting"/>
          <w:sz w:val="28"/>
          <w:szCs w:val="28"/>
          <w:lang w:val="en-GB" w:bidi="ar-SY"/>
        </w:rPr>
        <w:t>Thank you M</w:t>
      </w:r>
      <w:bookmarkStart w:id="0" w:name="_GoBack"/>
      <w:bookmarkEnd w:id="0"/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adam President, </w:t>
      </w:r>
    </w:p>
    <w:p w:rsidR="00EB598B" w:rsidRPr="001747EE" w:rsidRDefault="00EB598B" w:rsidP="00EB598B">
      <w:pPr>
        <w:bidi w:val="0"/>
        <w:spacing w:after="0" w:line="360" w:lineRule="auto"/>
        <w:jc w:val="both"/>
        <w:rPr>
          <w:rFonts w:ascii="Urdu Typesetting" w:hAnsi="Urdu Typesetting" w:cs="Urdu Typesetting"/>
          <w:sz w:val="28"/>
          <w:szCs w:val="28"/>
          <w:lang w:val="en-GB" w:bidi="ar-SY"/>
        </w:rPr>
      </w:pPr>
      <w:r w:rsidRPr="001747EE">
        <w:rPr>
          <w:rFonts w:ascii="Urdu Typesetting" w:hAnsi="Urdu Typesetting" w:cs="Urdu Typesetting"/>
          <w:sz w:val="28"/>
          <w:szCs w:val="28"/>
          <w:lang w:val="en-GB" w:bidi="ar-SY"/>
        </w:rPr>
        <w:t>We recommend the following</w:t>
      </w:r>
      <w:r w:rsidRPr="001747EE">
        <w:rPr>
          <w:rFonts w:ascii="Urdu Typesetting" w:hAnsi="Urdu Typesetting" w:cs="Urdu Typesetting"/>
          <w:sz w:val="28"/>
          <w:szCs w:val="28"/>
          <w:rtl/>
          <w:lang w:val="en-GB" w:bidi="ar-SY"/>
        </w:rPr>
        <w:t>:</w:t>
      </w:r>
    </w:p>
    <w:p w:rsidR="00EB598B" w:rsidRPr="001747EE" w:rsidRDefault="001747EE" w:rsidP="00237911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Urdu Typesetting" w:hAnsi="Urdu Typesetting" w:cs="Urdu Typesetting"/>
          <w:sz w:val="28"/>
          <w:szCs w:val="28"/>
          <w:lang w:val="en-GB" w:bidi="ar-SY"/>
        </w:rPr>
      </w:pPr>
      <w:r w:rsidRPr="001747EE">
        <w:rPr>
          <w:rFonts w:ascii="Urdu Typesetting" w:hAnsi="Urdu Typesetting" w:cs="Urdu Typesetting"/>
          <w:sz w:val="28"/>
          <w:szCs w:val="28"/>
          <w:lang w:val="en-GB" w:bidi="ar-SY"/>
        </w:rPr>
        <w:t>Adopt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 a national plan to combat </w:t>
      </w:r>
      <w:r w:rsidR="00EB598B" w:rsidRPr="001747EE">
        <w:rPr>
          <w:rFonts w:ascii="Urdu Typesetting" w:hAnsi="Urdu Typesetting" w:cs="Urdu Typesetting"/>
          <w:b/>
          <w:bCs/>
          <w:sz w:val="28"/>
          <w:szCs w:val="28"/>
          <w:lang w:val="en-GB" w:bidi="ar-SY"/>
        </w:rPr>
        <w:t>racism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 in accordance with </w:t>
      </w:r>
      <w:r w:rsidR="00237911">
        <w:rPr>
          <w:rFonts w:ascii="Urdu Typesetting" w:hAnsi="Urdu Typesetting" w:cs="Urdu Typesetting"/>
          <w:sz w:val="28"/>
          <w:szCs w:val="28"/>
          <w:lang w:val="en-GB" w:bidi="ar-SY"/>
        </w:rPr>
        <w:t xml:space="preserve">the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>Durban Declaration and Program</w:t>
      </w:r>
      <w:r w:rsidR="00237911">
        <w:rPr>
          <w:rFonts w:ascii="Urdu Typesetting" w:hAnsi="Urdu Typesetting" w:cs="Urdu Typesetting"/>
          <w:sz w:val="28"/>
          <w:szCs w:val="28"/>
          <w:lang w:val="en-GB" w:bidi="ar-SY"/>
        </w:rPr>
        <w:t>me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 of Action</w:t>
      </w:r>
      <w:r w:rsidR="00EB598B" w:rsidRPr="001747EE">
        <w:rPr>
          <w:rFonts w:ascii="Urdu Typesetting" w:hAnsi="Urdu Typesetting" w:cs="Urdu Typesetting"/>
          <w:sz w:val="28"/>
          <w:szCs w:val="28"/>
          <w:rtl/>
          <w:lang w:val="en-GB" w:bidi="ar-SY"/>
        </w:rPr>
        <w:t>.</w:t>
      </w:r>
    </w:p>
    <w:p w:rsidR="00EB598B" w:rsidRPr="001747EE" w:rsidRDefault="001747EE" w:rsidP="00EA73F6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Urdu Typesetting" w:hAnsi="Urdu Typesetting" w:cs="Urdu Typesetting"/>
          <w:sz w:val="28"/>
          <w:szCs w:val="28"/>
          <w:lang w:val="en-GB" w:bidi="ar-SY"/>
        </w:rPr>
      </w:pPr>
      <w:r w:rsidRPr="001747EE">
        <w:rPr>
          <w:rFonts w:ascii="Urdu Typesetting" w:hAnsi="Urdu Typesetting" w:cs="Urdu Typesetting"/>
          <w:sz w:val="28"/>
          <w:szCs w:val="28"/>
          <w:lang w:val="en-GB" w:bidi="ar-SY"/>
        </w:rPr>
        <w:t>Adopt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 a comprehensive strategy regarding its nationals from </w:t>
      </w:r>
      <w:r w:rsidR="00EB598B" w:rsidRPr="001747EE">
        <w:rPr>
          <w:rFonts w:ascii="Urdu Typesetting" w:hAnsi="Urdu Typesetting" w:cs="Urdu Typesetting"/>
          <w:b/>
          <w:bCs/>
          <w:sz w:val="28"/>
          <w:szCs w:val="28"/>
          <w:lang w:val="en-GB" w:bidi="ar-SY"/>
        </w:rPr>
        <w:t xml:space="preserve">foreign terrorist fighters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and their families to </w:t>
      </w:r>
      <w:r w:rsidR="00EA73F6">
        <w:rPr>
          <w:rFonts w:ascii="Urdu Typesetting" w:hAnsi="Urdu Typesetting" w:cs="Urdu Typesetting"/>
          <w:sz w:val="28"/>
          <w:szCs w:val="28"/>
          <w:lang w:val="en-GB" w:bidi="ar-SY"/>
        </w:rPr>
        <w:t xml:space="preserve">repatriate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>them for trial or rehabilitation, according to international law</w:t>
      </w:r>
      <w:r w:rsidR="00EB598B" w:rsidRPr="001747EE">
        <w:rPr>
          <w:rFonts w:ascii="Urdu Typesetting" w:hAnsi="Urdu Typesetting" w:cs="Urdu Typesetting"/>
          <w:sz w:val="28"/>
          <w:szCs w:val="28"/>
          <w:rtl/>
          <w:lang w:val="en-GB" w:bidi="ar-SY"/>
        </w:rPr>
        <w:t>.</w:t>
      </w:r>
    </w:p>
    <w:p w:rsidR="00EB598B" w:rsidRPr="001747EE" w:rsidRDefault="001747EE" w:rsidP="00E22909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Urdu Typesetting" w:hAnsi="Urdu Typesetting" w:cs="Urdu Typesetting"/>
          <w:sz w:val="28"/>
          <w:szCs w:val="28"/>
          <w:lang w:val="en-GB" w:bidi="ar-SY"/>
        </w:rPr>
      </w:pPr>
      <w:r w:rsidRPr="001747EE">
        <w:rPr>
          <w:rFonts w:ascii="Urdu Typesetting" w:hAnsi="Urdu Typesetting" w:cs="Urdu Typesetting"/>
          <w:sz w:val="28"/>
          <w:szCs w:val="28"/>
          <w:lang w:val="en-GB" w:bidi="ar-SY"/>
        </w:rPr>
        <w:lastRenderedPageBreak/>
        <w:t xml:space="preserve">Revise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the executive and legislative frameworks to prevent the flow of </w:t>
      </w:r>
      <w:r w:rsidR="00EB598B" w:rsidRPr="00E22909">
        <w:rPr>
          <w:rFonts w:ascii="Urdu Typesetting" w:hAnsi="Urdu Typesetting" w:cs="Urdu Typesetting"/>
          <w:b/>
          <w:bCs/>
          <w:sz w:val="28"/>
          <w:szCs w:val="28"/>
          <w:lang w:val="en-GB" w:bidi="ar-SY"/>
        </w:rPr>
        <w:t>new waves of terrorist fighters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 to other countries</w:t>
      </w:r>
      <w:r w:rsidR="00EA73F6">
        <w:rPr>
          <w:rFonts w:ascii="Urdu Typesetting" w:hAnsi="Urdu Typesetting" w:cs="Urdu Typesetting"/>
          <w:sz w:val="28"/>
          <w:szCs w:val="28"/>
          <w:lang w:val="en-GB" w:bidi="ar-SY"/>
        </w:rPr>
        <w:t>,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 and prohibiting </w:t>
      </w:r>
      <w:r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their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>financial support</w:t>
      </w:r>
      <w:r w:rsidR="00EB598B" w:rsidRPr="001747EE">
        <w:rPr>
          <w:rFonts w:ascii="Urdu Typesetting" w:hAnsi="Urdu Typesetting" w:cs="Urdu Typesetting"/>
          <w:sz w:val="28"/>
          <w:szCs w:val="28"/>
          <w:rtl/>
          <w:lang w:val="en-GB" w:bidi="ar-SY"/>
        </w:rPr>
        <w:t>.</w:t>
      </w:r>
    </w:p>
    <w:p w:rsidR="00EB598B" w:rsidRPr="001747EE" w:rsidRDefault="00EA73F6" w:rsidP="001747EE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Urdu Typesetting" w:hAnsi="Urdu Typesetting" w:cs="Urdu Typesetting"/>
          <w:sz w:val="28"/>
          <w:szCs w:val="28"/>
          <w:lang w:val="en-GB" w:bidi="ar-SY"/>
        </w:rPr>
      </w:pPr>
      <w:r>
        <w:rPr>
          <w:rFonts w:ascii="Urdu Typesetting" w:hAnsi="Urdu Typesetting" w:cs="Urdu Typesetting"/>
          <w:sz w:val="28"/>
          <w:szCs w:val="28"/>
          <w:lang w:val="en-GB" w:bidi="ar-SY"/>
        </w:rPr>
        <w:t xml:space="preserve">Adopt </w:t>
      </w:r>
      <w:r w:rsidR="00AD4EF2">
        <w:rPr>
          <w:rFonts w:ascii="Urdu Typesetting" w:hAnsi="Urdu Typesetting" w:cs="Urdu Typesetting"/>
          <w:sz w:val="28"/>
          <w:szCs w:val="28"/>
          <w:lang w:val="en-GB" w:bidi="ar-SY"/>
        </w:rPr>
        <w:t xml:space="preserve">a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national plan to address the consequences of violating its obligations under </w:t>
      </w:r>
      <w:r w:rsidR="00EB598B" w:rsidRPr="00E22909">
        <w:rPr>
          <w:rFonts w:ascii="Urdu Typesetting" w:hAnsi="Urdu Typesetting" w:cs="Urdu Typesetting"/>
          <w:b/>
          <w:bCs/>
          <w:sz w:val="28"/>
          <w:szCs w:val="28"/>
          <w:lang w:val="en-GB" w:bidi="ar-SY"/>
        </w:rPr>
        <w:t xml:space="preserve">Security Council resolutions 2178 (2014) and 2396 (2017) </w:t>
      </w:r>
      <w:r w:rsidR="001747EE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regarding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>prevent</w:t>
      </w:r>
      <w:r w:rsidR="001747EE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ing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>the movements of terrorists and terrorist networks</w:t>
      </w:r>
      <w:r w:rsidR="00EB598B" w:rsidRPr="001747EE">
        <w:rPr>
          <w:rFonts w:ascii="Urdu Typesetting" w:hAnsi="Urdu Typesetting" w:cs="Urdu Typesetting"/>
          <w:sz w:val="28"/>
          <w:szCs w:val="28"/>
          <w:rtl/>
          <w:lang w:val="en-GB" w:bidi="ar-SY"/>
        </w:rPr>
        <w:t>.</w:t>
      </w:r>
    </w:p>
    <w:p w:rsidR="00991D5C" w:rsidRDefault="00EA73F6" w:rsidP="00237911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Urdu Typesetting" w:hAnsi="Urdu Typesetting" w:cs="Urdu Typesetting"/>
          <w:sz w:val="28"/>
          <w:szCs w:val="28"/>
          <w:lang w:val="en-GB" w:bidi="ar-SY"/>
        </w:rPr>
      </w:pPr>
      <w:r>
        <w:rPr>
          <w:rFonts w:ascii="Urdu Typesetting" w:hAnsi="Urdu Typesetting" w:cs="Urdu Typesetting"/>
          <w:sz w:val="28"/>
          <w:szCs w:val="28"/>
          <w:lang w:val="en-GB" w:bidi="ar-SY"/>
        </w:rPr>
        <w:t xml:space="preserve">Establish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a national mechanism for </w:t>
      </w:r>
      <w:r w:rsidR="00EB598B" w:rsidRPr="00E22909">
        <w:rPr>
          <w:rFonts w:ascii="Urdu Typesetting" w:hAnsi="Urdu Typesetting" w:cs="Urdu Typesetting"/>
          <w:b/>
          <w:bCs/>
          <w:sz w:val="28"/>
          <w:szCs w:val="28"/>
          <w:lang w:val="en-GB" w:bidi="ar-SY"/>
        </w:rPr>
        <w:t xml:space="preserve">accountability and </w:t>
      </w:r>
      <w:r w:rsidR="00AD4EF2">
        <w:rPr>
          <w:rFonts w:ascii="Urdu Typesetting" w:hAnsi="Urdu Typesetting" w:cs="Urdu Typesetting"/>
          <w:b/>
          <w:bCs/>
          <w:sz w:val="28"/>
          <w:szCs w:val="28"/>
          <w:lang w:val="en-GB" w:bidi="ar-SY"/>
        </w:rPr>
        <w:t xml:space="preserve">reparation </w:t>
      </w:r>
      <w:r>
        <w:rPr>
          <w:rFonts w:ascii="Urdu Typesetting" w:hAnsi="Urdu Typesetting" w:cs="Urdu Typesetting"/>
          <w:sz w:val="28"/>
          <w:szCs w:val="28"/>
          <w:lang w:val="en-GB" w:bidi="ar-SY"/>
        </w:rPr>
        <w:t xml:space="preserve">regarding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 xml:space="preserve">the grave violations committed by Belgium in </w:t>
      </w:r>
      <w:r w:rsidR="00237911">
        <w:rPr>
          <w:rFonts w:ascii="Urdu Typesetting" w:hAnsi="Urdu Typesetting" w:cs="Urdu Typesetting"/>
          <w:sz w:val="28"/>
          <w:szCs w:val="28"/>
          <w:lang w:val="en-GB" w:bidi="ar-SY"/>
        </w:rPr>
        <w:t xml:space="preserve">the </w:t>
      </w:r>
      <w:r w:rsidR="00EB598B" w:rsidRPr="001747EE">
        <w:rPr>
          <w:rFonts w:ascii="Urdu Typesetting" w:hAnsi="Urdu Typesetting" w:cs="Urdu Typesetting"/>
          <w:sz w:val="28"/>
          <w:szCs w:val="28"/>
          <w:lang w:val="en-GB" w:bidi="ar-SY"/>
        </w:rPr>
        <w:t>colonial era.</w:t>
      </w:r>
    </w:p>
    <w:p w:rsidR="00AD4EF2" w:rsidRPr="001747EE" w:rsidRDefault="00AD4EF2" w:rsidP="00AD4EF2">
      <w:pPr>
        <w:pStyle w:val="ListParagraph"/>
        <w:bidi w:val="0"/>
        <w:spacing w:after="0" w:line="360" w:lineRule="auto"/>
        <w:ind w:left="360"/>
        <w:jc w:val="center"/>
        <w:rPr>
          <w:rFonts w:ascii="Urdu Typesetting" w:hAnsi="Urdu Typesetting" w:cs="Urdu Typesetting"/>
          <w:sz w:val="28"/>
          <w:szCs w:val="28"/>
          <w:lang w:val="en-GB" w:bidi="ar-SY"/>
        </w:rPr>
      </w:pPr>
      <w:r>
        <w:rPr>
          <w:rFonts w:ascii="Urdu Typesetting" w:hAnsi="Urdu Typesetting" w:cs="Urdu Typesetting"/>
          <w:sz w:val="28"/>
          <w:szCs w:val="28"/>
          <w:lang w:val="en-GB" w:bidi="ar-SY"/>
        </w:rPr>
        <w:t>*****************</w:t>
      </w:r>
    </w:p>
    <w:p w:rsidR="00991D5C" w:rsidRPr="001747EE" w:rsidRDefault="00991D5C" w:rsidP="00EB598B">
      <w:pPr>
        <w:jc w:val="both"/>
        <w:rPr>
          <w:rFonts w:ascii="Urdu Typesetting" w:hAnsi="Urdu Typesetting" w:cs="Urdu Typesetting"/>
          <w:rtl/>
          <w:lang w:bidi="ar-SY"/>
        </w:rPr>
      </w:pPr>
    </w:p>
    <w:p w:rsidR="001562BC" w:rsidRDefault="001562BC" w:rsidP="00EB598B">
      <w:pPr>
        <w:jc w:val="both"/>
        <w:rPr>
          <w:rtl/>
          <w:lang w:bidi="ar-SY"/>
        </w:rPr>
      </w:pPr>
    </w:p>
    <w:p w:rsidR="00E1637C" w:rsidRDefault="00E1637C" w:rsidP="001562BC">
      <w:pPr>
        <w:jc w:val="both"/>
        <w:rPr>
          <w:rtl/>
          <w:lang w:val="fr-CH" w:bidi="ar-SY"/>
        </w:rPr>
      </w:pPr>
    </w:p>
    <w:p w:rsidR="00E1637C" w:rsidRDefault="00E1637C" w:rsidP="00E1637C">
      <w:pPr>
        <w:jc w:val="both"/>
        <w:rPr>
          <w:rtl/>
        </w:rPr>
      </w:pPr>
    </w:p>
    <w:p w:rsidR="00E1637C" w:rsidRDefault="00E1637C" w:rsidP="00E1637C">
      <w:pPr>
        <w:jc w:val="both"/>
        <w:rPr>
          <w:rtl/>
        </w:rPr>
      </w:pPr>
    </w:p>
    <w:p w:rsidR="000C4EE7" w:rsidRDefault="00E1637C" w:rsidP="00E1637C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</w:t>
      </w:r>
    </w:p>
    <w:p w:rsidR="000C4EE7" w:rsidRDefault="000C4EE7" w:rsidP="000C4EE7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0C4EE7">
      <w:pPr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</w:p>
    <w:sectPr w:rsidR="001D6EF4" w:rsidRPr="007466E6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C2FB1"/>
    <w:multiLevelType w:val="hybridMultilevel"/>
    <w:tmpl w:val="B074D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59BB"/>
    <w:rsid w:val="000608DD"/>
    <w:rsid w:val="000C4EE7"/>
    <w:rsid w:val="00111041"/>
    <w:rsid w:val="001562BC"/>
    <w:rsid w:val="001747EE"/>
    <w:rsid w:val="00183DD2"/>
    <w:rsid w:val="001D6EF4"/>
    <w:rsid w:val="001E0310"/>
    <w:rsid w:val="00224DE5"/>
    <w:rsid w:val="00237911"/>
    <w:rsid w:val="002400A3"/>
    <w:rsid w:val="002570DB"/>
    <w:rsid w:val="002E02ED"/>
    <w:rsid w:val="003A400E"/>
    <w:rsid w:val="003F0933"/>
    <w:rsid w:val="003F5D0E"/>
    <w:rsid w:val="00441939"/>
    <w:rsid w:val="00447C35"/>
    <w:rsid w:val="0054103C"/>
    <w:rsid w:val="005F1782"/>
    <w:rsid w:val="00614DE7"/>
    <w:rsid w:val="00642CD0"/>
    <w:rsid w:val="00650222"/>
    <w:rsid w:val="006538C0"/>
    <w:rsid w:val="006B1ACF"/>
    <w:rsid w:val="006B3EC9"/>
    <w:rsid w:val="006B54BC"/>
    <w:rsid w:val="006F3B11"/>
    <w:rsid w:val="007466E6"/>
    <w:rsid w:val="00757B85"/>
    <w:rsid w:val="00786A63"/>
    <w:rsid w:val="007D2EA6"/>
    <w:rsid w:val="00804114"/>
    <w:rsid w:val="008C45D5"/>
    <w:rsid w:val="008E071D"/>
    <w:rsid w:val="008E561B"/>
    <w:rsid w:val="00991D5C"/>
    <w:rsid w:val="009A1000"/>
    <w:rsid w:val="009A16B8"/>
    <w:rsid w:val="00A2527F"/>
    <w:rsid w:val="00A465C1"/>
    <w:rsid w:val="00A97719"/>
    <w:rsid w:val="00AD4EF2"/>
    <w:rsid w:val="00AE113A"/>
    <w:rsid w:val="00AF0FD2"/>
    <w:rsid w:val="00B4749F"/>
    <w:rsid w:val="00B52F54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616CA"/>
    <w:rsid w:val="00D778E9"/>
    <w:rsid w:val="00D97ACD"/>
    <w:rsid w:val="00E1637C"/>
    <w:rsid w:val="00E22909"/>
    <w:rsid w:val="00E4051F"/>
    <w:rsid w:val="00EA73F6"/>
    <w:rsid w:val="00EB598B"/>
    <w:rsid w:val="00ED022E"/>
    <w:rsid w:val="00ED1DB0"/>
    <w:rsid w:val="00F1671E"/>
    <w:rsid w:val="00FC0F2C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4ABBC-42C0-4EFC-9FBC-57F731DB390B}"/>
</file>

<file path=customXml/itemProps2.xml><?xml version="1.0" encoding="utf-8"?>
<ds:datastoreItem xmlns:ds="http://schemas.openxmlformats.org/officeDocument/2006/customXml" ds:itemID="{7599E833-DACE-4F9C-BAC9-A221D7BBB04B}"/>
</file>

<file path=customXml/itemProps3.xml><?xml version="1.0" encoding="utf-8"?>
<ds:datastoreItem xmlns:ds="http://schemas.openxmlformats.org/officeDocument/2006/customXml" ds:itemID="{A8F4076B-4960-41EB-9FB4-AFD6D501F17E}"/>
</file>

<file path=customXml/itemProps4.xml><?xml version="1.0" encoding="utf-8"?>
<ds:datastoreItem xmlns:ds="http://schemas.openxmlformats.org/officeDocument/2006/customXml" ds:itemID="{9F842A0E-616D-4921-98ED-0E9C4B243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78</cp:revision>
  <cp:lastPrinted>2021-01-19T08:30:00Z</cp:lastPrinted>
  <dcterms:created xsi:type="dcterms:W3CDTF">2020-10-24T17:13:00Z</dcterms:created>
  <dcterms:modified xsi:type="dcterms:W3CDTF">2021-05-05T10:56:00Z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