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6437" w14:textId="10688F63" w:rsidR="00641590" w:rsidRDefault="00641590" w:rsidP="00DE43C0">
      <w:pPr>
        <w:bidi/>
        <w:rPr>
          <w:rFonts w:ascii="Sakkal Majalla" w:hAnsi="Sakkal Majalla" w:cs="Sakkal Majalla"/>
          <w:sz w:val="40"/>
          <w:szCs w:val="40"/>
        </w:rPr>
      </w:pPr>
    </w:p>
    <w:p w14:paraId="1651727A" w14:textId="4DA17DEC" w:rsidR="00F7327E" w:rsidRDefault="00F7327E" w:rsidP="00F7327E">
      <w:pPr>
        <w:bidi/>
        <w:rPr>
          <w:rFonts w:ascii="Sakkal Majalla" w:hAnsi="Sakkal Majalla" w:cs="Sakkal Majalla"/>
          <w:sz w:val="40"/>
          <w:szCs w:val="40"/>
        </w:rPr>
      </w:pPr>
    </w:p>
    <w:p w14:paraId="4768AB23" w14:textId="157A46D8" w:rsidR="00F7327E" w:rsidRDefault="00F7327E" w:rsidP="00F7327E">
      <w:pPr>
        <w:bidi/>
        <w:rPr>
          <w:rFonts w:ascii="Sakkal Majalla" w:hAnsi="Sakkal Majalla" w:cs="Sakkal Majalla"/>
          <w:sz w:val="40"/>
          <w:szCs w:val="40"/>
        </w:rPr>
      </w:pPr>
    </w:p>
    <w:p w14:paraId="0EFC79E1" w14:textId="77777777" w:rsidR="00F7327E" w:rsidRPr="00EB610C" w:rsidRDefault="00F7327E" w:rsidP="00F7327E">
      <w:pPr>
        <w:bidi/>
        <w:rPr>
          <w:rFonts w:ascii="Sakkal Majalla" w:hAnsi="Sakkal Majalla" w:cs="Sakkal Majalla"/>
          <w:sz w:val="40"/>
          <w:szCs w:val="40"/>
        </w:rPr>
      </w:pPr>
    </w:p>
    <w:p w14:paraId="7997C762" w14:textId="77777777" w:rsidR="002C666F" w:rsidRPr="00E053BF" w:rsidRDefault="002C666F" w:rsidP="002C666F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60"/>
          <w:szCs w:val="60"/>
          <w:lang w:bidi="ar-KW"/>
        </w:rPr>
      </w:pPr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بيان</w:t>
      </w:r>
    </w:p>
    <w:p w14:paraId="4EC8E30D" w14:textId="77777777" w:rsidR="002C666F" w:rsidRPr="00E053BF" w:rsidRDefault="002C666F" w:rsidP="002C666F">
      <w:pPr>
        <w:spacing w:line="240" w:lineRule="auto"/>
        <w:jc w:val="center"/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</w:pPr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الوفد الدائم لدولة الكويت لدى الأمم المتحدة والمنظمات الدولية الأخرى</w:t>
      </w:r>
    </w:p>
    <w:p w14:paraId="0BBB4BA8" w14:textId="77777777" w:rsidR="002C666F" w:rsidRPr="00E053BF" w:rsidRDefault="002C666F" w:rsidP="002C666F">
      <w:pPr>
        <w:spacing w:line="240" w:lineRule="auto"/>
        <w:jc w:val="center"/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</w:pPr>
    </w:p>
    <w:p w14:paraId="2B522F05" w14:textId="6238C248" w:rsidR="002C666F" w:rsidRPr="00E053BF" w:rsidRDefault="005269DF" w:rsidP="002C666F">
      <w:pPr>
        <w:spacing w:line="240" w:lineRule="auto"/>
        <w:jc w:val="center"/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</w:pPr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المستشار</w:t>
      </w:r>
      <w:r w:rsidR="002C666F"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 xml:space="preserve"> / </w:t>
      </w:r>
      <w:proofErr w:type="gramStart"/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عبدالله</w:t>
      </w:r>
      <w:proofErr w:type="gramEnd"/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 xml:space="preserve"> إبراهيم الخبيزي</w:t>
      </w:r>
    </w:p>
    <w:p w14:paraId="0AE29522" w14:textId="77777777" w:rsidR="002C666F" w:rsidRPr="00E053BF" w:rsidRDefault="002C666F" w:rsidP="002C666F">
      <w:pPr>
        <w:spacing w:line="240" w:lineRule="auto"/>
        <w:jc w:val="center"/>
        <w:rPr>
          <w:rFonts w:ascii="Sakkal Majalla" w:hAnsi="Sakkal Majalla" w:cs="Sakkal Majalla"/>
          <w:b/>
          <w:bCs/>
          <w:sz w:val="60"/>
          <w:szCs w:val="60"/>
          <w:lang w:bidi="ar-KW"/>
        </w:rPr>
      </w:pPr>
    </w:p>
    <w:p w14:paraId="317FE350" w14:textId="095751AB" w:rsidR="002C666F" w:rsidRPr="00E053BF" w:rsidRDefault="002C666F" w:rsidP="002C666F">
      <w:pPr>
        <w:spacing w:line="240" w:lineRule="auto"/>
        <w:ind w:left="-142" w:right="-192"/>
        <w:jc w:val="center"/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</w:pPr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الاستعراض الدوري الشامل</w:t>
      </w:r>
      <w:r w:rsidR="005269DF"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 xml:space="preserve"> </w:t>
      </w:r>
      <w:r w:rsidR="00E663AB">
        <w:rPr>
          <w:rFonts w:ascii="Sakkal Majalla" w:hAnsi="Sakkal Majalla" w:cs="Sakkal Majalla" w:hint="cs"/>
          <w:b/>
          <w:bCs/>
          <w:sz w:val="60"/>
          <w:szCs w:val="60"/>
          <w:rtl/>
          <w:lang w:bidi="ar-KW"/>
        </w:rPr>
        <w:t>لسنغافورة الصديقة</w:t>
      </w:r>
    </w:p>
    <w:p w14:paraId="3E92B1FD" w14:textId="77777777" w:rsidR="002C666F" w:rsidRPr="00E053BF" w:rsidRDefault="002C666F" w:rsidP="002C666F">
      <w:pPr>
        <w:spacing w:line="240" w:lineRule="auto"/>
        <w:jc w:val="center"/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</w:pPr>
    </w:p>
    <w:p w14:paraId="1CC31BEA" w14:textId="30DAE726" w:rsidR="002C666F" w:rsidRPr="00E053BF" w:rsidRDefault="00DD5E51" w:rsidP="002C666F">
      <w:pPr>
        <w:spacing w:line="240" w:lineRule="auto"/>
        <w:jc w:val="center"/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</w:pPr>
      <w:r>
        <w:rPr>
          <w:rFonts w:ascii="Sakkal Majalla" w:hAnsi="Sakkal Majalla" w:cs="Sakkal Majalla" w:hint="cs"/>
          <w:b/>
          <w:bCs/>
          <w:sz w:val="60"/>
          <w:szCs w:val="60"/>
          <w:rtl/>
          <w:lang w:bidi="ar-KW"/>
        </w:rPr>
        <w:t>12</w:t>
      </w:r>
      <w:r w:rsidR="002C666F"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 xml:space="preserve"> </w:t>
      </w:r>
      <w:r w:rsidR="00EB610C"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يناير</w:t>
      </w:r>
      <w:r w:rsidR="002C666F"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 xml:space="preserve"> </w:t>
      </w:r>
      <w:r w:rsidR="00EB610C"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2021</w:t>
      </w:r>
    </w:p>
    <w:p w14:paraId="0412B428" w14:textId="77777777" w:rsidR="002C666F" w:rsidRPr="00E053BF" w:rsidRDefault="002C666F" w:rsidP="002C666F">
      <w:pPr>
        <w:bidi/>
        <w:jc w:val="center"/>
        <w:rPr>
          <w:rFonts w:ascii="Sakkal Majalla" w:hAnsi="Sakkal Majalla" w:cs="Sakkal Majalla"/>
          <w:b/>
          <w:bCs/>
          <w:sz w:val="60"/>
          <w:szCs w:val="60"/>
          <w:lang w:bidi="ar-KW"/>
        </w:rPr>
      </w:pPr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جنيف</w:t>
      </w:r>
    </w:p>
    <w:p w14:paraId="15E077BB" w14:textId="77777777" w:rsidR="002C666F" w:rsidRPr="00EB610C" w:rsidRDefault="002C666F" w:rsidP="00DE43C0">
      <w:pPr>
        <w:bidi/>
        <w:spacing w:line="48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522B6C56" w14:textId="77777777" w:rsidR="005E49E0" w:rsidRDefault="005E49E0" w:rsidP="00814176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</w:p>
    <w:p w14:paraId="746B6445" w14:textId="4B4C88DD" w:rsidR="00007CAA" w:rsidRPr="00814176" w:rsidRDefault="00007CAA" w:rsidP="00B41650">
      <w:pPr>
        <w:bidi/>
        <w:spacing w:after="100" w:afterAutospacing="1" w:line="240" w:lineRule="auto"/>
        <w:contextualSpacing/>
        <w:jc w:val="both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السيد </w:t>
      </w:r>
      <w:r w:rsidR="00623BBE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الرئيس،</w:t>
      </w:r>
    </w:p>
    <w:p w14:paraId="746B6447" w14:textId="23726A22" w:rsidR="00007CAA" w:rsidRDefault="00007CAA" w:rsidP="00B41650">
      <w:pPr>
        <w:bidi/>
        <w:spacing w:after="100" w:afterAutospacing="1" w:line="240" w:lineRule="auto"/>
        <w:ind w:firstLine="720"/>
        <w:contextualSpacing/>
        <w:jc w:val="mediumKashida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لقد أطلع وفد بلادي باهتمام بالغ على </w:t>
      </w:r>
      <w:r w:rsidR="00641590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التقرير المقدم </w:t>
      </w:r>
      <w:r w:rsidR="00F02D4A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من </w:t>
      </w:r>
      <w:r w:rsidR="000F01FD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وفد سنغافورة</w:t>
      </w:r>
      <w:r w:rsidR="00F02D4A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، </w:t>
      </w:r>
      <w:r w:rsidR="002B510E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ويثمن جهوده</w:t>
      </w:r>
      <w:r w:rsidR="002C666F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م</w:t>
      </w:r>
      <w:r w:rsidR="002B510E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المبذولة</w:t>
      </w:r>
      <w:r w:rsidR="00F02D4A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في إعداد هذا التقرير، والذي يعكس 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مدى </w:t>
      </w:r>
      <w:r w:rsidR="00F02D4A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الاهتمام 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الذي توليه في تعزيز وصون حقوق الإنسان على المستوى الوطني.</w:t>
      </w:r>
    </w:p>
    <w:p w14:paraId="775E576A" w14:textId="77777777" w:rsidR="00B93F85" w:rsidRPr="00814176" w:rsidRDefault="00B93F85" w:rsidP="00B93F85">
      <w:pPr>
        <w:bidi/>
        <w:spacing w:after="100" w:afterAutospacing="1" w:line="240" w:lineRule="auto"/>
        <w:ind w:firstLine="720"/>
        <w:contextualSpacing/>
        <w:jc w:val="mediumKashida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</w:p>
    <w:p w14:paraId="20F759A6" w14:textId="14D953F8" w:rsidR="00DB6073" w:rsidRDefault="00E371AB" w:rsidP="00733F91">
      <w:pPr>
        <w:bidi/>
        <w:spacing w:after="100" w:afterAutospacing="1" w:line="240" w:lineRule="auto"/>
        <w:ind w:firstLine="720"/>
        <w:contextualSpacing/>
        <w:jc w:val="mediumKashida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ي</w:t>
      </w:r>
      <w:r w:rsidR="002B510E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ثمن </w:t>
      </w:r>
      <w:r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وفد بلادي </w:t>
      </w:r>
      <w:r w:rsidR="002B510E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عاليا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</w:t>
      </w:r>
      <w:r w:rsidR="00C04F93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الخطوات </w:t>
      </w:r>
      <w:r w:rsidR="002B510E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التي اتخذتها</w:t>
      </w:r>
      <w:r w:rsidR="00C04F93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</w:t>
      </w:r>
      <w:r w:rsidR="00225C5B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سنغافورة</w:t>
      </w:r>
      <w:r w:rsidR="002B510E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،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ل</w:t>
      </w:r>
      <w:r w:rsidR="00C04F93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متابعة وتنفيذ التوصيات التي 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تعهدت بها، والتي أثمرت عن التقدم الملموس في </w:t>
      </w:r>
      <w:r w:rsidR="00FA5196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عديد من مجالات حقوق الإنسان</w:t>
      </w:r>
      <w:r w:rsidR="006C2C89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خاصة فيما يتعلق</w:t>
      </w:r>
      <w:r w:rsidR="00A9063A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</w:t>
      </w:r>
      <w:r w:rsidR="008D034D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بتعاونها </w:t>
      </w:r>
      <w:r w:rsidR="000B47C4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مع آليات حقوق الإنسان واستضافة المقررين والخبراء المختصين</w:t>
      </w:r>
      <w:r w:rsidR="00091637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في عدد من المجالات والمواضيع.</w:t>
      </w:r>
    </w:p>
    <w:p w14:paraId="70771520" w14:textId="77777777" w:rsidR="00B93F85" w:rsidRPr="00814176" w:rsidRDefault="00B93F85" w:rsidP="00B93F85">
      <w:pPr>
        <w:bidi/>
        <w:spacing w:after="100" w:afterAutospacing="1" w:line="240" w:lineRule="auto"/>
        <w:ind w:firstLine="720"/>
        <w:contextualSpacing/>
        <w:jc w:val="mediumKashida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</w:p>
    <w:p w14:paraId="1D808D71" w14:textId="7EB3E16D" w:rsidR="002C666F" w:rsidRPr="00814176" w:rsidRDefault="00DB6073" w:rsidP="00B41650">
      <w:pPr>
        <w:bidi/>
        <w:spacing w:after="100" w:afterAutospacing="1" w:line="240" w:lineRule="auto"/>
        <w:ind w:firstLine="720"/>
        <w:contextualSpacing/>
        <w:jc w:val="mediumKashida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السيد الرئيس،</w:t>
      </w:r>
    </w:p>
    <w:p w14:paraId="55DC212F" w14:textId="1C591388" w:rsidR="00DB6073" w:rsidRDefault="00DB6073" w:rsidP="00F3085B">
      <w:pPr>
        <w:bidi/>
        <w:spacing w:after="100" w:afterAutospacing="1" w:line="240" w:lineRule="auto"/>
        <w:ind w:firstLine="720"/>
        <w:contextualSpacing/>
        <w:jc w:val="mediumKashida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يتقدم وفد بلادي بعدد من التوصيات</w:t>
      </w:r>
      <w:r w:rsidR="009F51D2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وهي مواصلة الجهود</w:t>
      </w:r>
      <w:r w:rsidR="00672043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</w:t>
      </w:r>
      <w:r w:rsidR="00F3085B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لتعزيز حماية المرأة من العنف</w:t>
      </w:r>
      <w:r w:rsidR="0072510A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القائمة على الجنس، وتعزيز</w:t>
      </w:r>
      <w:r w:rsidR="00EE726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</w:t>
      </w:r>
      <w:r w:rsidR="008C0BD8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حماية الأشخاص منخفضي الدخل</w:t>
      </w:r>
      <w:r w:rsidR="00D004E0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، وكذل</w:t>
      </w:r>
      <w:r w:rsidR="00B3580E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ك بذل المزيد من الجهود المتعلقة ب</w:t>
      </w:r>
      <w:r w:rsidR="00A446D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حماية الأطفال والشباب </w:t>
      </w:r>
      <w:r w:rsidR="006446D9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وضمان حصولهم على التعليم</w:t>
      </w:r>
      <w:r w:rsidR="00980EFE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.</w:t>
      </w:r>
    </w:p>
    <w:p w14:paraId="204F14AF" w14:textId="77777777" w:rsidR="00B93F85" w:rsidRPr="00814176" w:rsidRDefault="00B93F85" w:rsidP="00B93F85">
      <w:pPr>
        <w:bidi/>
        <w:spacing w:after="100" w:afterAutospacing="1" w:line="240" w:lineRule="auto"/>
        <w:ind w:firstLine="720"/>
        <w:contextualSpacing/>
        <w:jc w:val="mediumKashida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</w:p>
    <w:p w14:paraId="3FB83C0F" w14:textId="311B1EA1" w:rsidR="002C666F" w:rsidRPr="00814176" w:rsidRDefault="00007CAA" w:rsidP="00B41650">
      <w:pPr>
        <w:bidi/>
        <w:spacing w:after="100" w:afterAutospacing="1" w:line="240" w:lineRule="auto"/>
        <w:ind w:firstLine="720"/>
        <w:contextualSpacing/>
        <w:jc w:val="both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lastRenderedPageBreak/>
        <w:t xml:space="preserve">وأخيرا </w:t>
      </w:r>
      <w:r w:rsidR="00385683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يتمنى وفد بلادي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</w:t>
      </w:r>
      <w:r w:rsidR="008D4B8F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ل</w:t>
      </w:r>
      <w:r w:rsidR="00385683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جمهورية </w:t>
      </w:r>
      <w:r w:rsidR="00DE3CAA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لسنغافورة</w:t>
      </w:r>
      <w:r w:rsidR="00E371AB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دوام </w:t>
      </w:r>
      <w:r w:rsidR="00623BBE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الازدهار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والتقدم</w:t>
      </w:r>
      <w:r w:rsidR="005E49E0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، </w:t>
      </w:r>
      <w:r w:rsidR="00DE43C0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وشكرا</w:t>
      </w:r>
    </w:p>
    <w:sectPr w:rsidR="002C666F" w:rsidRPr="00814176" w:rsidSect="00814176">
      <w:headerReference w:type="default" r:id="rId9"/>
      <w:pgSz w:w="11907" w:h="16840" w:code="9"/>
      <w:pgMar w:top="1134" w:right="1134" w:bottom="567" w:left="1134" w:header="66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BCAD" w14:textId="77777777" w:rsidR="00342999" w:rsidRDefault="00342999" w:rsidP="008F56B9">
      <w:pPr>
        <w:spacing w:after="0" w:line="240" w:lineRule="auto"/>
      </w:pPr>
      <w:r>
        <w:separator/>
      </w:r>
    </w:p>
  </w:endnote>
  <w:endnote w:type="continuationSeparator" w:id="0">
    <w:p w14:paraId="7CAC0408" w14:textId="77777777" w:rsidR="00342999" w:rsidRDefault="00342999" w:rsidP="008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BA7C" w14:textId="77777777" w:rsidR="00342999" w:rsidRDefault="00342999" w:rsidP="008F56B9">
      <w:pPr>
        <w:spacing w:after="0" w:line="240" w:lineRule="auto"/>
      </w:pPr>
      <w:r>
        <w:separator/>
      </w:r>
    </w:p>
  </w:footnote>
  <w:footnote w:type="continuationSeparator" w:id="0">
    <w:p w14:paraId="282BC7D8" w14:textId="77777777" w:rsidR="00342999" w:rsidRDefault="00342999" w:rsidP="008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6451" w14:textId="77777777" w:rsidR="002A2BCE" w:rsidRDefault="002A2BCE" w:rsidP="008D628E">
    <w:pPr>
      <w:pStyle w:val="Header"/>
      <w:ind w:left="-1797" w:right="-1752"/>
      <w:jc w:val="center"/>
    </w:pPr>
    <w:r>
      <w:rPr>
        <w:noProof/>
      </w:rPr>
      <w:drawing>
        <wp:inline distT="0" distB="0" distL="0" distR="0" wp14:anchorId="746B6453" wp14:editId="746B6454">
          <wp:extent cx="7560000" cy="112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B6452" w14:textId="77777777" w:rsidR="002A2BCE" w:rsidRDefault="002A2BCE" w:rsidP="008F56B9">
    <w:pPr>
      <w:pStyle w:val="Header"/>
      <w:ind w:left="-1797" w:right="-17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tzA0NTc3NTCwNDBW0lEKTi0uzszPAykwqgUAAIVQRywAAAA="/>
  </w:docVars>
  <w:rsids>
    <w:rsidRoot w:val="00007CAA"/>
    <w:rsid w:val="00005C9A"/>
    <w:rsid w:val="00007CAA"/>
    <w:rsid w:val="00091637"/>
    <w:rsid w:val="000A6DC9"/>
    <w:rsid w:val="000B47C4"/>
    <w:rsid w:val="000F01FD"/>
    <w:rsid w:val="00156466"/>
    <w:rsid w:val="00201D8E"/>
    <w:rsid w:val="002153F8"/>
    <w:rsid w:val="00216230"/>
    <w:rsid w:val="00225C5B"/>
    <w:rsid w:val="00232CB5"/>
    <w:rsid w:val="00262566"/>
    <w:rsid w:val="00280F38"/>
    <w:rsid w:val="00284632"/>
    <w:rsid w:val="002A2BCE"/>
    <w:rsid w:val="002B510E"/>
    <w:rsid w:val="002C666F"/>
    <w:rsid w:val="002E575F"/>
    <w:rsid w:val="002F56E8"/>
    <w:rsid w:val="0030354F"/>
    <w:rsid w:val="00342999"/>
    <w:rsid w:val="00365AE0"/>
    <w:rsid w:val="00385683"/>
    <w:rsid w:val="00464B49"/>
    <w:rsid w:val="004B71E8"/>
    <w:rsid w:val="004C7EDB"/>
    <w:rsid w:val="004D61A4"/>
    <w:rsid w:val="004F685E"/>
    <w:rsid w:val="005269DF"/>
    <w:rsid w:val="00537C94"/>
    <w:rsid w:val="005E49E0"/>
    <w:rsid w:val="00611B0D"/>
    <w:rsid w:val="00623BBE"/>
    <w:rsid w:val="00641590"/>
    <w:rsid w:val="006446D9"/>
    <w:rsid w:val="00672043"/>
    <w:rsid w:val="00677997"/>
    <w:rsid w:val="006C2C89"/>
    <w:rsid w:val="006C7AA9"/>
    <w:rsid w:val="006D17CD"/>
    <w:rsid w:val="006E5F63"/>
    <w:rsid w:val="0070381D"/>
    <w:rsid w:val="0072510A"/>
    <w:rsid w:val="007321AC"/>
    <w:rsid w:val="00733F91"/>
    <w:rsid w:val="00753D93"/>
    <w:rsid w:val="00765403"/>
    <w:rsid w:val="00772A3C"/>
    <w:rsid w:val="007D1E2E"/>
    <w:rsid w:val="00814176"/>
    <w:rsid w:val="008710FC"/>
    <w:rsid w:val="00871BE4"/>
    <w:rsid w:val="008A2593"/>
    <w:rsid w:val="008C0BD8"/>
    <w:rsid w:val="008D034D"/>
    <w:rsid w:val="008D4B8F"/>
    <w:rsid w:val="008D628E"/>
    <w:rsid w:val="008F56B9"/>
    <w:rsid w:val="0091539C"/>
    <w:rsid w:val="00980EFE"/>
    <w:rsid w:val="009E10EF"/>
    <w:rsid w:val="009F51D2"/>
    <w:rsid w:val="00A3359D"/>
    <w:rsid w:val="00A446D6"/>
    <w:rsid w:val="00A55589"/>
    <w:rsid w:val="00A9063A"/>
    <w:rsid w:val="00AD0745"/>
    <w:rsid w:val="00AE4A07"/>
    <w:rsid w:val="00AF05AE"/>
    <w:rsid w:val="00B3580E"/>
    <w:rsid w:val="00B41650"/>
    <w:rsid w:val="00B4486C"/>
    <w:rsid w:val="00B62204"/>
    <w:rsid w:val="00B82A58"/>
    <w:rsid w:val="00B93F85"/>
    <w:rsid w:val="00BB195C"/>
    <w:rsid w:val="00C04F93"/>
    <w:rsid w:val="00C634C9"/>
    <w:rsid w:val="00C90E06"/>
    <w:rsid w:val="00D004E0"/>
    <w:rsid w:val="00D65E3B"/>
    <w:rsid w:val="00D926AA"/>
    <w:rsid w:val="00DB6073"/>
    <w:rsid w:val="00DD5E51"/>
    <w:rsid w:val="00DE18D2"/>
    <w:rsid w:val="00DE3CAA"/>
    <w:rsid w:val="00DE43C0"/>
    <w:rsid w:val="00DF5164"/>
    <w:rsid w:val="00E053BF"/>
    <w:rsid w:val="00E371AB"/>
    <w:rsid w:val="00E4043C"/>
    <w:rsid w:val="00E663AB"/>
    <w:rsid w:val="00EB5193"/>
    <w:rsid w:val="00EB610C"/>
    <w:rsid w:val="00ED1F46"/>
    <w:rsid w:val="00ED295B"/>
    <w:rsid w:val="00EE7266"/>
    <w:rsid w:val="00F02D4A"/>
    <w:rsid w:val="00F3085B"/>
    <w:rsid w:val="00F41D28"/>
    <w:rsid w:val="00F7327E"/>
    <w:rsid w:val="00F77A47"/>
    <w:rsid w:val="00FA5196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B6437"/>
  <w15:docId w15:val="{0E9EE293-A04C-4014-8D65-D9D54C5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B9"/>
  </w:style>
  <w:style w:type="paragraph" w:styleId="Footer">
    <w:name w:val="footer"/>
    <w:basedOn w:val="Normal"/>
    <w:link w:val="Foot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\AppData\Roaming\Microsoft\Templates\&#1575;&#1604;&#1608;&#1601;&#1583;%20-%20&#1575;&#1576;&#1610;&#1590;%20&#1608;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0FA1C-169B-4E15-BA65-C804F725D000}"/>
</file>

<file path=customXml/itemProps2.xml><?xml version="1.0" encoding="utf-8"?>
<ds:datastoreItem xmlns:ds="http://schemas.openxmlformats.org/officeDocument/2006/customXml" ds:itemID="{9038CC68-8EF7-4FA1-BB5A-DBC69A04F34D}"/>
</file>

<file path=customXml/itemProps3.xml><?xml version="1.0" encoding="utf-8"?>
<ds:datastoreItem xmlns:ds="http://schemas.openxmlformats.org/officeDocument/2006/customXml" ds:itemID="{0E3401C5-A305-4C93-B2CC-5E554371505D}"/>
</file>

<file path=docProps/app.xml><?xml version="1.0" encoding="utf-8"?>
<Properties xmlns="http://schemas.openxmlformats.org/officeDocument/2006/extended-properties" xmlns:vt="http://schemas.openxmlformats.org/officeDocument/2006/docPropsVTypes">
  <Template>الوفد - ابيض واسود.dotx</Template>
  <TotalTime>40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</dc:creator>
  <cp:lastModifiedBy>Abdullah AlKhubaizi</cp:lastModifiedBy>
  <cp:revision>20</cp:revision>
  <cp:lastPrinted>2021-01-18T11:16:00Z</cp:lastPrinted>
  <dcterms:created xsi:type="dcterms:W3CDTF">2021-05-10T12:08:00Z</dcterms:created>
  <dcterms:modified xsi:type="dcterms:W3CDTF">2021-05-11T09:08:00Z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