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F3" w:rsidRDefault="009A34F3" w:rsidP="009A34F3">
      <w:pPr>
        <w:pStyle w:val="BodyTextIndent"/>
        <w:spacing w:line="360" w:lineRule="auto"/>
        <w:ind w:left="0" w:firstLine="720"/>
        <w:jc w:val="both"/>
        <w:rPr>
          <w:rFonts w:eastAsia="Batang"/>
          <w:b/>
          <w:lang w:val="en-US"/>
        </w:rPr>
      </w:pPr>
    </w:p>
    <w:p w:rsidR="007F60BB" w:rsidRPr="007F60BB" w:rsidRDefault="007F60BB" w:rsidP="007F60BB">
      <w:pPr>
        <w:spacing w:after="0" w:line="240" w:lineRule="auto"/>
        <w:jc w:val="center"/>
        <w:rPr>
          <w:rFonts w:ascii="Times New Roman" w:eastAsia="Times New Roman" w:hAnsi="Times New Roman" w:cs="Times New Roman"/>
          <w:b/>
          <w:sz w:val="28"/>
          <w:szCs w:val="28"/>
          <w:u w:val="single"/>
          <w:lang w:val="bg-BG" w:eastAsia="bg-BG"/>
        </w:rPr>
      </w:pPr>
      <w:r w:rsidRPr="007F60BB">
        <w:rPr>
          <w:rFonts w:ascii="Times New Roman" w:eastAsia="Times New Roman" w:hAnsi="Times New Roman" w:cs="Times New Roman"/>
          <w:b/>
          <w:sz w:val="28"/>
          <w:szCs w:val="28"/>
          <w:u w:val="single"/>
          <w:lang w:val="bg-BG" w:eastAsia="bg-BG"/>
        </w:rPr>
        <w:t>Statement by Bulgaria</w:t>
      </w:r>
    </w:p>
    <w:p w:rsidR="007F60BB" w:rsidRPr="007F60BB" w:rsidRDefault="007F60BB" w:rsidP="007F60BB">
      <w:pPr>
        <w:spacing w:after="0" w:line="240" w:lineRule="auto"/>
        <w:jc w:val="center"/>
        <w:rPr>
          <w:rFonts w:ascii="Times New Roman" w:eastAsia="Times New Roman" w:hAnsi="Times New Roman" w:cs="Times New Roman"/>
          <w:b/>
          <w:sz w:val="28"/>
          <w:szCs w:val="28"/>
          <w:lang w:val="bg-BG" w:eastAsia="bg-BG"/>
        </w:rPr>
      </w:pPr>
    </w:p>
    <w:p w:rsidR="007F60BB" w:rsidRPr="007F60BB" w:rsidRDefault="007F60BB" w:rsidP="007F60BB">
      <w:pPr>
        <w:spacing w:after="0" w:line="240" w:lineRule="auto"/>
        <w:jc w:val="center"/>
        <w:rPr>
          <w:rFonts w:ascii="Times New Roman" w:eastAsia="Times New Roman" w:hAnsi="Times New Roman" w:cs="Times New Roman"/>
          <w:color w:val="2E74B5" w:themeColor="accent1" w:themeShade="BF"/>
          <w:sz w:val="28"/>
          <w:szCs w:val="28"/>
          <w:lang w:val="en-US" w:eastAsia="bg-BG"/>
        </w:rPr>
      </w:pPr>
      <w:r w:rsidRPr="007F60BB">
        <w:rPr>
          <w:rFonts w:ascii="Times New Roman" w:eastAsia="Times New Roman" w:hAnsi="Times New Roman" w:cs="Times New Roman"/>
          <w:color w:val="2E74B5" w:themeColor="accent1" w:themeShade="BF"/>
          <w:sz w:val="28"/>
          <w:szCs w:val="28"/>
          <w:lang w:val="en-US" w:eastAsia="bg-BG"/>
        </w:rPr>
        <w:t>United Nations Human Rights Council</w:t>
      </w:r>
      <w:r w:rsidRPr="007F60BB">
        <w:rPr>
          <w:rFonts w:ascii="Times New Roman" w:eastAsia="Times New Roman" w:hAnsi="Times New Roman" w:cs="Times New Roman"/>
          <w:color w:val="2E74B5" w:themeColor="accent1" w:themeShade="BF"/>
          <w:sz w:val="28"/>
          <w:szCs w:val="28"/>
          <w:lang w:val="bg-BG" w:eastAsia="bg-BG"/>
        </w:rPr>
        <w:t xml:space="preserve"> </w:t>
      </w:r>
    </w:p>
    <w:p w:rsidR="007F60BB" w:rsidRPr="007F60BB" w:rsidRDefault="007F60BB" w:rsidP="007F60BB">
      <w:pPr>
        <w:spacing w:after="0" w:line="240" w:lineRule="auto"/>
        <w:jc w:val="center"/>
        <w:rPr>
          <w:rFonts w:ascii="Times New Roman" w:eastAsia="Times New Roman" w:hAnsi="Times New Roman" w:cs="Times New Roman"/>
          <w:color w:val="2E74B5" w:themeColor="accent1" w:themeShade="BF"/>
          <w:sz w:val="28"/>
          <w:szCs w:val="28"/>
          <w:lang w:val="en-US" w:eastAsia="bg-BG"/>
        </w:rPr>
      </w:pPr>
      <w:r w:rsidRPr="007F60BB">
        <w:rPr>
          <w:rFonts w:ascii="Times New Roman" w:eastAsia="Times New Roman" w:hAnsi="Times New Roman" w:cs="Times New Roman"/>
          <w:color w:val="2E74B5" w:themeColor="accent1" w:themeShade="BF"/>
          <w:sz w:val="28"/>
          <w:szCs w:val="28"/>
          <w:lang w:val="en-US" w:eastAsia="bg-BG"/>
        </w:rPr>
        <w:t>38</w:t>
      </w:r>
      <w:r w:rsidRPr="007F60BB">
        <w:rPr>
          <w:rFonts w:ascii="Times New Roman" w:eastAsia="Times New Roman" w:hAnsi="Times New Roman" w:cs="Times New Roman"/>
          <w:color w:val="2E74B5" w:themeColor="accent1" w:themeShade="BF"/>
          <w:sz w:val="28"/>
          <w:szCs w:val="28"/>
          <w:vertAlign w:val="superscript"/>
          <w:lang w:val="en-US" w:eastAsia="bg-BG"/>
        </w:rPr>
        <w:t>th</w:t>
      </w:r>
      <w:r w:rsidRPr="007F60BB">
        <w:rPr>
          <w:rFonts w:ascii="Times New Roman" w:eastAsia="Times New Roman" w:hAnsi="Times New Roman" w:cs="Times New Roman"/>
          <w:color w:val="2E74B5" w:themeColor="accent1" w:themeShade="BF"/>
          <w:sz w:val="28"/>
          <w:szCs w:val="28"/>
          <w:lang w:val="en-US" w:eastAsia="bg-BG"/>
        </w:rPr>
        <w:t xml:space="preserve"> session of the Working Group on the Universal Periodic Review</w:t>
      </w:r>
    </w:p>
    <w:p w:rsidR="007F60BB" w:rsidRPr="007F60BB" w:rsidRDefault="007F60BB" w:rsidP="007F60BB">
      <w:pPr>
        <w:spacing w:after="0" w:line="240" w:lineRule="auto"/>
        <w:jc w:val="center"/>
        <w:rPr>
          <w:rFonts w:ascii="Times New Roman" w:eastAsia="Times New Roman" w:hAnsi="Times New Roman" w:cs="Times New Roman"/>
          <w:b/>
          <w:i/>
          <w:color w:val="2E74B5" w:themeColor="accent1" w:themeShade="BF"/>
          <w:sz w:val="28"/>
          <w:szCs w:val="28"/>
          <w:lang w:val="en-US" w:eastAsia="bg-BG"/>
        </w:rPr>
      </w:pPr>
    </w:p>
    <w:p w:rsidR="007F60BB" w:rsidRPr="007F60BB" w:rsidRDefault="007F60BB" w:rsidP="007F60BB">
      <w:pPr>
        <w:spacing w:after="0" w:line="240" w:lineRule="auto"/>
        <w:jc w:val="center"/>
        <w:rPr>
          <w:rFonts w:ascii="Times New Roman" w:eastAsia="Times New Roman" w:hAnsi="Times New Roman" w:cs="Times New Roman"/>
          <w:b/>
          <w:i/>
          <w:color w:val="2E74B5" w:themeColor="accent1" w:themeShade="BF"/>
          <w:sz w:val="28"/>
          <w:szCs w:val="28"/>
          <w:lang w:val="en-US" w:eastAsia="bg-BG"/>
        </w:rPr>
      </w:pPr>
      <w:r w:rsidRPr="007F60BB">
        <w:rPr>
          <w:rFonts w:ascii="Times New Roman" w:eastAsia="Times New Roman" w:hAnsi="Times New Roman" w:cs="Times New Roman"/>
          <w:b/>
          <w:i/>
          <w:color w:val="2E74B5" w:themeColor="accent1" w:themeShade="BF"/>
          <w:sz w:val="28"/>
          <w:szCs w:val="28"/>
          <w:lang w:val="en-US" w:eastAsia="bg-BG"/>
        </w:rPr>
        <w:t xml:space="preserve">Review of </w:t>
      </w:r>
      <w:r>
        <w:rPr>
          <w:rFonts w:ascii="Times New Roman" w:eastAsia="Times New Roman" w:hAnsi="Times New Roman" w:cs="Times New Roman"/>
          <w:b/>
          <w:i/>
          <w:color w:val="2E74B5" w:themeColor="accent1" w:themeShade="BF"/>
          <w:sz w:val="28"/>
          <w:szCs w:val="28"/>
          <w:lang w:val="en-US" w:eastAsia="bg-BG"/>
        </w:rPr>
        <w:t>Estonia</w:t>
      </w:r>
    </w:p>
    <w:p w:rsidR="007F60BB" w:rsidRPr="007F60BB" w:rsidRDefault="007F60BB" w:rsidP="007F60BB">
      <w:pPr>
        <w:spacing w:after="0" w:line="240" w:lineRule="auto"/>
        <w:jc w:val="center"/>
        <w:rPr>
          <w:rFonts w:ascii="Times New Roman" w:eastAsia="Times New Roman" w:hAnsi="Times New Roman" w:cs="Times New Roman"/>
          <w:color w:val="2E74B5" w:themeColor="accent1" w:themeShade="BF"/>
          <w:sz w:val="28"/>
          <w:szCs w:val="28"/>
          <w:lang w:val="bg-BG" w:eastAsia="bg-BG"/>
        </w:rPr>
      </w:pPr>
      <w:r>
        <w:rPr>
          <w:rFonts w:ascii="Times New Roman" w:eastAsia="Times New Roman" w:hAnsi="Times New Roman" w:cs="Times New Roman"/>
          <w:color w:val="2E74B5" w:themeColor="accent1" w:themeShade="BF"/>
          <w:sz w:val="28"/>
          <w:szCs w:val="28"/>
          <w:lang w:val="en-US" w:eastAsia="bg-BG"/>
        </w:rPr>
        <w:t>4</w:t>
      </w:r>
      <w:r w:rsidRPr="007F60BB">
        <w:rPr>
          <w:rFonts w:ascii="Times New Roman" w:eastAsia="Times New Roman" w:hAnsi="Times New Roman" w:cs="Times New Roman"/>
          <w:color w:val="2E74B5" w:themeColor="accent1" w:themeShade="BF"/>
          <w:sz w:val="28"/>
          <w:szCs w:val="28"/>
          <w:lang w:val="en-US" w:eastAsia="bg-BG"/>
        </w:rPr>
        <w:t xml:space="preserve"> May</w:t>
      </w:r>
      <w:r w:rsidRPr="007F60BB">
        <w:rPr>
          <w:rFonts w:ascii="Times New Roman" w:eastAsia="Times New Roman" w:hAnsi="Times New Roman" w:cs="Times New Roman"/>
          <w:color w:val="2E74B5" w:themeColor="accent1" w:themeShade="BF"/>
          <w:sz w:val="28"/>
          <w:szCs w:val="28"/>
          <w:lang w:val="bg-BG" w:eastAsia="bg-BG"/>
        </w:rPr>
        <w:t xml:space="preserve"> 20</w:t>
      </w:r>
      <w:r w:rsidRPr="007F60BB">
        <w:rPr>
          <w:rFonts w:ascii="Times New Roman" w:eastAsia="Times New Roman" w:hAnsi="Times New Roman" w:cs="Times New Roman"/>
          <w:color w:val="2E74B5" w:themeColor="accent1" w:themeShade="BF"/>
          <w:sz w:val="28"/>
          <w:szCs w:val="28"/>
          <w:lang w:val="en-US" w:eastAsia="bg-BG"/>
        </w:rPr>
        <w:t>21</w:t>
      </w:r>
      <w:r w:rsidRPr="007F60BB">
        <w:rPr>
          <w:rFonts w:ascii="Times New Roman" w:eastAsia="Times New Roman" w:hAnsi="Times New Roman" w:cs="Times New Roman"/>
          <w:color w:val="2E74B5" w:themeColor="accent1" w:themeShade="BF"/>
          <w:sz w:val="28"/>
          <w:szCs w:val="28"/>
          <w:lang w:val="bg-BG" w:eastAsia="bg-BG"/>
        </w:rPr>
        <w:t xml:space="preserve"> </w:t>
      </w:r>
    </w:p>
    <w:p w:rsidR="007F60BB" w:rsidRPr="007F60BB" w:rsidRDefault="007F60BB" w:rsidP="007F60BB">
      <w:pPr>
        <w:spacing w:after="0" w:line="240" w:lineRule="auto"/>
        <w:jc w:val="both"/>
        <w:rPr>
          <w:rFonts w:ascii="Times New Roman" w:eastAsia="Times New Roman" w:hAnsi="Times New Roman" w:cs="Times New Roman"/>
          <w:sz w:val="28"/>
          <w:szCs w:val="28"/>
          <w:lang w:val="en-US" w:eastAsia="bg-BG"/>
        </w:rPr>
      </w:pPr>
    </w:p>
    <w:p w:rsidR="007F60BB" w:rsidRPr="007F60BB" w:rsidRDefault="007F60BB" w:rsidP="007F60BB">
      <w:pPr>
        <w:spacing w:after="0" w:line="240" w:lineRule="auto"/>
        <w:jc w:val="both"/>
        <w:rPr>
          <w:rFonts w:ascii="Times New Roman" w:eastAsia="Times New Roman" w:hAnsi="Times New Roman" w:cs="Times New Roman"/>
          <w:sz w:val="28"/>
          <w:szCs w:val="28"/>
          <w:lang w:val="en-US" w:eastAsia="bg-BG"/>
        </w:rPr>
      </w:pPr>
    </w:p>
    <w:p w:rsidR="00673E99" w:rsidRPr="00781896" w:rsidRDefault="00781896" w:rsidP="009A34F3">
      <w:pPr>
        <w:pStyle w:val="BodyTextIndent"/>
        <w:spacing w:before="240" w:after="0" w:line="300" w:lineRule="exact"/>
        <w:ind w:left="142"/>
        <w:jc w:val="both"/>
        <w:rPr>
          <w:rFonts w:eastAsia="Batang"/>
          <w:sz w:val="28"/>
          <w:szCs w:val="28"/>
          <w:lang w:val="en-US"/>
        </w:rPr>
      </w:pPr>
      <w:r w:rsidRPr="00781896">
        <w:rPr>
          <w:rFonts w:eastAsia="Batang"/>
          <w:sz w:val="28"/>
          <w:szCs w:val="28"/>
          <w:lang w:val="en-US"/>
        </w:rPr>
        <w:t xml:space="preserve">Mme President, </w:t>
      </w:r>
    </w:p>
    <w:p w:rsidR="009A34F3" w:rsidRPr="00EF3221" w:rsidRDefault="009A34F3" w:rsidP="009A34F3">
      <w:pPr>
        <w:pStyle w:val="BodyTextIndent"/>
        <w:spacing w:before="240" w:after="0" w:line="300" w:lineRule="exact"/>
        <w:ind w:left="142"/>
        <w:jc w:val="both"/>
        <w:rPr>
          <w:rFonts w:eastAsia="Batang"/>
          <w:sz w:val="28"/>
          <w:szCs w:val="28"/>
          <w:lang w:val="en-US"/>
        </w:rPr>
      </w:pPr>
      <w:r w:rsidRPr="00EF3221">
        <w:rPr>
          <w:rFonts w:eastAsia="Batang"/>
          <w:sz w:val="28"/>
          <w:szCs w:val="28"/>
          <w:lang w:val="en-US"/>
        </w:rPr>
        <w:t>Bulgaria warmly welcomes the distinguished delegation of Estonia.</w:t>
      </w:r>
    </w:p>
    <w:p w:rsidR="009A34F3" w:rsidRPr="00EF3221" w:rsidRDefault="009A34F3" w:rsidP="009A34F3">
      <w:pPr>
        <w:pStyle w:val="BodyTextIndent"/>
        <w:spacing w:before="240" w:after="0" w:line="300" w:lineRule="exact"/>
        <w:ind w:left="142"/>
        <w:jc w:val="both"/>
        <w:rPr>
          <w:rFonts w:eastAsia="Batang"/>
          <w:sz w:val="28"/>
          <w:szCs w:val="28"/>
          <w:lang w:val="en-US"/>
        </w:rPr>
      </w:pPr>
      <w:r w:rsidRPr="00EF3221">
        <w:rPr>
          <w:rFonts w:eastAsia="Batang"/>
          <w:sz w:val="28"/>
          <w:szCs w:val="28"/>
          <w:lang w:val="en-US"/>
        </w:rPr>
        <w:t>We would like to thank for the comprehensive national report and the presentation today, demonstrating strong commitment to the UPR process.</w:t>
      </w:r>
      <w:r w:rsidR="008B3231" w:rsidRPr="00EF3221">
        <w:rPr>
          <w:rFonts w:eastAsia="Batang"/>
          <w:sz w:val="28"/>
          <w:szCs w:val="28"/>
          <w:lang w:val="en-US"/>
        </w:rPr>
        <w:t xml:space="preserve"> </w:t>
      </w:r>
      <w:r w:rsidRPr="00EF3221">
        <w:rPr>
          <w:rFonts w:eastAsia="Batang"/>
          <w:sz w:val="28"/>
          <w:szCs w:val="28"/>
          <w:lang w:val="en-GB"/>
        </w:rPr>
        <w:t xml:space="preserve">Bulgaria </w:t>
      </w:r>
      <w:r w:rsidR="0001776C">
        <w:rPr>
          <w:rFonts w:eastAsia="Batang"/>
          <w:sz w:val="28"/>
          <w:szCs w:val="28"/>
          <w:lang w:val="en-GB"/>
        </w:rPr>
        <w:t xml:space="preserve">commends </w:t>
      </w:r>
      <w:r w:rsidRPr="00EF3221">
        <w:rPr>
          <w:rFonts w:eastAsia="Batang"/>
          <w:sz w:val="28"/>
          <w:szCs w:val="28"/>
          <w:lang w:val="en-GB"/>
        </w:rPr>
        <w:t xml:space="preserve">the overall </w:t>
      </w:r>
      <w:r w:rsidRPr="00EF3221">
        <w:rPr>
          <w:sz w:val="28"/>
          <w:szCs w:val="28"/>
          <w:lang w:val="en-GB" w:eastAsia="en-GB"/>
        </w:rPr>
        <w:t xml:space="preserve">efforts made by </w:t>
      </w:r>
      <w:r w:rsidR="00FA6C14" w:rsidRPr="00EF3221">
        <w:rPr>
          <w:sz w:val="28"/>
          <w:szCs w:val="28"/>
          <w:lang w:val="en-GB" w:eastAsia="en-GB"/>
        </w:rPr>
        <w:t>Estonia</w:t>
      </w:r>
      <w:r w:rsidRPr="00EF3221">
        <w:rPr>
          <w:sz w:val="28"/>
          <w:szCs w:val="28"/>
          <w:lang w:val="en-GB" w:eastAsia="en-GB"/>
        </w:rPr>
        <w:t xml:space="preserve"> to implement the recommendations that were accepted during the </w:t>
      </w:r>
      <w:r w:rsidR="00FA6C14" w:rsidRPr="00EF3221">
        <w:rPr>
          <w:sz w:val="28"/>
          <w:szCs w:val="28"/>
          <w:lang w:val="en-GB" w:eastAsia="en-GB"/>
        </w:rPr>
        <w:t>second</w:t>
      </w:r>
      <w:r w:rsidRPr="00EF3221">
        <w:rPr>
          <w:sz w:val="28"/>
          <w:szCs w:val="28"/>
          <w:lang w:val="en-GB" w:eastAsia="en-GB"/>
        </w:rPr>
        <w:t xml:space="preserve"> cycle</w:t>
      </w:r>
      <w:r w:rsidRPr="00EF3221">
        <w:rPr>
          <w:rFonts w:eastAsia="Batang"/>
          <w:sz w:val="28"/>
          <w:szCs w:val="28"/>
          <w:lang w:val="en-GB"/>
        </w:rPr>
        <w:t xml:space="preserve">. </w:t>
      </w:r>
    </w:p>
    <w:p w:rsidR="009A34F3" w:rsidRPr="00EF3221" w:rsidRDefault="009A34F3" w:rsidP="009A34F3">
      <w:pPr>
        <w:pStyle w:val="BodyTextIndent"/>
        <w:spacing w:before="240" w:after="0" w:line="300" w:lineRule="exact"/>
        <w:ind w:left="142"/>
        <w:jc w:val="both"/>
        <w:rPr>
          <w:rFonts w:eastAsia="Batang"/>
          <w:sz w:val="28"/>
          <w:szCs w:val="28"/>
          <w:lang w:val="en-GB"/>
        </w:rPr>
      </w:pPr>
      <w:r w:rsidRPr="00EF3221">
        <w:rPr>
          <w:rFonts w:eastAsia="Batang"/>
          <w:sz w:val="28"/>
          <w:szCs w:val="28"/>
          <w:lang w:val="en-GB"/>
        </w:rPr>
        <w:t>We appreciate that in line with the recommendation</w:t>
      </w:r>
      <w:r w:rsidR="00FA6C14" w:rsidRPr="00EF3221">
        <w:rPr>
          <w:rFonts w:eastAsia="Batang"/>
          <w:sz w:val="28"/>
          <w:szCs w:val="28"/>
          <w:lang w:val="en-GB"/>
        </w:rPr>
        <w:t>s</w:t>
      </w:r>
      <w:r w:rsidRPr="00EF3221">
        <w:rPr>
          <w:rFonts w:eastAsia="Batang"/>
          <w:sz w:val="28"/>
          <w:szCs w:val="28"/>
          <w:lang w:val="en-GB"/>
        </w:rPr>
        <w:t xml:space="preserve"> made by Bulgaria in the </w:t>
      </w:r>
      <w:r w:rsidR="00C22890" w:rsidRPr="00EF3221">
        <w:rPr>
          <w:rFonts w:eastAsia="Batang"/>
          <w:sz w:val="28"/>
          <w:szCs w:val="28"/>
          <w:lang w:val="en-GB"/>
        </w:rPr>
        <w:t>second</w:t>
      </w:r>
      <w:r w:rsidRPr="00EF3221">
        <w:rPr>
          <w:rFonts w:eastAsia="Batang"/>
          <w:sz w:val="28"/>
          <w:szCs w:val="28"/>
          <w:lang w:val="en-GB"/>
        </w:rPr>
        <w:t xml:space="preserve"> UPR, </w:t>
      </w:r>
      <w:r w:rsidR="00FA6C14" w:rsidRPr="00EF3221">
        <w:rPr>
          <w:rFonts w:eastAsia="Batang"/>
          <w:sz w:val="28"/>
          <w:szCs w:val="28"/>
          <w:lang w:val="en-GB"/>
        </w:rPr>
        <w:t xml:space="preserve">Estonia </w:t>
      </w:r>
      <w:r w:rsidR="00A51A89" w:rsidRPr="00EF3221">
        <w:rPr>
          <w:sz w:val="28"/>
          <w:szCs w:val="28"/>
          <w:lang w:val="en-GB"/>
        </w:rPr>
        <w:t>established a national institution for the promotion and protection of human rights</w:t>
      </w:r>
      <w:r w:rsidRPr="00EF3221">
        <w:rPr>
          <w:rFonts w:eastAsia="Batang"/>
          <w:sz w:val="28"/>
          <w:szCs w:val="28"/>
          <w:lang w:val="en-GB"/>
        </w:rPr>
        <w:t>.</w:t>
      </w:r>
      <w:r w:rsidR="00C965FB" w:rsidRPr="00EF3221">
        <w:rPr>
          <w:rFonts w:eastAsia="Batang"/>
          <w:sz w:val="28"/>
          <w:szCs w:val="28"/>
          <w:lang w:val="en-GB"/>
        </w:rPr>
        <w:t xml:space="preserve"> </w:t>
      </w:r>
      <w:r w:rsidR="00C92F5D" w:rsidRPr="00EF3221">
        <w:rPr>
          <w:rFonts w:eastAsia="Batang"/>
          <w:sz w:val="28"/>
          <w:szCs w:val="28"/>
          <w:lang w:val="en-GB"/>
        </w:rPr>
        <w:t xml:space="preserve">We </w:t>
      </w:r>
      <w:r w:rsidR="00747F22">
        <w:rPr>
          <w:rFonts w:eastAsia="Batang"/>
          <w:sz w:val="28"/>
          <w:szCs w:val="28"/>
          <w:lang w:val="en-GB"/>
        </w:rPr>
        <w:t>praise</w:t>
      </w:r>
      <w:r w:rsidR="00C92F5D" w:rsidRPr="00EF3221">
        <w:rPr>
          <w:rFonts w:eastAsia="Batang"/>
          <w:sz w:val="28"/>
          <w:szCs w:val="28"/>
          <w:lang w:val="en-GB"/>
        </w:rPr>
        <w:t xml:space="preserve"> </w:t>
      </w:r>
      <w:r w:rsidR="0001776C">
        <w:rPr>
          <w:rFonts w:eastAsia="Batang"/>
          <w:sz w:val="28"/>
          <w:szCs w:val="28"/>
          <w:lang w:val="en-GB"/>
        </w:rPr>
        <w:t xml:space="preserve">the </w:t>
      </w:r>
      <w:r w:rsidR="00C92F5D" w:rsidRPr="00EF3221">
        <w:rPr>
          <w:rFonts w:eastAsia="Batang"/>
          <w:sz w:val="28"/>
          <w:szCs w:val="28"/>
          <w:lang w:val="en-GB"/>
        </w:rPr>
        <w:t>steps in enhancing the child protection system.</w:t>
      </w:r>
    </w:p>
    <w:p w:rsidR="00C92F5D" w:rsidRPr="00EF3221" w:rsidRDefault="00C92F5D" w:rsidP="00C92F5D">
      <w:pPr>
        <w:pStyle w:val="BodyTextIndent"/>
        <w:spacing w:before="240" w:after="0" w:line="300" w:lineRule="exact"/>
        <w:ind w:left="142"/>
        <w:jc w:val="both"/>
        <w:rPr>
          <w:rFonts w:eastAsia="Batang"/>
          <w:sz w:val="28"/>
          <w:szCs w:val="28"/>
          <w:lang w:val="en-GB"/>
        </w:rPr>
      </w:pPr>
      <w:r w:rsidRPr="00EF3221">
        <w:rPr>
          <w:rFonts w:eastAsia="Batang"/>
          <w:sz w:val="28"/>
          <w:szCs w:val="28"/>
          <w:lang w:val="en-GB"/>
        </w:rPr>
        <w:t>With a view to further improv</w:t>
      </w:r>
      <w:r w:rsidR="00EF3221">
        <w:rPr>
          <w:rFonts w:eastAsia="Batang"/>
          <w:sz w:val="28"/>
          <w:szCs w:val="28"/>
          <w:lang w:val="en-GB"/>
        </w:rPr>
        <w:t>ing</w:t>
      </w:r>
      <w:r w:rsidRPr="00EF3221">
        <w:rPr>
          <w:rFonts w:eastAsia="Batang"/>
          <w:sz w:val="28"/>
          <w:szCs w:val="28"/>
          <w:lang w:val="en-GB"/>
        </w:rPr>
        <w:t xml:space="preserve"> the human r</w:t>
      </w:r>
      <w:bookmarkStart w:id="0" w:name="_GoBack"/>
      <w:bookmarkEnd w:id="0"/>
      <w:r w:rsidRPr="00EF3221">
        <w:rPr>
          <w:rFonts w:eastAsia="Batang"/>
          <w:sz w:val="28"/>
          <w:szCs w:val="28"/>
          <w:lang w:val="en-GB"/>
        </w:rPr>
        <w:t xml:space="preserve">ights situation in the country, Bulgaria wishes to offer </w:t>
      </w:r>
      <w:r w:rsidR="00833F7B" w:rsidRPr="00EF3221">
        <w:rPr>
          <w:rFonts w:eastAsia="Batang"/>
          <w:sz w:val="28"/>
          <w:szCs w:val="28"/>
          <w:lang w:val="en-GB"/>
        </w:rPr>
        <w:t xml:space="preserve">Estonia </w:t>
      </w:r>
      <w:r w:rsidRPr="00EF3221">
        <w:rPr>
          <w:rFonts w:eastAsia="Batang"/>
          <w:sz w:val="28"/>
          <w:szCs w:val="28"/>
          <w:lang w:val="en-GB"/>
        </w:rPr>
        <w:t>the following recommendations:</w:t>
      </w:r>
    </w:p>
    <w:p w:rsidR="00C92F5D" w:rsidRPr="00EF3221" w:rsidRDefault="00C92F5D" w:rsidP="00C92F5D">
      <w:pPr>
        <w:pStyle w:val="BodyTextIndent"/>
        <w:spacing w:before="240" w:after="0" w:line="300" w:lineRule="exact"/>
        <w:ind w:left="142"/>
        <w:jc w:val="both"/>
        <w:rPr>
          <w:rFonts w:eastAsia="Batang"/>
          <w:sz w:val="28"/>
          <w:szCs w:val="28"/>
          <w:lang w:val="en-GB"/>
        </w:rPr>
      </w:pPr>
      <w:r w:rsidRPr="00EF3221">
        <w:rPr>
          <w:rFonts w:eastAsia="Batang"/>
          <w:sz w:val="28"/>
          <w:szCs w:val="28"/>
          <w:lang w:val="en-GB"/>
        </w:rPr>
        <w:t>1)</w:t>
      </w:r>
      <w:r w:rsidRPr="00EF3221">
        <w:rPr>
          <w:rFonts w:eastAsia="Batang"/>
          <w:sz w:val="28"/>
          <w:szCs w:val="28"/>
          <w:lang w:val="en-GB"/>
        </w:rPr>
        <w:tab/>
      </w:r>
      <w:r w:rsidR="00833F7B" w:rsidRPr="00EF3221">
        <w:rPr>
          <w:rFonts w:eastAsia="Batang"/>
          <w:sz w:val="28"/>
          <w:szCs w:val="28"/>
          <w:lang w:val="en-GB"/>
        </w:rPr>
        <w:t>Ensure appropriate support, inclusive quality education, and social protection systems for all children with disabilities, including during COVID-19</w:t>
      </w:r>
      <w:r w:rsidR="003B23CF">
        <w:rPr>
          <w:rFonts w:eastAsia="Batang"/>
          <w:sz w:val="28"/>
          <w:szCs w:val="28"/>
          <w:lang w:val="en-GB"/>
        </w:rPr>
        <w:t xml:space="preserve"> pandemic</w:t>
      </w:r>
      <w:r w:rsidR="00833F7B" w:rsidRPr="00EF3221">
        <w:rPr>
          <w:rFonts w:eastAsia="Batang"/>
          <w:sz w:val="28"/>
          <w:szCs w:val="28"/>
          <w:lang w:val="en-GB"/>
        </w:rPr>
        <w:t>;</w:t>
      </w:r>
    </w:p>
    <w:p w:rsidR="00C92F5D" w:rsidRPr="00EF3221" w:rsidRDefault="00C92F5D" w:rsidP="00C92F5D">
      <w:pPr>
        <w:pStyle w:val="BodyTextIndent"/>
        <w:spacing w:before="240" w:after="0" w:line="300" w:lineRule="exact"/>
        <w:ind w:left="142"/>
        <w:jc w:val="both"/>
        <w:rPr>
          <w:rFonts w:eastAsia="Batang"/>
          <w:sz w:val="28"/>
          <w:szCs w:val="28"/>
          <w:lang w:val="en-GB"/>
        </w:rPr>
      </w:pPr>
      <w:r w:rsidRPr="00EF3221">
        <w:rPr>
          <w:rFonts w:eastAsia="Batang"/>
          <w:sz w:val="28"/>
          <w:szCs w:val="28"/>
          <w:lang w:val="en-GB"/>
        </w:rPr>
        <w:t>2)</w:t>
      </w:r>
      <w:r w:rsidRPr="00EF3221">
        <w:rPr>
          <w:rFonts w:eastAsia="Batang"/>
          <w:sz w:val="28"/>
          <w:szCs w:val="28"/>
          <w:lang w:val="en-GB"/>
        </w:rPr>
        <w:tab/>
      </w:r>
      <w:r w:rsidR="008B3E08" w:rsidRPr="00EF3221">
        <w:rPr>
          <w:rFonts w:eastAsia="Batang"/>
          <w:sz w:val="28"/>
          <w:szCs w:val="28"/>
          <w:lang w:val="en-GB"/>
        </w:rPr>
        <w:t>Strengthen efforts, with the meaningful participation of women and girls with disabilities and their representative organizations, to mainstream the rights of women and girls with disabilities into all disability related legislation and policies</w:t>
      </w:r>
      <w:r w:rsidRPr="00EF3221">
        <w:rPr>
          <w:rFonts w:eastAsia="Batang"/>
          <w:sz w:val="28"/>
          <w:szCs w:val="28"/>
          <w:lang w:val="en-GB"/>
        </w:rPr>
        <w:t>.</w:t>
      </w:r>
    </w:p>
    <w:p w:rsidR="00C92F5D" w:rsidRPr="00EF3221" w:rsidRDefault="00C92F5D" w:rsidP="00C92F5D">
      <w:pPr>
        <w:pStyle w:val="BodyTextIndent"/>
        <w:spacing w:before="240" w:after="0" w:line="300" w:lineRule="exact"/>
        <w:ind w:left="142"/>
        <w:jc w:val="both"/>
        <w:rPr>
          <w:rFonts w:eastAsia="Batang"/>
          <w:sz w:val="28"/>
          <w:szCs w:val="28"/>
          <w:lang w:val="en-GB"/>
        </w:rPr>
      </w:pPr>
    </w:p>
    <w:p w:rsidR="00C92F5D" w:rsidRPr="00EF3221" w:rsidRDefault="00C92F5D" w:rsidP="00C92F5D">
      <w:pPr>
        <w:pStyle w:val="BodyTextIndent"/>
        <w:spacing w:before="240" w:after="0" w:line="300" w:lineRule="exact"/>
        <w:ind w:left="142"/>
        <w:jc w:val="both"/>
        <w:rPr>
          <w:rFonts w:eastAsia="Batang"/>
          <w:sz w:val="28"/>
          <w:szCs w:val="28"/>
          <w:lang w:val="en-GB"/>
        </w:rPr>
      </w:pPr>
      <w:r w:rsidRPr="00EF3221">
        <w:rPr>
          <w:rFonts w:eastAsia="Batang"/>
          <w:sz w:val="28"/>
          <w:szCs w:val="28"/>
          <w:lang w:val="en-GB"/>
        </w:rPr>
        <w:t xml:space="preserve">We wish the </w:t>
      </w:r>
      <w:r w:rsidR="00EF3221">
        <w:rPr>
          <w:rFonts w:eastAsia="Batang"/>
          <w:sz w:val="28"/>
          <w:szCs w:val="28"/>
          <w:lang w:val="en-GB"/>
        </w:rPr>
        <w:t>d</w:t>
      </w:r>
      <w:r w:rsidRPr="00EF3221">
        <w:rPr>
          <w:rFonts w:eastAsia="Batang"/>
          <w:sz w:val="28"/>
          <w:szCs w:val="28"/>
          <w:lang w:val="en-GB"/>
        </w:rPr>
        <w:t xml:space="preserve">elegation of </w:t>
      </w:r>
      <w:r w:rsidR="00673E99" w:rsidRPr="00EF3221">
        <w:rPr>
          <w:rFonts w:eastAsia="Batang"/>
          <w:sz w:val="28"/>
          <w:szCs w:val="28"/>
          <w:lang w:val="en-GB"/>
        </w:rPr>
        <w:t>Estonia</w:t>
      </w:r>
      <w:r w:rsidRPr="00EF3221">
        <w:rPr>
          <w:rFonts w:eastAsia="Batang"/>
          <w:sz w:val="28"/>
          <w:szCs w:val="28"/>
          <w:lang w:val="en-GB"/>
        </w:rPr>
        <w:t xml:space="preserve"> a successful review!</w:t>
      </w:r>
    </w:p>
    <w:p w:rsidR="00C92F5D" w:rsidRPr="00EF3221" w:rsidRDefault="00C92F5D" w:rsidP="00C92F5D">
      <w:pPr>
        <w:pStyle w:val="BodyTextIndent"/>
        <w:spacing w:before="240" w:after="0" w:line="300" w:lineRule="exact"/>
        <w:ind w:left="142"/>
        <w:jc w:val="both"/>
        <w:rPr>
          <w:rFonts w:eastAsia="Batang"/>
          <w:sz w:val="28"/>
          <w:szCs w:val="28"/>
          <w:lang w:val="en-GB"/>
        </w:rPr>
      </w:pPr>
    </w:p>
    <w:p w:rsidR="009A34F3" w:rsidRPr="00EF3221" w:rsidRDefault="009A34F3" w:rsidP="009A34F3">
      <w:pPr>
        <w:pStyle w:val="BodyTextIndent"/>
        <w:spacing w:before="240" w:after="0" w:line="300" w:lineRule="exact"/>
        <w:ind w:left="142"/>
        <w:jc w:val="both"/>
        <w:rPr>
          <w:rFonts w:eastAsia="Batang"/>
          <w:sz w:val="28"/>
          <w:szCs w:val="28"/>
          <w:lang w:val="en-US"/>
        </w:rPr>
      </w:pPr>
      <w:r w:rsidRPr="00EF3221">
        <w:rPr>
          <w:rFonts w:eastAsia="Batang"/>
          <w:sz w:val="28"/>
          <w:szCs w:val="28"/>
          <w:lang w:val="en-US"/>
        </w:rPr>
        <w:t>Thank you</w:t>
      </w:r>
      <w:r w:rsidR="00EF3221">
        <w:rPr>
          <w:rFonts w:eastAsia="Batang"/>
          <w:sz w:val="28"/>
          <w:szCs w:val="28"/>
          <w:lang w:val="en-US"/>
        </w:rPr>
        <w:t>.</w:t>
      </w:r>
    </w:p>
    <w:p w:rsidR="009B3F38" w:rsidRDefault="009B3F38"/>
    <w:sectPr w:rsidR="009B3F38" w:rsidSect="00435226">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F3"/>
    <w:rsid w:val="0001776C"/>
    <w:rsid w:val="000F2897"/>
    <w:rsid w:val="0015476E"/>
    <w:rsid w:val="003B23CF"/>
    <w:rsid w:val="004A1378"/>
    <w:rsid w:val="00652CFC"/>
    <w:rsid w:val="00673E99"/>
    <w:rsid w:val="00705C42"/>
    <w:rsid w:val="00747F22"/>
    <w:rsid w:val="00781896"/>
    <w:rsid w:val="007F60BB"/>
    <w:rsid w:val="00833F7B"/>
    <w:rsid w:val="008B3231"/>
    <w:rsid w:val="008B3E08"/>
    <w:rsid w:val="009A34F3"/>
    <w:rsid w:val="009B3F38"/>
    <w:rsid w:val="00A51A89"/>
    <w:rsid w:val="00C22890"/>
    <w:rsid w:val="00C92F5D"/>
    <w:rsid w:val="00C965FB"/>
    <w:rsid w:val="00E657D1"/>
    <w:rsid w:val="00EF3221"/>
    <w:rsid w:val="00F070A7"/>
    <w:rsid w:val="00FA6C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28A7"/>
  <w15:chartTrackingRefBased/>
  <w15:docId w15:val="{DA275EF8-B39F-4A0C-A273-83245EAD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F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A34F3"/>
    <w:pPr>
      <w:spacing w:after="120" w:line="240" w:lineRule="auto"/>
      <w:ind w:left="283"/>
    </w:pPr>
    <w:rPr>
      <w:rFonts w:ascii="Times New Roman" w:eastAsia="Times New Roman" w:hAnsi="Times New Roman" w:cs="Times New Roman"/>
      <w:sz w:val="24"/>
      <w:szCs w:val="24"/>
      <w:lang w:val="bg-BG" w:eastAsia="bg-BG"/>
    </w:rPr>
  </w:style>
  <w:style w:type="character" w:customStyle="1" w:styleId="BodyTextIndentChar">
    <w:name w:val="Body Text Indent Char"/>
    <w:basedOn w:val="DefaultParagraphFont"/>
    <w:link w:val="BodyTextIndent"/>
    <w:rsid w:val="009A34F3"/>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C12A5-2D41-4657-B751-01A9A4779FC7}"/>
</file>

<file path=customXml/itemProps2.xml><?xml version="1.0" encoding="utf-8"?>
<ds:datastoreItem xmlns:ds="http://schemas.openxmlformats.org/officeDocument/2006/customXml" ds:itemID="{E384FB65-CFD1-425F-943F-12BB2CAAC3F4}"/>
</file>

<file path=customXml/itemProps3.xml><?xml version="1.0" encoding="utf-8"?>
<ds:datastoreItem xmlns:ds="http://schemas.openxmlformats.org/officeDocument/2006/customXml" ds:itemID="{F21052C0-4E3B-4BB8-849C-DA283D97B032}"/>
</file>

<file path=customXml/itemProps4.xml><?xml version="1.0" encoding="utf-8"?>
<ds:datastoreItem xmlns:ds="http://schemas.openxmlformats.org/officeDocument/2006/customXml" ds:itemID="{99E25D9F-01E2-401B-8C4E-8918470E38FD}"/>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Rakovski Lashev</cp:lastModifiedBy>
  <cp:revision>8</cp:revision>
  <dcterms:created xsi:type="dcterms:W3CDTF">2021-04-26T12:40:00Z</dcterms:created>
  <dcterms:modified xsi:type="dcterms:W3CDTF">2021-04-27T11:44:00Z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