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page" w:horzAnchor="margin" w:tblpXSpec="center" w:tblpY="571"/>
        <w:tblW w:w="11340" w:type="dxa"/>
        <w:tblLayout w:type="fixed"/>
        <w:tblLook w:val="04A0" w:firstRow="1" w:lastRow="0" w:firstColumn="1" w:lastColumn="0" w:noHBand="0" w:noVBand="1"/>
      </w:tblPr>
      <w:tblGrid>
        <w:gridCol w:w="4534"/>
        <w:gridCol w:w="1989"/>
        <w:gridCol w:w="4817"/>
      </w:tblGrid>
      <w:tr w:rsidR="00185AB3" w:rsidTr="00792A6D">
        <w:trPr>
          <w:cantSplit/>
          <w:trHeight w:val="1432"/>
        </w:trPr>
        <w:tc>
          <w:tcPr>
            <w:tcW w:w="4537" w:type="dxa"/>
            <w:hideMark/>
          </w:tcPr>
          <w:p w:rsidR="00185AB3" w:rsidRDefault="00185AB3" w:rsidP="00792A6D">
            <w:pPr>
              <w:pStyle w:val="Titre"/>
              <w:tabs>
                <w:tab w:val="right" w:pos="3686"/>
              </w:tabs>
              <w:spacing w:line="276" w:lineRule="auto"/>
              <w:ind w:left="-142" w:right="-108"/>
              <w:rPr>
                <w:rFonts w:ascii="Monotype Corsiva" w:hAnsi="Monotype Corsiva" w:cs="Arabic Typesetting"/>
                <w:iCs/>
                <w:sz w:val="36"/>
                <w:szCs w:val="36"/>
                <w:lang w:val="fr-FR"/>
              </w:rPr>
            </w:pPr>
            <w:r>
              <w:rPr>
                <w:rFonts w:ascii="Monotype Corsiva" w:hAnsi="Monotype Corsiva" w:cs="Arabic Typesetting"/>
                <w:iCs/>
                <w:sz w:val="36"/>
                <w:szCs w:val="36"/>
                <w:lang w:val="fr-FR"/>
              </w:rPr>
              <w:t xml:space="preserve">Mission Permanente </w:t>
            </w:r>
          </w:p>
          <w:p w:rsidR="00185AB3" w:rsidRDefault="00185AB3" w:rsidP="00792A6D">
            <w:pPr>
              <w:pStyle w:val="Titre"/>
              <w:tabs>
                <w:tab w:val="right" w:pos="3686"/>
              </w:tabs>
              <w:spacing w:line="276" w:lineRule="auto"/>
              <w:ind w:left="-142" w:right="-108"/>
              <w:rPr>
                <w:rFonts w:ascii="Monotype Corsiva" w:hAnsi="Monotype Corsiva" w:cs="Arabic Typesetting"/>
                <w:iCs/>
                <w:sz w:val="36"/>
                <w:szCs w:val="36"/>
                <w:lang w:val="fr-FR"/>
              </w:rPr>
            </w:pPr>
            <w:proofErr w:type="gramStart"/>
            <w:r>
              <w:rPr>
                <w:rFonts w:ascii="Monotype Corsiva" w:hAnsi="Monotype Corsiva" w:cs="Arabic Typesetting"/>
                <w:iCs/>
                <w:sz w:val="36"/>
                <w:szCs w:val="36"/>
                <w:lang w:val="fr-FR"/>
              </w:rPr>
              <w:t>du</w:t>
            </w:r>
            <w:proofErr w:type="gramEnd"/>
            <w:r>
              <w:rPr>
                <w:rFonts w:ascii="Monotype Corsiva" w:hAnsi="Monotype Corsiva" w:cs="Arabic Typesetting"/>
                <w:iCs/>
                <w:sz w:val="36"/>
                <w:szCs w:val="36"/>
                <w:lang w:val="fr-FR"/>
              </w:rPr>
              <w:t xml:space="preserve"> Royaume du Maroc</w:t>
            </w:r>
          </w:p>
          <w:p w:rsidR="00185AB3" w:rsidRDefault="00185AB3" w:rsidP="00792A6D">
            <w:pPr>
              <w:pStyle w:val="Titre"/>
              <w:tabs>
                <w:tab w:val="right" w:pos="3686"/>
              </w:tabs>
              <w:spacing w:line="276" w:lineRule="auto"/>
              <w:ind w:right="-108"/>
              <w:rPr>
                <w:rFonts w:ascii="Tahoma" w:hAnsi="Tahoma" w:cs="Tahoma"/>
                <w:iCs/>
                <w:sz w:val="24"/>
                <w:szCs w:val="24"/>
                <w:lang w:val="fr-FR"/>
              </w:rPr>
            </w:pPr>
            <w:r>
              <w:rPr>
                <w:rFonts w:ascii="Monotype Corsiva" w:hAnsi="Monotype Corsiva" w:cs="Arabic Typesetting"/>
                <w:iCs/>
                <w:sz w:val="36"/>
                <w:szCs w:val="36"/>
                <w:lang w:val="fr-FR"/>
              </w:rPr>
              <w:t>Genève</w:t>
            </w:r>
          </w:p>
        </w:tc>
        <w:tc>
          <w:tcPr>
            <w:tcW w:w="1990" w:type="dxa"/>
            <w:hideMark/>
          </w:tcPr>
          <w:p w:rsidR="00185AB3" w:rsidRDefault="00185AB3" w:rsidP="00792A6D">
            <w:pPr>
              <w:pStyle w:val="Titre"/>
              <w:tabs>
                <w:tab w:val="right" w:pos="3686"/>
              </w:tabs>
              <w:spacing w:line="276" w:lineRule="auto"/>
              <w:ind w:left="33" w:hanging="33"/>
              <w:jc w:val="left"/>
              <w:rPr>
                <w:rFonts w:ascii="Tahoma" w:hAnsi="Tahoma" w:cs="Tahoma"/>
                <w:b w:val="0"/>
                <w:bCs w:val="0"/>
                <w:i/>
                <w:color w:val="808000"/>
                <w:sz w:val="24"/>
                <w:szCs w:val="24"/>
                <w:lang w:val="fr-CH"/>
              </w:rPr>
            </w:pPr>
            <w:r>
              <w:rPr>
                <w:rFonts w:ascii="Tahoma" w:hAnsi="Tahoma" w:cs="Tahoma"/>
                <w:b w:val="0"/>
                <w:bCs w:val="0"/>
                <w:i/>
                <w:noProof/>
                <w:color w:val="808000"/>
                <w:sz w:val="24"/>
                <w:szCs w:val="24"/>
                <w:lang w:val="fr-FR"/>
              </w:rPr>
              <w:drawing>
                <wp:anchor distT="0" distB="0" distL="114300" distR="114300" simplePos="0" relativeHeight="251659264" behindDoc="0" locked="0" layoutInCell="1" allowOverlap="1" wp14:anchorId="08745F09" wp14:editId="736EA0C0">
                  <wp:simplePos x="0" y="0"/>
                  <wp:positionH relativeFrom="column">
                    <wp:posOffset>120650</wp:posOffset>
                  </wp:positionH>
                  <wp:positionV relativeFrom="paragraph">
                    <wp:posOffset>0</wp:posOffset>
                  </wp:positionV>
                  <wp:extent cx="857250" cy="802640"/>
                  <wp:effectExtent l="19050" t="0" r="0" b="0"/>
                  <wp:wrapSquare wrapText="bothSides"/>
                  <wp:docPr id="1" name="Imag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pic:cNvPicPr>
                            <a:picLocks noChangeAspect="1" noChangeArrowheads="1"/>
                          </pic:cNvPicPr>
                        </pic:nvPicPr>
                        <pic:blipFill>
                          <a:blip r:embed="rId5" cstate="print"/>
                          <a:srcRect/>
                          <a:stretch>
                            <a:fillRect/>
                          </a:stretch>
                        </pic:blipFill>
                        <pic:spPr bwMode="auto">
                          <a:xfrm>
                            <a:off x="0" y="0"/>
                            <a:ext cx="857250" cy="802640"/>
                          </a:xfrm>
                          <a:prstGeom prst="rect">
                            <a:avLst/>
                          </a:prstGeom>
                          <a:noFill/>
                          <a:ln w="9525">
                            <a:noFill/>
                            <a:miter lim="800000"/>
                            <a:headEnd/>
                            <a:tailEnd/>
                          </a:ln>
                        </pic:spPr>
                      </pic:pic>
                    </a:graphicData>
                  </a:graphic>
                </wp:anchor>
              </w:drawing>
            </w:r>
          </w:p>
        </w:tc>
        <w:tc>
          <w:tcPr>
            <w:tcW w:w="4820" w:type="dxa"/>
            <w:hideMark/>
          </w:tcPr>
          <w:p w:rsidR="00185AB3" w:rsidRDefault="00185AB3" w:rsidP="00792A6D">
            <w:pPr>
              <w:pStyle w:val="Titre"/>
              <w:tabs>
                <w:tab w:val="right" w:pos="3686"/>
              </w:tabs>
              <w:spacing w:line="276" w:lineRule="auto"/>
              <w:rPr>
                <w:rFonts w:ascii="Tahoma" w:hAnsi="Tahoma" w:cs="Tahoma"/>
                <w:b w:val="0"/>
                <w:bCs w:val="0"/>
                <w:i/>
                <w:color w:val="808000"/>
                <w:sz w:val="24"/>
                <w:szCs w:val="24"/>
              </w:rPr>
            </w:pPr>
            <w:r w:rsidRPr="00CA14DA">
              <w:rPr>
                <w:rFonts w:ascii="Tahoma" w:hAnsi="Tahoma" w:cs="Tahoma"/>
                <w:sz w:val="24"/>
                <w:szCs w:val="24"/>
              </w:rPr>
              <w:object w:dxaOrig="291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46.5pt" o:ole="" fillcolor="window">
                  <v:imagedata r:id="rId6" o:title=""/>
                </v:shape>
                <o:OLEObject Type="Embed" ProgID="Word.Picture.8" ShapeID="_x0000_i1025" DrawAspect="Content" ObjectID="_1681539566" r:id="rId7"/>
              </w:object>
            </w:r>
          </w:p>
          <w:p w:rsidR="00185AB3" w:rsidRDefault="00185AB3" w:rsidP="00792A6D">
            <w:pPr>
              <w:jc w:val="center"/>
              <w:rPr>
                <w:rFonts w:ascii="Tahoma" w:hAnsi="Tahoma" w:cs="Tahoma"/>
              </w:rPr>
            </w:pPr>
            <w:r w:rsidRPr="00CA14DA">
              <w:rPr>
                <w:rFonts w:ascii="Tahoma" w:hAnsi="Tahoma" w:cs="Tahoma"/>
              </w:rPr>
              <w:object w:dxaOrig="940" w:dyaOrig="310">
                <v:shape id="_x0000_i1026" type="#_x0000_t75" style="width:46.5pt;height:15.75pt" o:ole="" fillcolor="window">
                  <v:imagedata r:id="rId8" o:title=""/>
                </v:shape>
                <o:OLEObject Type="Embed" ProgID="Word.Picture.8" ShapeID="_x0000_i1026" DrawAspect="Content" ObjectID="_1681539567" r:id="rId9"/>
              </w:object>
            </w:r>
          </w:p>
        </w:tc>
      </w:tr>
    </w:tbl>
    <w:p w:rsidR="00185AB3" w:rsidRDefault="00185AB3" w:rsidP="00185AB3">
      <w:pPr>
        <w:pStyle w:val="Pardfaut"/>
        <w:jc w:val="center"/>
        <w:rPr>
          <w:rFonts w:ascii="Calibri" w:hAnsi="Calibri" w:cs="Calibri"/>
          <w:b/>
          <w:bCs/>
          <w:sz w:val="26"/>
          <w:szCs w:val="26"/>
        </w:rPr>
      </w:pPr>
    </w:p>
    <w:p w:rsidR="00185AB3" w:rsidRPr="00FB0024" w:rsidRDefault="00185AB3" w:rsidP="00185AB3">
      <w:pPr>
        <w:pStyle w:val="Pardfaut"/>
        <w:jc w:val="center"/>
        <w:rPr>
          <w:rStyle w:val="Aucun"/>
          <w:rFonts w:asciiTheme="minorHAnsi" w:hAnsiTheme="minorHAnsi" w:cstheme="minorHAnsi"/>
          <w:b/>
          <w:bCs/>
          <w:sz w:val="26"/>
          <w:szCs w:val="26"/>
        </w:rPr>
      </w:pPr>
      <w:r w:rsidRPr="00FB0024">
        <w:rPr>
          <w:rFonts w:asciiTheme="minorHAnsi" w:hAnsiTheme="minorHAnsi" w:cstheme="minorHAnsi"/>
          <w:b/>
          <w:bCs/>
          <w:sz w:val="26"/>
          <w:szCs w:val="26"/>
        </w:rPr>
        <w:t>38</w:t>
      </w:r>
      <w:r w:rsidRPr="00FB0024">
        <w:rPr>
          <w:rFonts w:asciiTheme="minorHAnsi" w:hAnsiTheme="minorHAnsi" w:cstheme="minorHAnsi"/>
          <w:b/>
          <w:bCs/>
          <w:sz w:val="26"/>
          <w:szCs w:val="26"/>
          <w:vertAlign w:val="superscript"/>
        </w:rPr>
        <w:t>ème</w:t>
      </w:r>
      <w:r w:rsidRPr="00FB0024">
        <w:rPr>
          <w:rFonts w:asciiTheme="minorHAnsi" w:hAnsiTheme="minorHAnsi" w:cstheme="minorHAnsi"/>
          <w:b/>
          <w:bCs/>
          <w:sz w:val="26"/>
          <w:szCs w:val="26"/>
        </w:rPr>
        <w:t xml:space="preserve"> </w:t>
      </w:r>
      <w:r w:rsidRPr="00FB0024">
        <w:rPr>
          <w:rStyle w:val="Aucun"/>
          <w:rFonts w:asciiTheme="minorHAnsi" w:hAnsiTheme="minorHAnsi" w:cstheme="minorHAnsi"/>
          <w:b/>
          <w:bCs/>
          <w:sz w:val="26"/>
          <w:szCs w:val="26"/>
        </w:rPr>
        <w:t>Session de l’Examen Périodique Universel</w:t>
      </w:r>
    </w:p>
    <w:p w:rsidR="00185AB3" w:rsidRPr="00FB0024" w:rsidRDefault="00185AB3" w:rsidP="00185AB3">
      <w:pPr>
        <w:spacing w:line="259" w:lineRule="auto"/>
        <w:ind w:left="110" w:firstLine="708"/>
        <w:jc w:val="center"/>
        <w:rPr>
          <w:rFonts w:asciiTheme="minorHAnsi" w:hAnsiTheme="minorHAnsi" w:cstheme="minorHAnsi"/>
          <w:b/>
          <w:sz w:val="26"/>
          <w:szCs w:val="26"/>
          <w:lang w:val="fr-FR"/>
        </w:rPr>
      </w:pPr>
      <w:r w:rsidRPr="00FB0024">
        <w:rPr>
          <w:rFonts w:asciiTheme="minorHAnsi" w:hAnsiTheme="minorHAnsi" w:cstheme="minorHAnsi"/>
          <w:b/>
          <w:sz w:val="26"/>
          <w:szCs w:val="26"/>
          <w:lang w:val="fr-FR"/>
        </w:rPr>
        <w:t>Déclaration du Royaume du Maroc</w:t>
      </w:r>
    </w:p>
    <w:p w:rsidR="00185AB3" w:rsidRPr="00FB0024" w:rsidRDefault="00185AB3" w:rsidP="00185AB3">
      <w:pPr>
        <w:spacing w:line="259" w:lineRule="auto"/>
        <w:jc w:val="center"/>
        <w:rPr>
          <w:rFonts w:asciiTheme="minorHAnsi" w:hAnsiTheme="minorHAnsi" w:cstheme="minorHAnsi"/>
          <w:b/>
          <w:sz w:val="26"/>
          <w:szCs w:val="26"/>
          <w:lang w:val="fr-FR"/>
        </w:rPr>
      </w:pPr>
      <w:r>
        <w:rPr>
          <w:rFonts w:asciiTheme="minorHAnsi" w:hAnsiTheme="minorHAnsi" w:cstheme="minorHAnsi"/>
          <w:b/>
          <w:sz w:val="26"/>
          <w:szCs w:val="26"/>
          <w:lang w:val="fr-FR"/>
        </w:rPr>
        <w:t>Examen des Seychelles</w:t>
      </w:r>
    </w:p>
    <w:p w:rsidR="00185AB3" w:rsidRPr="00FB0024" w:rsidRDefault="00185AB3" w:rsidP="00185AB3">
      <w:pPr>
        <w:spacing w:after="120"/>
        <w:ind w:firstLine="3"/>
        <w:jc w:val="center"/>
        <w:rPr>
          <w:rStyle w:val="Aucune"/>
          <w:rFonts w:asciiTheme="minorHAnsi" w:hAnsiTheme="minorHAnsi" w:cstheme="minorHAnsi"/>
          <w:b/>
          <w:sz w:val="26"/>
          <w:szCs w:val="26"/>
        </w:rPr>
      </w:pPr>
      <w:r w:rsidRPr="00FB0024">
        <w:rPr>
          <w:rFonts w:asciiTheme="minorHAnsi" w:hAnsiTheme="minorHAnsi" w:cstheme="minorHAnsi"/>
          <w:b/>
          <w:sz w:val="26"/>
          <w:szCs w:val="26"/>
          <w:lang w:val="fr-FR"/>
        </w:rPr>
        <w:t xml:space="preserve">Genève, le </w:t>
      </w:r>
      <w:r>
        <w:rPr>
          <w:rFonts w:asciiTheme="minorHAnsi" w:hAnsiTheme="minorHAnsi" w:cstheme="minorHAnsi"/>
          <w:b/>
          <w:sz w:val="26"/>
          <w:szCs w:val="26"/>
          <w:lang w:val="fr-FR"/>
        </w:rPr>
        <w:t>1</w:t>
      </w:r>
      <w:r w:rsidRPr="00FB0024">
        <w:rPr>
          <w:rFonts w:asciiTheme="minorHAnsi" w:hAnsiTheme="minorHAnsi" w:cstheme="minorHAnsi"/>
          <w:b/>
          <w:sz w:val="26"/>
          <w:szCs w:val="26"/>
          <w:lang w:val="fr-FR"/>
        </w:rPr>
        <w:t>0 mai 2021</w:t>
      </w:r>
    </w:p>
    <w:p w:rsidR="00185AB3" w:rsidRPr="00483D3B" w:rsidRDefault="00185AB3" w:rsidP="00185A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alibri" w:hAnsiTheme="minorHAnsi" w:cstheme="minorHAnsi"/>
          <w:sz w:val="24"/>
          <w:szCs w:val="24"/>
          <w:u w:color="000000"/>
        </w:rPr>
      </w:pPr>
    </w:p>
    <w:p w:rsidR="00185AB3" w:rsidRPr="00483D3B" w:rsidRDefault="00185AB3" w:rsidP="00185A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entury Schoolbook" w:hAnsiTheme="minorHAnsi" w:cstheme="minorHAnsi"/>
          <w:b/>
          <w:bCs/>
          <w:sz w:val="24"/>
          <w:szCs w:val="24"/>
          <w:u w:color="000000"/>
        </w:rPr>
      </w:pPr>
      <w:r w:rsidRPr="00483D3B">
        <w:rPr>
          <w:rStyle w:val="Aucune"/>
          <w:rFonts w:asciiTheme="minorHAnsi" w:eastAsia="Calibri" w:hAnsiTheme="minorHAnsi" w:cstheme="minorHAnsi"/>
          <w:b/>
          <w:bCs/>
          <w:sz w:val="24"/>
          <w:szCs w:val="24"/>
          <w:u w:color="000000"/>
        </w:rPr>
        <w:t>Madame la Présidente,</w:t>
      </w:r>
    </w:p>
    <w:p w:rsidR="00185AB3" w:rsidRPr="00185AB3" w:rsidRDefault="00185AB3" w:rsidP="001827E3">
      <w:pPr>
        <w:spacing w:before="120" w:after="120"/>
        <w:ind w:firstLine="708"/>
        <w:jc w:val="both"/>
        <w:rPr>
          <w:rStyle w:val="Aucune"/>
          <w:rFonts w:asciiTheme="minorHAnsi" w:eastAsia="Calibri" w:hAnsiTheme="minorHAnsi" w:cstheme="minorHAnsi"/>
          <w:u w:color="000000"/>
        </w:rPr>
      </w:pPr>
      <w:r w:rsidRPr="00185AB3">
        <w:rPr>
          <w:rStyle w:val="Aucune"/>
          <w:rFonts w:asciiTheme="minorHAnsi" w:eastAsia="Calibri" w:hAnsiTheme="minorHAnsi" w:cstheme="minorHAnsi"/>
          <w:u w:color="000000"/>
        </w:rPr>
        <w:t xml:space="preserve">Je voudrais, tout d’abord, </w:t>
      </w:r>
      <w:r w:rsidR="001827E3">
        <w:rPr>
          <w:rStyle w:val="Aucune"/>
          <w:rFonts w:asciiTheme="minorHAnsi" w:eastAsia="Calibri" w:hAnsiTheme="minorHAnsi" w:cstheme="minorHAnsi"/>
          <w:u w:color="000000"/>
        </w:rPr>
        <w:t xml:space="preserve">salue </w:t>
      </w:r>
      <w:r w:rsidRPr="00185AB3">
        <w:rPr>
          <w:rStyle w:val="Aucune"/>
          <w:rFonts w:asciiTheme="minorHAnsi" w:eastAsia="Calibri" w:hAnsiTheme="minorHAnsi" w:cstheme="minorHAnsi"/>
          <w:u w:color="000000"/>
        </w:rPr>
        <w:t xml:space="preserve">la délégation des Seychelles et la féliciter pour la présentation de </w:t>
      </w:r>
      <w:r w:rsidR="001827E3">
        <w:rPr>
          <w:rStyle w:val="Aucune"/>
          <w:rFonts w:asciiTheme="minorHAnsi" w:eastAsia="Calibri" w:hAnsiTheme="minorHAnsi" w:cstheme="minorHAnsi"/>
          <w:u w:color="000000"/>
        </w:rPr>
        <w:t xml:space="preserve">son </w:t>
      </w:r>
      <w:bookmarkStart w:id="0" w:name="_GoBack"/>
      <w:bookmarkEnd w:id="0"/>
      <w:r w:rsidRPr="00185AB3">
        <w:rPr>
          <w:rStyle w:val="Aucune"/>
          <w:rFonts w:asciiTheme="minorHAnsi" w:eastAsia="Calibri" w:hAnsiTheme="minorHAnsi" w:cstheme="minorHAnsi"/>
          <w:u w:color="000000"/>
        </w:rPr>
        <w:t>rapport au titre de l’EPU.</w:t>
      </w:r>
    </w:p>
    <w:p w:rsidR="00185AB3" w:rsidRPr="00185AB3" w:rsidRDefault="00185AB3" w:rsidP="00185AB3">
      <w:pPr>
        <w:spacing w:before="120" w:after="120"/>
        <w:ind w:firstLine="708"/>
        <w:jc w:val="both"/>
        <w:rPr>
          <w:rStyle w:val="Aucune"/>
          <w:rFonts w:asciiTheme="minorHAnsi" w:eastAsia="Calibri" w:hAnsiTheme="minorHAnsi" w:cstheme="minorHAnsi"/>
          <w:u w:color="000000"/>
        </w:rPr>
      </w:pPr>
      <w:r w:rsidRPr="00185AB3">
        <w:rPr>
          <w:rStyle w:val="Aucune"/>
          <w:rFonts w:asciiTheme="minorHAnsi" w:eastAsia="Calibri" w:hAnsiTheme="minorHAnsi" w:cstheme="minorHAnsi"/>
          <w:u w:color="000000"/>
        </w:rPr>
        <w:t>Le Maroc salue des efforts déployés par des Seychelles afin de respecter les engagements pris dans le domaine des droits de l’Homme, et loue le processus de changements enclenchés depuis leur précédent examen périodique, et ce, à travers l’adoption de nouvelles législations ; à l’instar de la loi de 2017 sur l’éducation, qui vise à garantir les droits des enfants et des jeunes, et à offrir à tous les étudiants l’égalité des chances en matière d’éducation et de formation,  à promouvoir les principes de l’égalité des sexes, ainsi que le renforcement et l’application du programme d’éducation spéciale pour les enfants handicapés.</w:t>
      </w:r>
    </w:p>
    <w:p w:rsidR="00185AB3" w:rsidRPr="00185AB3" w:rsidRDefault="00185AB3" w:rsidP="00185AB3">
      <w:pPr>
        <w:spacing w:before="120" w:after="120"/>
        <w:ind w:firstLine="708"/>
        <w:jc w:val="both"/>
        <w:rPr>
          <w:rStyle w:val="Aucune"/>
          <w:rFonts w:asciiTheme="minorHAnsi" w:eastAsia="Calibri" w:hAnsiTheme="minorHAnsi" w:cstheme="minorHAnsi"/>
          <w:u w:color="000000"/>
        </w:rPr>
      </w:pPr>
      <w:r w:rsidRPr="00185AB3">
        <w:rPr>
          <w:rStyle w:val="Aucune"/>
          <w:rFonts w:asciiTheme="minorHAnsi" w:eastAsia="Calibri" w:hAnsiTheme="minorHAnsi" w:cstheme="minorHAnsi"/>
          <w:u w:color="000000"/>
        </w:rPr>
        <w:t xml:space="preserve">Le Maroc note avec satisfaction, l’attention particulière qui a été accordée par les autorités seychelloises à ; la préservation de l’environnement, à l’approche genre : avec des dispositions pour lutter contre la violence </w:t>
      </w:r>
      <w:proofErr w:type="spellStart"/>
      <w:r w:rsidRPr="00185AB3">
        <w:rPr>
          <w:rStyle w:val="Aucune"/>
          <w:rFonts w:asciiTheme="minorHAnsi" w:eastAsia="Calibri" w:hAnsiTheme="minorHAnsi" w:cstheme="minorHAnsi"/>
          <w:u w:color="000000"/>
        </w:rPr>
        <w:t>intra-familiale</w:t>
      </w:r>
      <w:proofErr w:type="spellEnd"/>
      <w:r w:rsidRPr="00185AB3">
        <w:rPr>
          <w:rStyle w:val="Aucune"/>
          <w:rFonts w:asciiTheme="minorHAnsi" w:eastAsia="Calibri" w:hAnsiTheme="minorHAnsi" w:cstheme="minorHAnsi"/>
          <w:u w:color="000000"/>
        </w:rPr>
        <w:t>, et à la promotion de l’</w:t>
      </w:r>
      <w:proofErr w:type="spellStart"/>
      <w:r w:rsidRPr="00185AB3">
        <w:rPr>
          <w:rStyle w:val="Aucune"/>
          <w:rFonts w:asciiTheme="minorHAnsi" w:eastAsia="Calibri" w:hAnsiTheme="minorHAnsi" w:cstheme="minorHAnsi"/>
          <w:u w:color="000000"/>
        </w:rPr>
        <w:t>inclusivité</w:t>
      </w:r>
      <w:proofErr w:type="spellEnd"/>
      <w:r w:rsidRPr="00185AB3">
        <w:rPr>
          <w:rStyle w:val="Aucune"/>
          <w:rFonts w:asciiTheme="minorHAnsi" w:eastAsia="Calibri" w:hAnsiTheme="minorHAnsi" w:cstheme="minorHAnsi"/>
          <w:u w:color="000000"/>
        </w:rPr>
        <w:t xml:space="preserve"> et l’autonomisation des personnes handicapées.</w:t>
      </w:r>
    </w:p>
    <w:p w:rsidR="00185AB3" w:rsidRPr="00185AB3" w:rsidRDefault="00185AB3" w:rsidP="00185AB3">
      <w:pPr>
        <w:spacing w:before="120" w:after="120"/>
        <w:ind w:firstLine="708"/>
        <w:jc w:val="both"/>
        <w:rPr>
          <w:rStyle w:val="Aucune"/>
          <w:rFonts w:asciiTheme="minorHAnsi" w:eastAsia="Calibri" w:hAnsiTheme="minorHAnsi" w:cstheme="minorHAnsi"/>
          <w:u w:color="000000"/>
        </w:rPr>
      </w:pPr>
      <w:r w:rsidRPr="00185AB3">
        <w:rPr>
          <w:rStyle w:val="Aucune"/>
          <w:rFonts w:asciiTheme="minorHAnsi" w:eastAsia="Calibri" w:hAnsiTheme="minorHAnsi" w:cstheme="minorHAnsi"/>
          <w:u w:color="000000"/>
        </w:rPr>
        <w:t>Aussi, tout en reconnaissant les progrès notoires réalisés, et ce, malgré les défis multiples auxquels les Seychelles sont confrontées, le Maroc émet les recommandations suivantes ;</w:t>
      </w:r>
    </w:p>
    <w:p w:rsidR="00185AB3" w:rsidRPr="00185AB3" w:rsidRDefault="00185AB3" w:rsidP="00185AB3">
      <w:pPr>
        <w:pStyle w:val="Paragraphedeliste"/>
        <w:numPr>
          <w:ilvl w:val="0"/>
          <w:numId w:val="1"/>
        </w:numPr>
        <w:spacing w:before="120" w:after="120"/>
        <w:jc w:val="both"/>
        <w:rPr>
          <w:rStyle w:val="Aucune"/>
          <w:rFonts w:asciiTheme="minorHAnsi" w:eastAsia="Calibri" w:hAnsiTheme="minorHAnsi" w:cstheme="minorHAnsi"/>
          <w:b/>
          <w:bCs/>
          <w:u w:color="000000"/>
        </w:rPr>
      </w:pPr>
      <w:r w:rsidRPr="00185AB3">
        <w:rPr>
          <w:rStyle w:val="Aucune"/>
          <w:rFonts w:asciiTheme="minorHAnsi" w:eastAsia="Calibri" w:hAnsiTheme="minorHAnsi" w:cstheme="minorHAnsi"/>
          <w:b/>
          <w:bCs/>
          <w:u w:color="000000"/>
        </w:rPr>
        <w:t xml:space="preserve">Poursuivre les efforts entamés contre la violence, notamment la violence domestique, et la discrimination à l’égard des femmes ; </w:t>
      </w:r>
    </w:p>
    <w:p w:rsidR="00185AB3" w:rsidRPr="00185AB3" w:rsidRDefault="00185AB3" w:rsidP="00185AB3">
      <w:pPr>
        <w:pStyle w:val="Paragraphedeliste"/>
        <w:numPr>
          <w:ilvl w:val="0"/>
          <w:numId w:val="1"/>
        </w:numPr>
        <w:spacing w:before="120" w:after="120"/>
        <w:jc w:val="both"/>
        <w:rPr>
          <w:rStyle w:val="Aucune"/>
          <w:rFonts w:asciiTheme="minorHAnsi" w:eastAsia="Calibri" w:hAnsiTheme="minorHAnsi" w:cstheme="minorHAnsi"/>
          <w:b/>
          <w:bCs/>
          <w:u w:color="000000"/>
        </w:rPr>
      </w:pPr>
      <w:r>
        <w:rPr>
          <w:rStyle w:val="Aucune"/>
          <w:rFonts w:asciiTheme="minorHAnsi" w:eastAsia="Calibri" w:hAnsiTheme="minorHAnsi" w:cstheme="minorHAnsi"/>
          <w:b/>
          <w:bCs/>
          <w:u w:color="000000"/>
        </w:rPr>
        <w:t>P</w:t>
      </w:r>
      <w:r w:rsidRPr="00185AB3">
        <w:rPr>
          <w:rStyle w:val="Aucune"/>
          <w:rFonts w:asciiTheme="minorHAnsi" w:eastAsia="Calibri" w:hAnsiTheme="minorHAnsi" w:cstheme="minorHAnsi"/>
          <w:b/>
          <w:bCs/>
          <w:u w:color="000000"/>
        </w:rPr>
        <w:t>oursuivre les efforts menés en matière de réformes du système pénitentiaire et de réhabilitation des personnes incarcérées ;</w:t>
      </w:r>
    </w:p>
    <w:p w:rsidR="00185AB3" w:rsidRPr="00185AB3" w:rsidRDefault="00185AB3" w:rsidP="00185AB3">
      <w:pPr>
        <w:pStyle w:val="Paragraphedeliste"/>
        <w:numPr>
          <w:ilvl w:val="0"/>
          <w:numId w:val="1"/>
        </w:numPr>
        <w:spacing w:before="120" w:after="120"/>
        <w:jc w:val="both"/>
        <w:rPr>
          <w:rStyle w:val="Aucune"/>
          <w:rFonts w:asciiTheme="minorHAnsi" w:eastAsia="Calibri" w:hAnsiTheme="minorHAnsi" w:cstheme="minorHAnsi"/>
          <w:b/>
          <w:bCs/>
          <w:u w:color="000000"/>
        </w:rPr>
      </w:pPr>
      <w:r w:rsidRPr="00185AB3">
        <w:rPr>
          <w:rStyle w:val="Aucune"/>
          <w:rFonts w:asciiTheme="minorHAnsi" w:eastAsia="Calibri" w:hAnsiTheme="minorHAnsi" w:cstheme="minorHAnsi"/>
          <w:b/>
          <w:bCs/>
          <w:u w:color="000000"/>
        </w:rPr>
        <w:t>Poursuivre les efforts menés en matière de ratification des instruments internationaux.</w:t>
      </w:r>
    </w:p>
    <w:p w:rsidR="00185AB3" w:rsidRPr="00185AB3" w:rsidRDefault="00185AB3" w:rsidP="00185AB3">
      <w:pPr>
        <w:spacing w:before="120" w:after="120"/>
        <w:ind w:firstLine="708"/>
        <w:jc w:val="both"/>
        <w:rPr>
          <w:rStyle w:val="Aucune"/>
          <w:rFonts w:asciiTheme="minorHAnsi" w:eastAsia="Calibri" w:hAnsiTheme="minorHAnsi" w:cstheme="minorHAnsi"/>
          <w:u w:color="000000"/>
        </w:rPr>
      </w:pPr>
      <w:r w:rsidRPr="00185AB3">
        <w:rPr>
          <w:rStyle w:val="Aucune"/>
          <w:rFonts w:asciiTheme="minorHAnsi" w:eastAsia="Calibri" w:hAnsiTheme="minorHAnsi" w:cstheme="minorHAnsi"/>
          <w:u w:color="000000"/>
        </w:rPr>
        <w:t xml:space="preserve">Enfin, ma délégation réaffirme sa confiance dans la pleine réussite des Seychelles pour relever les défis en matière de droits de l’Homme et dans la consolidation de ses acquis.    </w:t>
      </w:r>
    </w:p>
    <w:p w:rsidR="00185AB3" w:rsidRPr="00185AB3" w:rsidRDefault="00185AB3" w:rsidP="00185AB3">
      <w:pPr>
        <w:ind w:firstLine="709"/>
        <w:rPr>
          <w:rFonts w:ascii="Garamond" w:hAnsi="Garamond"/>
          <w:sz w:val="26"/>
          <w:szCs w:val="26"/>
          <w:lang w:val="fr-FR"/>
        </w:rPr>
      </w:pPr>
    </w:p>
    <w:p w:rsidR="00185AB3" w:rsidRPr="00185AB3" w:rsidRDefault="00185AB3" w:rsidP="00185AB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alibri" w:hAnsiTheme="minorHAnsi" w:cstheme="minorHAnsi"/>
          <w:b/>
          <w:bCs/>
          <w:sz w:val="24"/>
          <w:szCs w:val="24"/>
          <w:u w:color="000000"/>
        </w:rPr>
      </w:pPr>
      <w:r w:rsidRPr="00185AB3">
        <w:rPr>
          <w:rStyle w:val="Aucune"/>
          <w:rFonts w:asciiTheme="minorHAnsi" w:eastAsia="Calibri" w:hAnsiTheme="minorHAnsi" w:cstheme="minorHAnsi"/>
          <w:b/>
          <w:bCs/>
          <w:sz w:val="24"/>
          <w:szCs w:val="24"/>
          <w:u w:color="000000"/>
        </w:rPr>
        <w:t xml:space="preserve">Je vous remercie </w:t>
      </w:r>
      <w:r w:rsidR="00BA5B2F">
        <w:rPr>
          <w:rStyle w:val="Aucune"/>
          <w:rFonts w:asciiTheme="minorHAnsi" w:eastAsia="Calibri" w:hAnsiTheme="minorHAnsi" w:cstheme="minorHAnsi"/>
          <w:b/>
          <w:bCs/>
          <w:sz w:val="24"/>
          <w:szCs w:val="24"/>
          <w:u w:color="000000"/>
        </w:rPr>
        <w:t>Madame la Présidente</w:t>
      </w:r>
    </w:p>
    <w:p w:rsidR="00185AB3" w:rsidRPr="00BA5B2F" w:rsidRDefault="00185AB3" w:rsidP="00185AB3">
      <w:pPr>
        <w:rPr>
          <w:lang w:val="fr-FR"/>
        </w:rPr>
      </w:pPr>
    </w:p>
    <w:sectPr w:rsidR="00185AB3" w:rsidRPr="00BA5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9E6"/>
    <w:multiLevelType w:val="hybridMultilevel"/>
    <w:tmpl w:val="BB2C3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B3"/>
    <w:rsid w:val="001827E3"/>
    <w:rsid w:val="00185AB3"/>
    <w:rsid w:val="00910947"/>
    <w:rsid w:val="00BA5B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6E6F42"/>
  <w15:chartTrackingRefBased/>
  <w15:docId w15:val="{82709CE4-84FE-4D55-B1CD-3BFF37DE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5A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185A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Aucune">
    <w:name w:val="Aucune"/>
    <w:rsid w:val="00185AB3"/>
    <w:rPr>
      <w:lang w:val="fr-FR"/>
    </w:rPr>
  </w:style>
  <w:style w:type="paragraph" w:customStyle="1" w:styleId="Pardfaut">
    <w:name w:val="Par défaut"/>
    <w:rsid w:val="00185A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Titre">
    <w:name w:val="Title"/>
    <w:basedOn w:val="Normal"/>
    <w:link w:val="TitreCar"/>
    <w:qFormat/>
    <w:rsid w:val="00185AB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rebuchet MS" w:eastAsia="Times New Roman" w:hAnsi="Trebuchet MS"/>
      <w:b/>
      <w:bCs/>
      <w:color w:val="000000"/>
      <w:sz w:val="32"/>
      <w:szCs w:val="20"/>
      <w:bdr w:val="none" w:sz="0" w:space="0" w:color="auto"/>
      <w:lang w:eastAsia="fr-FR"/>
    </w:rPr>
  </w:style>
  <w:style w:type="character" w:customStyle="1" w:styleId="TitreCar">
    <w:name w:val="Titre Car"/>
    <w:basedOn w:val="Policepardfaut"/>
    <w:link w:val="Titre"/>
    <w:rsid w:val="00185AB3"/>
    <w:rPr>
      <w:rFonts w:ascii="Trebuchet MS" w:eastAsia="Times New Roman" w:hAnsi="Trebuchet MS" w:cs="Times New Roman"/>
      <w:b/>
      <w:bCs/>
      <w:color w:val="000000"/>
      <w:sz w:val="32"/>
      <w:szCs w:val="20"/>
      <w:lang w:val="en-US" w:eastAsia="fr-FR"/>
    </w:rPr>
  </w:style>
  <w:style w:type="character" w:customStyle="1" w:styleId="Aucun">
    <w:name w:val="Aucun"/>
    <w:rsid w:val="00185AB3"/>
  </w:style>
  <w:style w:type="paragraph" w:styleId="Paragraphedeliste">
    <w:name w:val="List Paragraph"/>
    <w:basedOn w:val="Normal"/>
    <w:uiPriority w:val="34"/>
    <w:qFormat/>
    <w:rsid w:val="0018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62C89-7E51-4EA1-AB82-E0E4AC3E834E}"/>
</file>

<file path=customXml/itemProps2.xml><?xml version="1.0" encoding="utf-8"?>
<ds:datastoreItem xmlns:ds="http://schemas.openxmlformats.org/officeDocument/2006/customXml" ds:itemID="{60870E5F-5C78-4C1F-97A8-2D7377850BD2}"/>
</file>

<file path=customXml/itemProps3.xml><?xml version="1.0" encoding="utf-8"?>
<ds:datastoreItem xmlns:ds="http://schemas.openxmlformats.org/officeDocument/2006/customXml" ds:itemID="{727BC2AA-0AE5-4569-87A0-4C14703DCED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1768</Characters>
  <Application>Microsoft Office Word</Application>
  <DocSecurity>0</DocSecurity>
  <Lines>14</Lines>
  <Paragraphs>4</Paragraphs>
  <ScaleCrop>false</ScaleCrop>
  <Company>HP Inc.</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JAAKIK</dc:creator>
  <cp:keywords/>
  <dc:description/>
  <cp:lastModifiedBy>Ali JAAKIK</cp:lastModifiedBy>
  <cp:revision>4</cp:revision>
  <dcterms:created xsi:type="dcterms:W3CDTF">2021-04-30T07:44:00Z</dcterms:created>
  <dcterms:modified xsi:type="dcterms:W3CDTF">2021-05-03T07:33:00Z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