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page" w:horzAnchor="margin" w:tblpXSpec="center" w:tblpY="571"/>
        <w:tblW w:w="11340" w:type="dxa"/>
        <w:tblLayout w:type="fixed"/>
        <w:tblLook w:val="04A0" w:firstRow="1" w:lastRow="0" w:firstColumn="1" w:lastColumn="0" w:noHBand="0" w:noVBand="1"/>
      </w:tblPr>
      <w:tblGrid>
        <w:gridCol w:w="4534"/>
        <w:gridCol w:w="1989"/>
        <w:gridCol w:w="4817"/>
      </w:tblGrid>
      <w:tr w:rsidR="0009644E" w:rsidTr="004F641E">
        <w:trPr>
          <w:cantSplit/>
          <w:trHeight w:val="1432"/>
        </w:trPr>
        <w:tc>
          <w:tcPr>
            <w:tcW w:w="4537" w:type="dxa"/>
            <w:hideMark/>
          </w:tcPr>
          <w:p w:rsidR="0009644E" w:rsidRDefault="0009644E" w:rsidP="004F641E">
            <w:pPr>
              <w:pStyle w:val="Titre"/>
              <w:tabs>
                <w:tab w:val="right" w:pos="3686"/>
              </w:tabs>
              <w:spacing w:line="276" w:lineRule="auto"/>
              <w:ind w:left="-142" w:right="-108"/>
              <w:rPr>
                <w:rFonts w:ascii="Monotype Corsiva" w:hAnsi="Monotype Corsiva" w:cs="Arabic Typesetting"/>
                <w:iCs/>
                <w:sz w:val="36"/>
                <w:szCs w:val="36"/>
                <w:lang w:val="fr-FR"/>
              </w:rPr>
            </w:pPr>
            <w:r>
              <w:rPr>
                <w:rFonts w:ascii="Monotype Corsiva" w:hAnsi="Monotype Corsiva" w:cs="Arabic Typesetting"/>
                <w:iCs/>
                <w:sz w:val="36"/>
                <w:szCs w:val="36"/>
                <w:lang w:val="fr-FR"/>
              </w:rPr>
              <w:t xml:space="preserve">Mission Permanente </w:t>
            </w:r>
          </w:p>
          <w:p w:rsidR="0009644E" w:rsidRDefault="0009644E" w:rsidP="004F641E">
            <w:pPr>
              <w:pStyle w:val="Titre"/>
              <w:tabs>
                <w:tab w:val="right" w:pos="3686"/>
              </w:tabs>
              <w:spacing w:line="276" w:lineRule="auto"/>
              <w:ind w:left="-142" w:right="-108"/>
              <w:rPr>
                <w:rFonts w:ascii="Monotype Corsiva" w:hAnsi="Monotype Corsiva" w:cs="Arabic Typesetting"/>
                <w:iCs/>
                <w:sz w:val="36"/>
                <w:szCs w:val="36"/>
                <w:lang w:val="fr-FR"/>
              </w:rPr>
            </w:pPr>
            <w:proofErr w:type="gramStart"/>
            <w:r>
              <w:rPr>
                <w:rFonts w:ascii="Monotype Corsiva" w:hAnsi="Monotype Corsiva" w:cs="Arabic Typesetting"/>
                <w:iCs/>
                <w:sz w:val="36"/>
                <w:szCs w:val="36"/>
                <w:lang w:val="fr-FR"/>
              </w:rPr>
              <w:t>du</w:t>
            </w:r>
            <w:proofErr w:type="gramEnd"/>
            <w:r>
              <w:rPr>
                <w:rFonts w:ascii="Monotype Corsiva" w:hAnsi="Monotype Corsiva" w:cs="Arabic Typesetting"/>
                <w:iCs/>
                <w:sz w:val="36"/>
                <w:szCs w:val="36"/>
                <w:lang w:val="fr-FR"/>
              </w:rPr>
              <w:t xml:space="preserve"> Royaume du Maroc</w:t>
            </w:r>
          </w:p>
          <w:p w:rsidR="0009644E" w:rsidRDefault="0009644E" w:rsidP="004F641E">
            <w:pPr>
              <w:pStyle w:val="Titre"/>
              <w:tabs>
                <w:tab w:val="right" w:pos="3686"/>
              </w:tabs>
              <w:spacing w:line="276" w:lineRule="auto"/>
              <w:ind w:right="-108"/>
              <w:rPr>
                <w:rFonts w:ascii="Tahoma" w:hAnsi="Tahoma" w:cs="Tahoma"/>
                <w:iCs/>
                <w:sz w:val="24"/>
                <w:szCs w:val="24"/>
                <w:lang w:val="fr-FR"/>
              </w:rPr>
            </w:pPr>
            <w:r>
              <w:rPr>
                <w:rFonts w:ascii="Monotype Corsiva" w:hAnsi="Monotype Corsiva" w:cs="Arabic Typesetting"/>
                <w:iCs/>
                <w:sz w:val="36"/>
                <w:szCs w:val="36"/>
                <w:lang w:val="fr-FR"/>
              </w:rPr>
              <w:t>Genève</w:t>
            </w:r>
          </w:p>
        </w:tc>
        <w:tc>
          <w:tcPr>
            <w:tcW w:w="1990" w:type="dxa"/>
            <w:hideMark/>
          </w:tcPr>
          <w:p w:rsidR="0009644E" w:rsidRDefault="0009644E" w:rsidP="004F641E">
            <w:pPr>
              <w:pStyle w:val="Titre"/>
              <w:tabs>
                <w:tab w:val="right" w:pos="3686"/>
              </w:tabs>
              <w:spacing w:line="276" w:lineRule="auto"/>
              <w:ind w:left="33" w:hanging="33"/>
              <w:jc w:val="left"/>
              <w:rPr>
                <w:rFonts w:ascii="Tahoma" w:hAnsi="Tahoma" w:cs="Tahoma"/>
                <w:b w:val="0"/>
                <w:bCs w:val="0"/>
                <w:i/>
                <w:color w:val="808000"/>
                <w:sz w:val="24"/>
                <w:szCs w:val="24"/>
                <w:lang w:val="fr-CH"/>
              </w:rPr>
            </w:pPr>
            <w:r>
              <w:rPr>
                <w:rFonts w:ascii="Tahoma" w:hAnsi="Tahoma" w:cs="Tahoma"/>
                <w:b w:val="0"/>
                <w:bCs w:val="0"/>
                <w:i/>
                <w:noProof/>
                <w:color w:val="808000"/>
                <w:sz w:val="24"/>
                <w:szCs w:val="24"/>
                <w:lang w:val="fr-FR"/>
              </w:rPr>
              <w:drawing>
                <wp:anchor distT="0" distB="0" distL="114300" distR="114300" simplePos="0" relativeHeight="251659264" behindDoc="0" locked="0" layoutInCell="1" allowOverlap="1" wp14:anchorId="483902E0" wp14:editId="4E301F5E">
                  <wp:simplePos x="0" y="0"/>
                  <wp:positionH relativeFrom="column">
                    <wp:posOffset>120650</wp:posOffset>
                  </wp:positionH>
                  <wp:positionV relativeFrom="paragraph">
                    <wp:posOffset>0</wp:posOffset>
                  </wp:positionV>
                  <wp:extent cx="857250" cy="802640"/>
                  <wp:effectExtent l="19050" t="0" r="0" b="0"/>
                  <wp:wrapSquare wrapText="bothSides"/>
                  <wp:docPr id="1"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4" cstate="print"/>
                          <a:srcRect/>
                          <a:stretch>
                            <a:fillRect/>
                          </a:stretch>
                        </pic:blipFill>
                        <pic:spPr bwMode="auto">
                          <a:xfrm>
                            <a:off x="0" y="0"/>
                            <a:ext cx="857250" cy="802640"/>
                          </a:xfrm>
                          <a:prstGeom prst="rect">
                            <a:avLst/>
                          </a:prstGeom>
                          <a:noFill/>
                          <a:ln w="9525">
                            <a:noFill/>
                            <a:miter lim="800000"/>
                            <a:headEnd/>
                            <a:tailEnd/>
                          </a:ln>
                        </pic:spPr>
                      </pic:pic>
                    </a:graphicData>
                  </a:graphic>
                </wp:anchor>
              </w:drawing>
            </w:r>
          </w:p>
        </w:tc>
        <w:tc>
          <w:tcPr>
            <w:tcW w:w="4820" w:type="dxa"/>
            <w:hideMark/>
          </w:tcPr>
          <w:p w:rsidR="0009644E" w:rsidRDefault="0009644E" w:rsidP="004F641E">
            <w:pPr>
              <w:pStyle w:val="Titre"/>
              <w:tabs>
                <w:tab w:val="right" w:pos="3686"/>
              </w:tabs>
              <w:spacing w:line="276" w:lineRule="auto"/>
              <w:rPr>
                <w:rFonts w:ascii="Tahoma" w:hAnsi="Tahoma" w:cs="Tahoma"/>
                <w:b w:val="0"/>
                <w:bCs w:val="0"/>
                <w:i/>
                <w:color w:val="808000"/>
                <w:sz w:val="24"/>
                <w:szCs w:val="24"/>
              </w:rPr>
            </w:pPr>
            <w:r w:rsidRPr="00CA14DA">
              <w:rPr>
                <w:rFonts w:ascii="Tahoma" w:hAnsi="Tahoma" w:cs="Tahoma"/>
                <w:sz w:val="24"/>
                <w:szCs w:val="24"/>
              </w:rPr>
              <w:object w:dxaOrig="291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o:ole="" fillcolor="window">
                  <v:imagedata r:id="rId5" o:title=""/>
                </v:shape>
                <o:OLEObject Type="Embed" ProgID="Word.Picture.8" ShapeID="_x0000_i1025" DrawAspect="Content" ObjectID="_1681539488" r:id="rId6"/>
              </w:object>
            </w:r>
          </w:p>
          <w:p w:rsidR="0009644E" w:rsidRDefault="0009644E" w:rsidP="004F641E">
            <w:pPr>
              <w:jc w:val="center"/>
              <w:rPr>
                <w:rFonts w:ascii="Tahoma" w:hAnsi="Tahoma" w:cs="Tahoma"/>
              </w:rPr>
            </w:pPr>
            <w:r w:rsidRPr="00CA14DA">
              <w:rPr>
                <w:rFonts w:ascii="Tahoma" w:hAnsi="Tahoma" w:cs="Tahoma"/>
              </w:rPr>
              <w:object w:dxaOrig="940" w:dyaOrig="310">
                <v:shape id="_x0000_i1026" type="#_x0000_t75" style="width:46.5pt;height:15.75pt" o:ole="" fillcolor="window">
                  <v:imagedata r:id="rId7" o:title=""/>
                </v:shape>
                <o:OLEObject Type="Embed" ProgID="Word.Picture.8" ShapeID="_x0000_i1026" DrawAspect="Content" ObjectID="_1681539489" r:id="rId8"/>
              </w:object>
            </w:r>
          </w:p>
        </w:tc>
      </w:tr>
    </w:tbl>
    <w:p w:rsidR="0009644E" w:rsidRPr="00EF6045" w:rsidRDefault="0009644E" w:rsidP="0009644E">
      <w:pPr>
        <w:pStyle w:val="Pardfaut"/>
        <w:jc w:val="center"/>
        <w:rPr>
          <w:rFonts w:asciiTheme="minorHAnsi" w:hAnsiTheme="minorHAnsi" w:cstheme="minorHAnsi"/>
          <w:b/>
          <w:bCs/>
          <w:sz w:val="26"/>
          <w:szCs w:val="26"/>
        </w:rPr>
      </w:pPr>
    </w:p>
    <w:p w:rsidR="0009644E" w:rsidRPr="00EF6045" w:rsidRDefault="0009644E" w:rsidP="0009644E">
      <w:pPr>
        <w:pStyle w:val="Pardfaut"/>
        <w:jc w:val="center"/>
        <w:rPr>
          <w:rStyle w:val="Aucun"/>
          <w:rFonts w:asciiTheme="minorHAnsi" w:hAnsiTheme="minorHAnsi" w:cstheme="minorHAnsi"/>
          <w:b/>
          <w:bCs/>
          <w:sz w:val="26"/>
          <w:szCs w:val="26"/>
        </w:rPr>
      </w:pPr>
      <w:r w:rsidRPr="00EF6045">
        <w:rPr>
          <w:rFonts w:asciiTheme="minorHAnsi" w:hAnsiTheme="minorHAnsi" w:cstheme="minorHAnsi"/>
          <w:b/>
          <w:bCs/>
          <w:sz w:val="26"/>
          <w:szCs w:val="26"/>
        </w:rPr>
        <w:t>38</w:t>
      </w:r>
      <w:r w:rsidRPr="00EF6045">
        <w:rPr>
          <w:rFonts w:asciiTheme="minorHAnsi" w:hAnsiTheme="minorHAnsi" w:cstheme="minorHAnsi"/>
          <w:b/>
          <w:bCs/>
          <w:sz w:val="26"/>
          <w:szCs w:val="26"/>
          <w:vertAlign w:val="superscript"/>
        </w:rPr>
        <w:t>ème</w:t>
      </w:r>
      <w:r w:rsidRPr="00EF6045">
        <w:rPr>
          <w:rFonts w:asciiTheme="minorHAnsi" w:hAnsiTheme="minorHAnsi" w:cstheme="minorHAnsi"/>
          <w:b/>
          <w:bCs/>
          <w:sz w:val="26"/>
          <w:szCs w:val="26"/>
        </w:rPr>
        <w:t xml:space="preserve"> </w:t>
      </w:r>
      <w:r w:rsidRPr="00EF6045">
        <w:rPr>
          <w:rStyle w:val="Aucun"/>
          <w:rFonts w:asciiTheme="minorHAnsi" w:hAnsiTheme="minorHAnsi" w:cstheme="minorHAnsi"/>
          <w:b/>
          <w:bCs/>
          <w:sz w:val="26"/>
          <w:szCs w:val="26"/>
        </w:rPr>
        <w:t>Session de l’Examen Périodique Universel</w:t>
      </w:r>
    </w:p>
    <w:p w:rsidR="0009644E" w:rsidRPr="00EF6045" w:rsidRDefault="0009644E" w:rsidP="0009644E">
      <w:pPr>
        <w:spacing w:after="0" w:line="240" w:lineRule="auto"/>
        <w:ind w:left="110" w:firstLine="708"/>
        <w:jc w:val="center"/>
        <w:rPr>
          <w:rFonts w:cstheme="minorHAnsi"/>
          <w:b/>
          <w:sz w:val="26"/>
          <w:szCs w:val="26"/>
        </w:rPr>
      </w:pPr>
      <w:r w:rsidRPr="00EF6045">
        <w:rPr>
          <w:rFonts w:cstheme="minorHAnsi"/>
          <w:b/>
          <w:sz w:val="26"/>
          <w:szCs w:val="26"/>
        </w:rPr>
        <w:t>Déclaration du Royaume du Maroc</w:t>
      </w:r>
    </w:p>
    <w:p w:rsidR="0009644E" w:rsidRPr="00EF6045" w:rsidRDefault="0009644E" w:rsidP="0009644E">
      <w:pPr>
        <w:spacing w:after="0" w:line="240" w:lineRule="auto"/>
        <w:jc w:val="center"/>
        <w:rPr>
          <w:rFonts w:cstheme="minorHAnsi"/>
          <w:b/>
          <w:sz w:val="26"/>
          <w:szCs w:val="26"/>
        </w:rPr>
      </w:pPr>
      <w:r w:rsidRPr="00EF6045">
        <w:rPr>
          <w:rFonts w:cstheme="minorHAnsi"/>
          <w:b/>
          <w:sz w:val="26"/>
          <w:szCs w:val="26"/>
        </w:rPr>
        <w:t>Examen d</w:t>
      </w:r>
      <w:r>
        <w:rPr>
          <w:rFonts w:cstheme="minorHAnsi"/>
          <w:b/>
          <w:sz w:val="26"/>
          <w:szCs w:val="26"/>
        </w:rPr>
        <w:t>u Danemark</w:t>
      </w:r>
    </w:p>
    <w:p w:rsidR="0009644E" w:rsidRPr="00EF6045" w:rsidRDefault="0009644E" w:rsidP="0009644E">
      <w:pPr>
        <w:spacing w:after="0" w:line="240" w:lineRule="auto"/>
        <w:ind w:firstLine="3"/>
        <w:jc w:val="center"/>
        <w:rPr>
          <w:rStyle w:val="Aucune"/>
          <w:rFonts w:cstheme="minorHAnsi"/>
          <w:b/>
          <w:sz w:val="26"/>
          <w:szCs w:val="26"/>
        </w:rPr>
      </w:pPr>
      <w:r w:rsidRPr="00EF6045">
        <w:rPr>
          <w:rFonts w:cstheme="minorHAnsi"/>
          <w:b/>
          <w:sz w:val="26"/>
          <w:szCs w:val="26"/>
        </w:rPr>
        <w:t>Genève, le 0</w:t>
      </w:r>
      <w:r>
        <w:rPr>
          <w:rFonts w:cstheme="minorHAnsi"/>
          <w:b/>
          <w:sz w:val="26"/>
          <w:szCs w:val="26"/>
        </w:rPr>
        <w:t>6</w:t>
      </w:r>
      <w:r w:rsidRPr="00EF6045">
        <w:rPr>
          <w:rFonts w:cstheme="minorHAnsi"/>
          <w:b/>
          <w:sz w:val="26"/>
          <w:szCs w:val="26"/>
        </w:rPr>
        <w:t xml:space="preserve"> mai 2021</w:t>
      </w:r>
    </w:p>
    <w:p w:rsidR="0009644E" w:rsidRDefault="0009644E" w:rsidP="0009644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sz w:val="24"/>
          <w:szCs w:val="24"/>
          <w:u w:color="000000"/>
        </w:rPr>
      </w:pPr>
    </w:p>
    <w:p w:rsidR="0009644E" w:rsidRPr="00483D3B" w:rsidRDefault="0009644E" w:rsidP="0009644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sz w:val="24"/>
          <w:szCs w:val="24"/>
          <w:u w:color="000000"/>
        </w:rPr>
      </w:pPr>
    </w:p>
    <w:p w:rsidR="0009644E" w:rsidRPr="00EF6045" w:rsidRDefault="0009644E" w:rsidP="0009644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Aucune"/>
          <w:rFonts w:asciiTheme="minorHAnsi" w:eastAsia="Century Schoolbook" w:hAnsiTheme="minorHAnsi" w:cstheme="minorHAnsi"/>
          <w:b/>
          <w:bCs/>
          <w:sz w:val="26"/>
          <w:szCs w:val="26"/>
          <w:u w:color="000000"/>
        </w:rPr>
      </w:pPr>
      <w:r w:rsidRPr="00EF6045">
        <w:rPr>
          <w:rStyle w:val="Aucune"/>
          <w:rFonts w:asciiTheme="minorHAnsi" w:eastAsia="Calibri" w:hAnsiTheme="minorHAnsi" w:cstheme="minorHAnsi"/>
          <w:b/>
          <w:bCs/>
          <w:sz w:val="26"/>
          <w:szCs w:val="26"/>
          <w:u w:color="000000"/>
        </w:rPr>
        <w:t>Madame la Présidente,</w:t>
      </w:r>
    </w:p>
    <w:p w:rsidR="0009644E" w:rsidRDefault="0009644E" w:rsidP="0009644E">
      <w:pPr>
        <w:jc w:val="both"/>
      </w:pPr>
    </w:p>
    <w:p w:rsidR="0009644E" w:rsidRPr="0009644E" w:rsidRDefault="0009644E" w:rsidP="00D20CC4">
      <w:pPr>
        <w:ind w:firstLine="708"/>
        <w:jc w:val="both"/>
        <w:rPr>
          <w:rStyle w:val="Aucune"/>
          <w:rFonts w:eastAsia="Calibri" w:cstheme="minorHAnsi"/>
          <w:sz w:val="26"/>
          <w:szCs w:val="26"/>
          <w:u w:color="000000"/>
        </w:rPr>
      </w:pPr>
      <w:r>
        <w:rPr>
          <w:rStyle w:val="Aucune"/>
          <w:rFonts w:eastAsia="Calibri" w:cstheme="minorHAnsi"/>
          <w:sz w:val="26"/>
          <w:szCs w:val="26"/>
          <w:u w:color="000000"/>
        </w:rPr>
        <w:t>La Délégation du R</w:t>
      </w:r>
      <w:r w:rsidRPr="0009644E">
        <w:rPr>
          <w:rStyle w:val="Aucune"/>
          <w:rFonts w:eastAsia="Calibri" w:cstheme="minorHAnsi"/>
          <w:sz w:val="26"/>
          <w:szCs w:val="26"/>
          <w:u w:color="000000"/>
        </w:rPr>
        <w:t xml:space="preserve">oyaume du Maroc </w:t>
      </w:r>
      <w:r w:rsidR="00D20CC4">
        <w:rPr>
          <w:rStyle w:val="Aucune"/>
          <w:rFonts w:eastAsia="Calibri" w:cstheme="minorHAnsi"/>
          <w:sz w:val="26"/>
          <w:szCs w:val="26"/>
          <w:u w:color="000000"/>
        </w:rPr>
        <w:t xml:space="preserve">salue </w:t>
      </w:r>
      <w:bookmarkStart w:id="0" w:name="_GoBack"/>
      <w:bookmarkEnd w:id="0"/>
      <w:r w:rsidRPr="0009644E">
        <w:rPr>
          <w:rStyle w:val="Aucune"/>
          <w:rFonts w:eastAsia="Calibri" w:cstheme="minorHAnsi"/>
          <w:sz w:val="26"/>
          <w:szCs w:val="26"/>
          <w:u w:color="000000"/>
        </w:rPr>
        <w:t>la délégation du Danemark, lors de ce cycle de l’EPU, et la remercie pour la présentation de son rapport national.</w:t>
      </w:r>
    </w:p>
    <w:p w:rsidR="0009644E" w:rsidRPr="0009644E" w:rsidRDefault="0009644E" w:rsidP="0009644E">
      <w:pPr>
        <w:ind w:firstLine="708"/>
        <w:jc w:val="both"/>
        <w:rPr>
          <w:rStyle w:val="Aucune"/>
          <w:rFonts w:eastAsia="Calibri" w:cstheme="minorHAnsi"/>
          <w:sz w:val="26"/>
          <w:szCs w:val="26"/>
          <w:u w:color="000000"/>
        </w:rPr>
      </w:pPr>
      <w:r w:rsidRPr="0009644E">
        <w:rPr>
          <w:rStyle w:val="Aucune"/>
          <w:rFonts w:eastAsia="Calibri" w:cstheme="minorHAnsi"/>
          <w:sz w:val="26"/>
          <w:szCs w:val="26"/>
          <w:u w:color="000000"/>
        </w:rPr>
        <w:t>Ma délégation salue les avancées notoires réalisées par le Danemark en termes de renforcement de son cadre normatif et législatif de la promotion des droits de l’Homme, ainsi que les mesures drastiques entreprises dans le contexte de la pandémie COVID 19, visant à endiguer ses effets les plus néfastes.</w:t>
      </w:r>
    </w:p>
    <w:p w:rsidR="0009644E" w:rsidRDefault="0009644E" w:rsidP="0009644E">
      <w:pPr>
        <w:ind w:firstLine="708"/>
        <w:jc w:val="both"/>
        <w:rPr>
          <w:rStyle w:val="Aucune"/>
          <w:rFonts w:eastAsia="Calibri" w:cstheme="minorHAnsi"/>
          <w:b/>
          <w:bCs/>
          <w:sz w:val="26"/>
          <w:szCs w:val="26"/>
          <w:u w:color="000000"/>
        </w:rPr>
      </w:pPr>
      <w:r w:rsidRPr="0009644E">
        <w:rPr>
          <w:rStyle w:val="Aucune"/>
          <w:rFonts w:eastAsia="Calibri" w:cstheme="minorHAnsi"/>
          <w:sz w:val="26"/>
          <w:szCs w:val="26"/>
          <w:u w:color="000000"/>
        </w:rPr>
        <w:t xml:space="preserve">Dans un esprit d’échange constructif, le Royaume du Maroc du Maroc recommande à la délégation danoise de </w:t>
      </w:r>
      <w:r w:rsidRPr="0009644E">
        <w:rPr>
          <w:rStyle w:val="Aucune"/>
          <w:rFonts w:eastAsia="Calibri" w:cstheme="minorHAnsi"/>
          <w:b/>
          <w:bCs/>
          <w:sz w:val="26"/>
          <w:szCs w:val="26"/>
          <w:u w:color="000000"/>
        </w:rPr>
        <w:t>poursuivre les efforts visant l’harmonisation de la législation interne avec les dispositions du pacte international relatif aux droits éc</w:t>
      </w:r>
      <w:r>
        <w:rPr>
          <w:rStyle w:val="Aucune"/>
          <w:rFonts w:eastAsia="Calibri" w:cstheme="minorHAnsi"/>
          <w:b/>
          <w:bCs/>
          <w:sz w:val="26"/>
          <w:szCs w:val="26"/>
          <w:u w:color="000000"/>
        </w:rPr>
        <w:t>onomiques, sociaux et culturels.</w:t>
      </w:r>
    </w:p>
    <w:p w:rsidR="0009644E" w:rsidRDefault="0009644E" w:rsidP="0009644E">
      <w:pPr>
        <w:jc w:val="both"/>
        <w:rPr>
          <w:rStyle w:val="Aucune"/>
          <w:rFonts w:eastAsia="Calibri" w:cstheme="minorHAnsi"/>
          <w:b/>
          <w:bCs/>
          <w:sz w:val="26"/>
          <w:szCs w:val="26"/>
          <w:u w:color="000000"/>
        </w:rPr>
      </w:pPr>
    </w:p>
    <w:p w:rsidR="0009644E" w:rsidRPr="0009644E" w:rsidRDefault="0009644E" w:rsidP="0009644E">
      <w:pPr>
        <w:jc w:val="both"/>
        <w:rPr>
          <w:rFonts w:eastAsia="Calibri" w:cstheme="minorHAnsi"/>
          <w:b/>
          <w:bCs/>
          <w:sz w:val="26"/>
          <w:szCs w:val="26"/>
          <w:u w:color="000000"/>
        </w:rPr>
      </w:pPr>
      <w:r>
        <w:rPr>
          <w:rStyle w:val="Aucune"/>
          <w:rFonts w:eastAsia="Calibri" w:cstheme="minorHAnsi"/>
          <w:b/>
          <w:bCs/>
          <w:sz w:val="26"/>
          <w:szCs w:val="26"/>
          <w:u w:color="000000"/>
        </w:rPr>
        <w:t>Je vous remercie Madame la Présidente.</w:t>
      </w:r>
    </w:p>
    <w:sectPr w:rsidR="0009644E" w:rsidRPr="00096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4E"/>
    <w:rsid w:val="0009644E"/>
    <w:rsid w:val="00782590"/>
    <w:rsid w:val="00D20C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F32993"/>
  <w15:chartTrackingRefBased/>
  <w15:docId w15:val="{B85AAC8D-CEAC-40DF-AF7A-49EA4C9D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09644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09644E"/>
    <w:rPr>
      <w:lang w:val="fr-FR"/>
    </w:rPr>
  </w:style>
  <w:style w:type="paragraph" w:customStyle="1" w:styleId="Pardfaut">
    <w:name w:val="Par défaut"/>
    <w:rsid w:val="0009644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Titre">
    <w:name w:val="Title"/>
    <w:basedOn w:val="Normal"/>
    <w:link w:val="TitreCar"/>
    <w:qFormat/>
    <w:rsid w:val="0009644E"/>
    <w:pPr>
      <w:spacing w:after="0" w:line="240" w:lineRule="auto"/>
      <w:jc w:val="center"/>
    </w:pPr>
    <w:rPr>
      <w:rFonts w:ascii="Trebuchet MS" w:eastAsia="Times New Roman" w:hAnsi="Trebuchet MS" w:cs="Times New Roman"/>
      <w:b/>
      <w:bCs/>
      <w:color w:val="000000"/>
      <w:sz w:val="32"/>
      <w:szCs w:val="20"/>
      <w:lang w:val="en-US" w:eastAsia="fr-FR"/>
    </w:rPr>
  </w:style>
  <w:style w:type="character" w:customStyle="1" w:styleId="TitreCar">
    <w:name w:val="Titre Car"/>
    <w:basedOn w:val="Policepardfaut"/>
    <w:link w:val="Titre"/>
    <w:rsid w:val="0009644E"/>
    <w:rPr>
      <w:rFonts w:ascii="Trebuchet MS" w:eastAsia="Times New Roman" w:hAnsi="Trebuchet MS" w:cs="Times New Roman"/>
      <w:b/>
      <w:bCs/>
      <w:color w:val="000000"/>
      <w:sz w:val="32"/>
      <w:szCs w:val="20"/>
      <w:lang w:val="en-US" w:eastAsia="fr-FR"/>
    </w:rPr>
  </w:style>
  <w:style w:type="character" w:customStyle="1" w:styleId="Aucun">
    <w:name w:val="Aucun"/>
    <w:rsid w:val="0009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81E36-1513-42B0-BE2A-4896C2355F2A}"/>
</file>

<file path=customXml/itemProps2.xml><?xml version="1.0" encoding="utf-8"?>
<ds:datastoreItem xmlns:ds="http://schemas.openxmlformats.org/officeDocument/2006/customXml" ds:itemID="{7D85E659-FBEE-4E0B-AF8E-578BB7FCEC62}"/>
</file>

<file path=customXml/itemProps3.xml><?xml version="1.0" encoding="utf-8"?>
<ds:datastoreItem xmlns:ds="http://schemas.openxmlformats.org/officeDocument/2006/customXml" ds:itemID="{591E3FED-0CFE-4AB8-9D31-F63FB1D4F66F}"/>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869</Characters>
  <Application>Microsoft Office Word</Application>
  <DocSecurity>0</DocSecurity>
  <Lines>7</Lines>
  <Paragraphs>2</Paragraphs>
  <ScaleCrop>false</ScaleCrop>
  <Company>HP Inc.</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JAAKIK</dc:creator>
  <cp:keywords/>
  <dc:description/>
  <cp:lastModifiedBy>Ali JAAKIK</cp:lastModifiedBy>
  <cp:revision>2</cp:revision>
  <dcterms:created xsi:type="dcterms:W3CDTF">2021-05-03T07:00:00Z</dcterms:created>
  <dcterms:modified xsi:type="dcterms:W3CDTF">2021-05-03T07:32:00Z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