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93A" w:rsidRDefault="0092393A" w:rsidP="00573C38">
      <w:pPr>
        <w:spacing w:line="240" w:lineRule="auto"/>
        <w:jc w:val="center"/>
        <w:rPr>
          <w:b/>
          <w:bCs/>
          <w:sz w:val="28"/>
          <w:szCs w:val="28"/>
          <w:u w:val="single"/>
        </w:rPr>
      </w:pPr>
      <w:r>
        <w:rPr>
          <w:b/>
          <w:bCs/>
          <w:sz w:val="28"/>
          <w:szCs w:val="28"/>
          <w:u w:val="single"/>
        </w:rPr>
        <w:t>38</w:t>
      </w:r>
      <w:r>
        <w:rPr>
          <w:b/>
          <w:bCs/>
          <w:sz w:val="28"/>
          <w:szCs w:val="28"/>
          <w:u w:val="single"/>
          <w:vertAlign w:val="superscript"/>
        </w:rPr>
        <w:t>ème</w:t>
      </w:r>
      <w:r>
        <w:rPr>
          <w:b/>
          <w:bCs/>
          <w:sz w:val="28"/>
          <w:szCs w:val="28"/>
          <w:u w:val="single"/>
        </w:rPr>
        <w:t xml:space="preserve"> session du Groupe de travail de l’Examen périodique universel</w:t>
      </w:r>
    </w:p>
    <w:p w:rsidR="0092393A" w:rsidRDefault="0092393A" w:rsidP="00573C38">
      <w:pPr>
        <w:spacing w:line="240" w:lineRule="auto"/>
        <w:jc w:val="center"/>
        <w:rPr>
          <w:b/>
          <w:bCs/>
          <w:sz w:val="28"/>
          <w:szCs w:val="28"/>
        </w:rPr>
      </w:pPr>
      <w:r>
        <w:rPr>
          <w:b/>
          <w:bCs/>
          <w:sz w:val="28"/>
          <w:szCs w:val="28"/>
        </w:rPr>
        <w:t>(3-14 mai 2021)</w:t>
      </w:r>
    </w:p>
    <w:p w:rsidR="0092393A" w:rsidRDefault="0092393A" w:rsidP="00573C38">
      <w:pPr>
        <w:spacing w:line="240" w:lineRule="auto"/>
        <w:jc w:val="center"/>
        <w:rPr>
          <w:b/>
          <w:bCs/>
          <w:sz w:val="28"/>
          <w:szCs w:val="28"/>
        </w:rPr>
      </w:pPr>
    </w:p>
    <w:p w:rsidR="0092393A" w:rsidRDefault="0092393A" w:rsidP="00573C38">
      <w:pPr>
        <w:spacing w:line="240" w:lineRule="auto"/>
        <w:jc w:val="center"/>
        <w:rPr>
          <w:b/>
          <w:bCs/>
          <w:sz w:val="28"/>
          <w:szCs w:val="28"/>
          <w:u w:val="single"/>
        </w:rPr>
      </w:pPr>
      <w:r>
        <w:rPr>
          <w:b/>
          <w:bCs/>
          <w:sz w:val="28"/>
          <w:szCs w:val="28"/>
          <w:u w:val="single"/>
        </w:rPr>
        <w:t>Singapour</w:t>
      </w:r>
    </w:p>
    <w:p w:rsidR="0092393A" w:rsidRDefault="0092393A" w:rsidP="00573C38">
      <w:pPr>
        <w:spacing w:line="240" w:lineRule="auto"/>
        <w:jc w:val="center"/>
        <w:rPr>
          <w:b/>
          <w:bCs/>
          <w:sz w:val="28"/>
          <w:szCs w:val="28"/>
        </w:rPr>
      </w:pPr>
    </w:p>
    <w:p w:rsidR="0092393A" w:rsidRDefault="0092393A" w:rsidP="00573C38">
      <w:pPr>
        <w:spacing w:line="240" w:lineRule="auto"/>
        <w:jc w:val="center"/>
        <w:rPr>
          <w:b/>
          <w:bCs/>
          <w:sz w:val="28"/>
          <w:szCs w:val="28"/>
        </w:rPr>
      </w:pPr>
      <w:r>
        <w:rPr>
          <w:b/>
          <w:bCs/>
          <w:sz w:val="28"/>
          <w:szCs w:val="28"/>
        </w:rPr>
        <w:t>Intervention du Représentant Perman</w:t>
      </w:r>
      <w:bookmarkStart w:id="0" w:name="_GoBack"/>
      <w:bookmarkEnd w:id="0"/>
      <w:r>
        <w:rPr>
          <w:b/>
          <w:bCs/>
          <w:sz w:val="28"/>
          <w:szCs w:val="28"/>
        </w:rPr>
        <w:t>ent de la France</w:t>
      </w:r>
    </w:p>
    <w:p w:rsidR="0092393A" w:rsidRDefault="0092393A" w:rsidP="00573C38">
      <w:pPr>
        <w:spacing w:line="240" w:lineRule="auto"/>
        <w:jc w:val="center"/>
        <w:rPr>
          <w:sz w:val="28"/>
          <w:szCs w:val="28"/>
        </w:rPr>
      </w:pPr>
      <w:r>
        <w:rPr>
          <w:sz w:val="28"/>
          <w:szCs w:val="28"/>
        </w:rPr>
        <w:t>Genève, le mercredi 12 mai 2021 (matin)</w:t>
      </w:r>
    </w:p>
    <w:p w:rsidR="0092393A" w:rsidRDefault="0092393A" w:rsidP="00573C38">
      <w:pPr>
        <w:spacing w:line="240" w:lineRule="auto"/>
        <w:jc w:val="center"/>
        <w:rPr>
          <w:sz w:val="28"/>
          <w:szCs w:val="28"/>
        </w:rPr>
      </w:pPr>
    </w:p>
    <w:p w:rsidR="0092393A" w:rsidRDefault="0092393A" w:rsidP="00573C38">
      <w:pPr>
        <w:spacing w:line="360" w:lineRule="auto"/>
        <w:jc w:val="both"/>
        <w:rPr>
          <w:sz w:val="28"/>
          <w:szCs w:val="28"/>
        </w:rPr>
      </w:pPr>
      <w:r>
        <w:rPr>
          <w:sz w:val="28"/>
          <w:szCs w:val="28"/>
        </w:rPr>
        <w:t xml:space="preserve">Merci, Madame la Présidente. </w:t>
      </w:r>
    </w:p>
    <w:p w:rsidR="0092393A" w:rsidRDefault="0092393A" w:rsidP="00573C38">
      <w:pPr>
        <w:spacing w:line="360" w:lineRule="auto"/>
        <w:jc w:val="both"/>
        <w:rPr>
          <w:sz w:val="28"/>
          <w:szCs w:val="28"/>
        </w:rPr>
      </w:pPr>
      <w:r>
        <w:rPr>
          <w:sz w:val="28"/>
          <w:szCs w:val="28"/>
        </w:rPr>
        <w:t>Je voudrais tout d'abord remercier la délégation de Singapour pour la présentation de son rapport.</w:t>
      </w:r>
    </w:p>
    <w:p w:rsidR="002547B6" w:rsidRPr="002547B6" w:rsidRDefault="002547B6" w:rsidP="002547B6">
      <w:pPr>
        <w:spacing w:line="360" w:lineRule="auto"/>
        <w:jc w:val="both"/>
        <w:rPr>
          <w:rFonts w:cstheme="minorHAnsi"/>
          <w:bCs/>
          <w:sz w:val="28"/>
          <w:szCs w:val="28"/>
        </w:rPr>
      </w:pPr>
      <w:r w:rsidRPr="002547B6">
        <w:rPr>
          <w:rFonts w:cstheme="minorHAnsi"/>
          <w:bCs/>
          <w:sz w:val="28"/>
          <w:szCs w:val="28"/>
        </w:rPr>
        <w:t>La France invite les autorités de Singapour à mettre en œuvre les recommandations suivantes :</w:t>
      </w:r>
    </w:p>
    <w:p w:rsidR="002547B6" w:rsidRPr="002547B6" w:rsidRDefault="002547B6" w:rsidP="002547B6">
      <w:pPr>
        <w:spacing w:line="360" w:lineRule="auto"/>
        <w:jc w:val="both"/>
        <w:rPr>
          <w:rFonts w:cstheme="minorHAnsi"/>
          <w:sz w:val="28"/>
          <w:szCs w:val="28"/>
        </w:rPr>
      </w:pPr>
      <w:r w:rsidRPr="002547B6">
        <w:rPr>
          <w:rFonts w:cstheme="minorHAnsi"/>
          <w:sz w:val="28"/>
          <w:szCs w:val="28"/>
        </w:rPr>
        <w:t>1- Etablir un moratoire sur les exécutions capitales en vue d'abolir la peine de mort ;</w:t>
      </w:r>
    </w:p>
    <w:p w:rsidR="002547B6" w:rsidRPr="002547B6" w:rsidRDefault="002547B6" w:rsidP="002547B6">
      <w:pPr>
        <w:spacing w:line="360" w:lineRule="auto"/>
        <w:jc w:val="both"/>
        <w:rPr>
          <w:rFonts w:cstheme="minorHAnsi"/>
          <w:sz w:val="28"/>
          <w:szCs w:val="28"/>
        </w:rPr>
      </w:pPr>
      <w:r w:rsidRPr="002547B6">
        <w:rPr>
          <w:rFonts w:cstheme="minorHAnsi"/>
          <w:sz w:val="28"/>
          <w:szCs w:val="28"/>
        </w:rPr>
        <w:t xml:space="preserve">2- Signer et ratifier le Pacte international relatif aux droits civils et politiques, le Pacte international relatif aux droits économiques, sociaux et culturels et la Convention internationale pour la protection de toutes les personnes contre les disparitions forcées ; </w:t>
      </w:r>
    </w:p>
    <w:p w:rsidR="002547B6" w:rsidRPr="002547B6" w:rsidRDefault="002547B6" w:rsidP="002547B6">
      <w:pPr>
        <w:spacing w:line="360" w:lineRule="auto"/>
        <w:jc w:val="both"/>
        <w:rPr>
          <w:rFonts w:cstheme="minorHAnsi"/>
          <w:sz w:val="28"/>
          <w:szCs w:val="28"/>
        </w:rPr>
      </w:pPr>
      <w:r w:rsidRPr="002547B6">
        <w:rPr>
          <w:rFonts w:cstheme="minorHAnsi"/>
          <w:sz w:val="28"/>
          <w:szCs w:val="28"/>
        </w:rPr>
        <w:t>3- Adhérer au Statut de Rome fondant la Cour Pénale Internationale ;</w:t>
      </w:r>
    </w:p>
    <w:p w:rsidR="002547B6" w:rsidRPr="002547B6" w:rsidRDefault="002547B6" w:rsidP="002547B6">
      <w:pPr>
        <w:spacing w:line="360" w:lineRule="auto"/>
        <w:jc w:val="both"/>
        <w:rPr>
          <w:rFonts w:cstheme="minorHAnsi"/>
          <w:sz w:val="28"/>
          <w:szCs w:val="28"/>
        </w:rPr>
      </w:pPr>
      <w:r w:rsidRPr="002547B6">
        <w:rPr>
          <w:rFonts w:cstheme="minorHAnsi"/>
          <w:sz w:val="28"/>
          <w:szCs w:val="28"/>
        </w:rPr>
        <w:t xml:space="preserve">4- Renouveler les efforts en faveur de la liberté d’expression, en particulier la liberté de la presse ; </w:t>
      </w:r>
    </w:p>
    <w:p w:rsidR="002547B6" w:rsidRPr="002547B6" w:rsidRDefault="002547B6" w:rsidP="002547B6">
      <w:pPr>
        <w:spacing w:line="360" w:lineRule="auto"/>
        <w:jc w:val="both"/>
        <w:rPr>
          <w:rFonts w:cstheme="minorHAnsi"/>
          <w:sz w:val="28"/>
          <w:szCs w:val="28"/>
        </w:rPr>
      </w:pPr>
      <w:r w:rsidRPr="002547B6">
        <w:rPr>
          <w:rFonts w:cstheme="minorHAnsi"/>
          <w:sz w:val="28"/>
          <w:szCs w:val="28"/>
        </w:rPr>
        <w:t>5- Créer un cadre juridique favorisant le renforcement de la lutte contre toutes les discriminations fondées sur le genre ou l'orientation sexuelle, par exemple en révisant la section 377A du Code Pénal ;</w:t>
      </w:r>
    </w:p>
    <w:p w:rsidR="0092393A" w:rsidRPr="002547B6" w:rsidRDefault="002547B6" w:rsidP="002547B6">
      <w:pPr>
        <w:spacing w:line="360" w:lineRule="auto"/>
        <w:jc w:val="both"/>
        <w:rPr>
          <w:rFonts w:cstheme="minorHAnsi"/>
          <w:sz w:val="28"/>
          <w:szCs w:val="28"/>
        </w:rPr>
      </w:pPr>
      <w:r w:rsidRPr="002547B6">
        <w:rPr>
          <w:rFonts w:cstheme="minorHAnsi"/>
          <w:sz w:val="28"/>
          <w:szCs w:val="28"/>
        </w:rPr>
        <w:lastRenderedPageBreak/>
        <w:t>6- Poursuivre la lutte contre le harcèlement et la violence en milieu professionnel, en étudiant notamment l’opportunité de ratifier la convention 190 de l'Organisation internationale du travail.</w:t>
      </w:r>
    </w:p>
    <w:p w:rsidR="0092393A" w:rsidRDefault="0092393A" w:rsidP="00573C38">
      <w:pPr>
        <w:spacing w:line="360" w:lineRule="auto"/>
        <w:jc w:val="both"/>
        <w:rPr>
          <w:rFonts w:eastAsia="Times New Roman"/>
          <w:sz w:val="28"/>
          <w:szCs w:val="28"/>
        </w:rPr>
      </w:pPr>
      <w:r>
        <w:rPr>
          <w:sz w:val="28"/>
          <w:szCs w:val="28"/>
        </w:rPr>
        <w:t>Je vous remercie</w:t>
      </w:r>
      <w:proofErr w:type="gramStart"/>
      <w:r>
        <w:rPr>
          <w:sz w:val="28"/>
          <w:szCs w:val="28"/>
        </w:rPr>
        <w:t>./</w:t>
      </w:r>
      <w:proofErr w:type="gramEnd"/>
      <w:r>
        <w:rPr>
          <w:sz w:val="28"/>
          <w:szCs w:val="28"/>
        </w:rPr>
        <w:t>.</w:t>
      </w:r>
    </w:p>
    <w:p w:rsidR="0092393A" w:rsidRDefault="0092393A" w:rsidP="00573C38">
      <w:pPr>
        <w:rPr>
          <w:sz w:val="28"/>
          <w:szCs w:val="28"/>
        </w:rPr>
      </w:pPr>
    </w:p>
    <w:p w:rsidR="0092393A" w:rsidRDefault="0092393A" w:rsidP="00573C38">
      <w:pPr>
        <w:rPr>
          <w:sz w:val="28"/>
          <w:szCs w:val="28"/>
        </w:rPr>
      </w:pPr>
    </w:p>
    <w:p w:rsidR="0092393A" w:rsidRDefault="0092393A" w:rsidP="00573C38">
      <w:pPr>
        <w:rPr>
          <w:sz w:val="28"/>
          <w:szCs w:val="28"/>
        </w:rPr>
      </w:pPr>
    </w:p>
    <w:p w:rsidR="0092393A" w:rsidRDefault="0092393A" w:rsidP="00573C38">
      <w:pPr>
        <w:rPr>
          <w:sz w:val="28"/>
          <w:szCs w:val="28"/>
        </w:rPr>
      </w:pPr>
    </w:p>
    <w:p w:rsidR="0092393A" w:rsidRDefault="0092393A" w:rsidP="00573C38">
      <w:pPr>
        <w:rPr>
          <w:sz w:val="28"/>
          <w:szCs w:val="28"/>
        </w:rPr>
      </w:pPr>
    </w:p>
    <w:p w:rsidR="0092393A" w:rsidRDefault="0092393A" w:rsidP="00573C38">
      <w:pPr>
        <w:rPr>
          <w:sz w:val="28"/>
          <w:szCs w:val="28"/>
        </w:rPr>
      </w:pPr>
    </w:p>
    <w:p w:rsidR="0092393A" w:rsidRDefault="0092393A" w:rsidP="00573C38">
      <w:pPr>
        <w:rPr>
          <w:sz w:val="28"/>
          <w:szCs w:val="28"/>
        </w:rPr>
      </w:pPr>
    </w:p>
    <w:p w:rsidR="0092393A" w:rsidRDefault="0092393A" w:rsidP="00573C38">
      <w:pPr>
        <w:rPr>
          <w:sz w:val="28"/>
          <w:szCs w:val="28"/>
        </w:rPr>
      </w:pPr>
    </w:p>
    <w:p w:rsidR="0092393A" w:rsidRDefault="0092393A" w:rsidP="00573C38"/>
    <w:p w:rsidR="0092393A" w:rsidRDefault="0092393A"/>
    <w:p w:rsidR="0092393A" w:rsidRDefault="0092393A"/>
    <w:p w:rsidR="0092393A" w:rsidRDefault="0092393A"/>
    <w:p w:rsidR="00542664" w:rsidRDefault="00542664"/>
    <w:sectPr w:rsidR="005426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3A"/>
    <w:rsid w:val="002547B6"/>
    <w:rsid w:val="00542664"/>
    <w:rsid w:val="009239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C6A046-33C5-413E-900C-420EC9AF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CC644-6E03-4EC0-92C7-6075A48D5A91}"/>
</file>

<file path=customXml/itemProps2.xml><?xml version="1.0" encoding="utf-8"?>
<ds:datastoreItem xmlns:ds="http://schemas.openxmlformats.org/officeDocument/2006/customXml" ds:itemID="{36721D4F-D6F4-4E22-90BD-643B053DEDC1}"/>
</file>

<file path=customXml/itemProps3.xml><?xml version="1.0" encoding="utf-8"?>
<ds:datastoreItem xmlns:ds="http://schemas.openxmlformats.org/officeDocument/2006/customXml" ds:itemID="{DC6EC1FB-3073-4586-B4A6-E694B2957F68}"/>
</file>

<file path=docProps/app.xml><?xml version="1.0" encoding="utf-8"?>
<Properties xmlns="http://schemas.openxmlformats.org/officeDocument/2006/extended-properties" xmlns:vt="http://schemas.openxmlformats.org/officeDocument/2006/docPropsVTypes">
  <Template>Normal</Template>
  <TotalTime>4</TotalTime>
  <Pages>2</Pages>
  <Words>206</Words>
  <Characters>1175</Characters>
  <Application>Microsoft Office Word</Application>
  <DocSecurity>0</DocSecurity>
  <Lines>9</Lines>
  <Paragraphs>2</Paragraphs>
  <ScaleCrop>false</ScaleCrop>
  <Company>M.E.A.E.</Company>
  <LinksUpToDate>false</LinksUpToDate>
  <CharactersWithSpaces>1379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D-ANGELO Christelle</dc:creator>
  <cp:keywords/>
  <dc:description/>
  <cp:lastModifiedBy>HANOUNE Lea</cp:lastModifiedBy>
  <cp:revision>2</cp:revision>
  <dcterms:created xsi:type="dcterms:W3CDTF">2021-04-20T08:21:00Z</dcterms:created>
  <dcterms:modified xsi:type="dcterms:W3CDTF">2021-05-02T14:31:00Z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