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5BAB130A" w:rsidR="00754D3F" w:rsidRPr="002E68E1" w:rsidRDefault="00943BCE" w:rsidP="00754D3F">
      <w:pPr>
        <w:widowControl w:val="0"/>
        <w:autoSpaceDE w:val="0"/>
        <w:autoSpaceDN w:val="0"/>
        <w:adjustRightInd w:val="0"/>
        <w:jc w:val="center"/>
        <w:rPr>
          <w:rFonts w:cs="Arial"/>
          <w:sz w:val="22"/>
        </w:rPr>
      </w:pPr>
      <w:r>
        <w:rPr>
          <w:rFonts w:cs="Arial"/>
          <w:sz w:val="22"/>
          <w:lang w:val="en-US"/>
        </w:rPr>
        <w:t>6</w:t>
      </w:r>
      <w:r w:rsidR="00754D3F">
        <w:rPr>
          <w:rFonts w:cs="Arial"/>
          <w:sz w:val="22"/>
          <w:lang w:val="en-US"/>
        </w:rPr>
        <w:t xml:space="preserve"> 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1B992EBC" w14:textId="225D4682" w:rsidR="00754D3F" w:rsidRPr="00943BCE" w:rsidRDefault="00943BCE" w:rsidP="00754D3F">
      <w:pPr>
        <w:jc w:val="center"/>
        <w:rPr>
          <w:rFonts w:cs="Arial"/>
          <w:b/>
          <w:sz w:val="28"/>
          <w:szCs w:val="28"/>
        </w:rPr>
      </w:pPr>
      <w:r w:rsidRPr="00943BCE">
        <w:rPr>
          <w:rFonts w:cs="Arial"/>
          <w:b/>
          <w:sz w:val="28"/>
          <w:szCs w:val="28"/>
        </w:rPr>
        <w:t xml:space="preserve">SOMALIA </w:t>
      </w:r>
    </w:p>
    <w:p w14:paraId="1E783D2E" w14:textId="77777777" w:rsidR="00754D3F" w:rsidRPr="00F45651" w:rsidRDefault="00754D3F" w:rsidP="00943BCE">
      <w:pPr>
        <w:widowControl w:val="0"/>
        <w:autoSpaceDE w:val="0"/>
        <w:autoSpaceDN w:val="0"/>
        <w:adjustRightInd w:val="0"/>
        <w:rPr>
          <w:rFonts w:cs="Arial"/>
          <w:sz w:val="22"/>
          <w:lang w:val="en-US"/>
        </w:rPr>
      </w:pPr>
    </w:p>
    <w:p w14:paraId="05CFE023" w14:textId="2EB1FCAD"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24671A">
        <w:rPr>
          <w:rFonts w:cs="Arial"/>
          <w:sz w:val="22"/>
          <w:lang w:val="en-US"/>
        </w:rPr>
        <w:t xml:space="preserve">1 min 05 </w:t>
      </w:r>
    </w:p>
    <w:p w14:paraId="12D64AB3" w14:textId="0EDE7A6E" w:rsidR="00754D3F"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24671A">
        <w:rPr>
          <w:rFonts w:cs="Arial"/>
          <w:sz w:val="22"/>
          <w:lang w:val="en-US"/>
        </w:rPr>
        <w:t xml:space="preserve">: 55 of 108 </w:t>
      </w:r>
    </w:p>
    <w:p w14:paraId="485779B8" w14:textId="5EE571CA" w:rsidR="0024671A" w:rsidRDefault="0024671A" w:rsidP="0024671A">
      <w:pPr>
        <w:widowControl w:val="0"/>
        <w:autoSpaceDE w:val="0"/>
        <w:autoSpaceDN w:val="0"/>
        <w:adjustRightInd w:val="0"/>
        <w:rPr>
          <w:rFonts w:cs="Arial"/>
          <w:sz w:val="22"/>
          <w:lang w:val="en-US"/>
        </w:rPr>
      </w:pPr>
    </w:p>
    <w:p w14:paraId="1628AB18" w14:textId="77777777" w:rsidR="00A50740" w:rsidRPr="00A50740" w:rsidRDefault="00A50740" w:rsidP="00A50740">
      <w:pPr>
        <w:jc w:val="both"/>
        <w:rPr>
          <w:rFonts w:cs="Arial"/>
          <w:sz w:val="27"/>
          <w:szCs w:val="27"/>
        </w:rPr>
      </w:pPr>
      <w:r w:rsidRPr="00A50740">
        <w:rPr>
          <w:rFonts w:cs="Arial"/>
          <w:sz w:val="27"/>
          <w:szCs w:val="27"/>
        </w:rPr>
        <w:t xml:space="preserve">Thank you, Chair. </w:t>
      </w:r>
    </w:p>
    <w:p w14:paraId="101B6FAD" w14:textId="77777777" w:rsidR="00A50740" w:rsidRPr="00A50740" w:rsidRDefault="00A50740" w:rsidP="00A50740">
      <w:pPr>
        <w:jc w:val="both"/>
        <w:rPr>
          <w:rFonts w:cs="Arial"/>
          <w:sz w:val="27"/>
          <w:szCs w:val="27"/>
        </w:rPr>
      </w:pPr>
    </w:p>
    <w:p w14:paraId="31386CFE" w14:textId="2EC67FA4" w:rsidR="00A50740" w:rsidRPr="00A50740" w:rsidRDefault="00A50740" w:rsidP="00A50740">
      <w:pPr>
        <w:jc w:val="both"/>
        <w:rPr>
          <w:rFonts w:cs="Arial"/>
          <w:sz w:val="27"/>
          <w:szCs w:val="27"/>
        </w:rPr>
      </w:pPr>
      <w:r w:rsidRPr="00A50740">
        <w:rPr>
          <w:rFonts w:cs="Arial"/>
          <w:sz w:val="27"/>
          <w:szCs w:val="27"/>
        </w:rPr>
        <w:t>The Philippines warmly welcomes the delegation of Somalia.</w:t>
      </w:r>
    </w:p>
    <w:p w14:paraId="6DBA2DAA" w14:textId="77777777" w:rsidR="00A50740" w:rsidRPr="00A50740" w:rsidRDefault="00A50740" w:rsidP="00A50740">
      <w:pPr>
        <w:jc w:val="both"/>
        <w:rPr>
          <w:rFonts w:cs="Arial"/>
          <w:sz w:val="27"/>
          <w:szCs w:val="27"/>
        </w:rPr>
      </w:pPr>
    </w:p>
    <w:p w14:paraId="5CBA2BBB" w14:textId="07980310" w:rsidR="00A50740" w:rsidRPr="00A50740" w:rsidRDefault="00A50740" w:rsidP="00A50740">
      <w:pPr>
        <w:jc w:val="both"/>
        <w:rPr>
          <w:rFonts w:cs="Arial"/>
          <w:sz w:val="27"/>
          <w:szCs w:val="27"/>
        </w:rPr>
      </w:pPr>
      <w:r w:rsidRPr="00A50740">
        <w:rPr>
          <w:rFonts w:cs="Arial"/>
          <w:sz w:val="27"/>
          <w:szCs w:val="27"/>
        </w:rPr>
        <w:t xml:space="preserve">We commend Somalia on its ratification of the ICRPD and its continued commitment to efforts to end sexual violence in conflict and on children and armed conflict.  </w:t>
      </w:r>
    </w:p>
    <w:p w14:paraId="58409EE0" w14:textId="77777777" w:rsidR="00A50740" w:rsidRPr="00A50740" w:rsidRDefault="00A50740" w:rsidP="00A50740">
      <w:pPr>
        <w:jc w:val="both"/>
        <w:rPr>
          <w:rFonts w:cs="Arial"/>
          <w:sz w:val="27"/>
          <w:szCs w:val="27"/>
        </w:rPr>
      </w:pPr>
    </w:p>
    <w:p w14:paraId="6D2C8E81" w14:textId="1A76BD15" w:rsidR="00A50740" w:rsidRPr="00A50740" w:rsidRDefault="00A50740" w:rsidP="00A50740">
      <w:pPr>
        <w:jc w:val="both"/>
        <w:rPr>
          <w:rFonts w:cs="Arial"/>
          <w:sz w:val="27"/>
          <w:szCs w:val="27"/>
        </w:rPr>
      </w:pPr>
      <w:r w:rsidRPr="00A50740">
        <w:rPr>
          <w:rFonts w:cs="Arial"/>
          <w:sz w:val="27"/>
          <w:szCs w:val="27"/>
        </w:rPr>
        <w:t>We welcome Somalia's cooperation with UN bodies and agencies in the Joint Program on Human Rights and acknowledge its continued work in the areas of strengthening the rule of law and capacity-building of institutions.</w:t>
      </w:r>
    </w:p>
    <w:p w14:paraId="434C7916" w14:textId="77777777" w:rsidR="00A50740" w:rsidRPr="00A50740" w:rsidRDefault="00A50740" w:rsidP="00A50740">
      <w:pPr>
        <w:jc w:val="both"/>
        <w:rPr>
          <w:rFonts w:cs="Arial"/>
          <w:sz w:val="27"/>
          <w:szCs w:val="27"/>
        </w:rPr>
      </w:pPr>
    </w:p>
    <w:p w14:paraId="6163E871" w14:textId="67CE2BFD" w:rsidR="00A50740" w:rsidRPr="00A50740" w:rsidRDefault="00A50740" w:rsidP="00A50740">
      <w:pPr>
        <w:jc w:val="both"/>
        <w:rPr>
          <w:rFonts w:cs="Arial"/>
          <w:sz w:val="27"/>
          <w:szCs w:val="27"/>
        </w:rPr>
      </w:pPr>
      <w:r w:rsidRPr="00A50740">
        <w:rPr>
          <w:rFonts w:cs="Arial"/>
          <w:sz w:val="27"/>
          <w:szCs w:val="27"/>
        </w:rPr>
        <w:t>In a constructive spirit, the Philippines presents the following recommendations:</w:t>
      </w:r>
    </w:p>
    <w:p w14:paraId="6B7A716F" w14:textId="77777777" w:rsidR="00A50740" w:rsidRPr="00A50740" w:rsidRDefault="00A50740" w:rsidP="00A50740">
      <w:pPr>
        <w:jc w:val="both"/>
        <w:rPr>
          <w:rFonts w:cs="Arial"/>
          <w:sz w:val="27"/>
          <w:szCs w:val="27"/>
        </w:rPr>
      </w:pPr>
    </w:p>
    <w:p w14:paraId="50D92160" w14:textId="77777777" w:rsidR="00A50740" w:rsidRPr="00A50740" w:rsidRDefault="00A50740" w:rsidP="00A50740">
      <w:pPr>
        <w:pStyle w:val="ListParagraph"/>
        <w:numPr>
          <w:ilvl w:val="0"/>
          <w:numId w:val="5"/>
        </w:numPr>
        <w:spacing w:line="276" w:lineRule="auto"/>
        <w:jc w:val="both"/>
        <w:rPr>
          <w:rFonts w:cs="Arial"/>
          <w:sz w:val="27"/>
          <w:szCs w:val="27"/>
        </w:rPr>
      </w:pPr>
      <w:r w:rsidRPr="00A50740">
        <w:rPr>
          <w:rFonts w:cs="Arial"/>
          <w:sz w:val="27"/>
          <w:szCs w:val="27"/>
        </w:rPr>
        <w:t>Continue pursuing inclusive economic development and poverty reduction strategies;</w:t>
      </w:r>
    </w:p>
    <w:p w14:paraId="34E2300D" w14:textId="77777777" w:rsidR="00A50740" w:rsidRPr="00A50740" w:rsidRDefault="00A50740" w:rsidP="00A50740">
      <w:pPr>
        <w:pStyle w:val="ListParagraph"/>
        <w:jc w:val="both"/>
        <w:rPr>
          <w:rFonts w:cs="Arial"/>
          <w:sz w:val="27"/>
          <w:szCs w:val="27"/>
        </w:rPr>
      </w:pPr>
    </w:p>
    <w:p w14:paraId="645A23D5" w14:textId="77777777" w:rsidR="00A50740" w:rsidRPr="00A50740" w:rsidRDefault="00A50740" w:rsidP="00A50740">
      <w:pPr>
        <w:pStyle w:val="ListParagraph"/>
        <w:numPr>
          <w:ilvl w:val="0"/>
          <w:numId w:val="5"/>
        </w:numPr>
        <w:spacing w:line="276" w:lineRule="auto"/>
        <w:jc w:val="both"/>
        <w:rPr>
          <w:rFonts w:cs="Arial"/>
          <w:sz w:val="27"/>
          <w:szCs w:val="27"/>
        </w:rPr>
      </w:pPr>
      <w:r w:rsidRPr="00A50740">
        <w:rPr>
          <w:rFonts w:cs="Arial"/>
          <w:sz w:val="27"/>
          <w:szCs w:val="27"/>
        </w:rPr>
        <w:t xml:space="preserve">Step up efforts in preventing and addressing the recruitment and use of children in armed conflict and in ensuring the holistic rehabilitation of former child soldiers in their communities; </w:t>
      </w:r>
    </w:p>
    <w:p w14:paraId="711D9CA9" w14:textId="77777777" w:rsidR="00A50740" w:rsidRPr="00A50740" w:rsidRDefault="00A50740" w:rsidP="00A50740">
      <w:pPr>
        <w:jc w:val="both"/>
        <w:rPr>
          <w:rFonts w:cs="Arial"/>
          <w:sz w:val="27"/>
          <w:szCs w:val="27"/>
        </w:rPr>
      </w:pPr>
    </w:p>
    <w:p w14:paraId="180FEA05" w14:textId="77777777" w:rsidR="00A50740" w:rsidRPr="00A50740" w:rsidRDefault="00A50740" w:rsidP="00A50740">
      <w:pPr>
        <w:pStyle w:val="ListParagraph"/>
        <w:numPr>
          <w:ilvl w:val="0"/>
          <w:numId w:val="5"/>
        </w:numPr>
        <w:spacing w:line="276" w:lineRule="auto"/>
        <w:jc w:val="both"/>
        <w:rPr>
          <w:rFonts w:cs="Arial"/>
          <w:sz w:val="27"/>
          <w:szCs w:val="27"/>
        </w:rPr>
      </w:pPr>
      <w:r w:rsidRPr="00A50740">
        <w:rPr>
          <w:rFonts w:cs="Arial"/>
          <w:sz w:val="27"/>
          <w:szCs w:val="27"/>
        </w:rPr>
        <w:t>Ensure the inclusion of affected vulnerable groups such as internally displaced persons in developing and implementing measures to mitigate sexual violence in conflict context; and</w:t>
      </w:r>
    </w:p>
    <w:p w14:paraId="35918793" w14:textId="77777777" w:rsidR="00A50740" w:rsidRPr="00A50740" w:rsidRDefault="00A50740" w:rsidP="00A50740">
      <w:pPr>
        <w:pStyle w:val="ListParagraph"/>
        <w:jc w:val="both"/>
        <w:rPr>
          <w:rFonts w:cs="Arial"/>
          <w:sz w:val="27"/>
          <w:szCs w:val="27"/>
        </w:rPr>
      </w:pPr>
    </w:p>
    <w:p w14:paraId="2B0AF05D" w14:textId="77777777" w:rsidR="00A50740" w:rsidRPr="00A50740" w:rsidRDefault="00A50740" w:rsidP="00A50740">
      <w:pPr>
        <w:pStyle w:val="ListParagraph"/>
        <w:numPr>
          <w:ilvl w:val="0"/>
          <w:numId w:val="5"/>
        </w:numPr>
        <w:spacing w:line="276" w:lineRule="auto"/>
        <w:jc w:val="both"/>
        <w:rPr>
          <w:rFonts w:cs="Arial"/>
          <w:sz w:val="27"/>
          <w:szCs w:val="27"/>
        </w:rPr>
      </w:pPr>
      <w:r w:rsidRPr="00A50740">
        <w:rPr>
          <w:rFonts w:cs="Arial"/>
          <w:sz w:val="27"/>
          <w:szCs w:val="27"/>
        </w:rPr>
        <w:t>Step up efforts to ratify the CEDAW.</w:t>
      </w:r>
    </w:p>
    <w:p w14:paraId="5DB3F115" w14:textId="77777777" w:rsidR="00A50740" w:rsidRPr="00A50740" w:rsidRDefault="00A50740" w:rsidP="00A50740">
      <w:pPr>
        <w:pStyle w:val="ListParagraph"/>
        <w:spacing w:after="160" w:line="259" w:lineRule="auto"/>
        <w:ind w:left="0"/>
        <w:jc w:val="both"/>
        <w:rPr>
          <w:rFonts w:cs="Arial"/>
          <w:sz w:val="27"/>
          <w:szCs w:val="27"/>
        </w:rPr>
      </w:pPr>
    </w:p>
    <w:p w14:paraId="5B348F8A" w14:textId="77777777" w:rsidR="00A50740" w:rsidRPr="00A50740" w:rsidRDefault="00A50740" w:rsidP="00A50740">
      <w:pPr>
        <w:pStyle w:val="ListParagraph"/>
        <w:spacing w:after="160" w:line="259" w:lineRule="auto"/>
        <w:ind w:left="0"/>
        <w:jc w:val="both"/>
        <w:rPr>
          <w:rFonts w:cs="Arial"/>
          <w:sz w:val="27"/>
          <w:szCs w:val="27"/>
        </w:rPr>
      </w:pPr>
      <w:r w:rsidRPr="00A50740">
        <w:rPr>
          <w:rFonts w:cs="Arial"/>
          <w:sz w:val="27"/>
          <w:szCs w:val="27"/>
        </w:rPr>
        <w:t>We wish Somalia every success in this review cycle.</w:t>
      </w:r>
    </w:p>
    <w:p w14:paraId="0A7383F8" w14:textId="77777777" w:rsidR="00A50740" w:rsidRPr="00A50740" w:rsidRDefault="00A50740" w:rsidP="00A50740">
      <w:pPr>
        <w:jc w:val="both"/>
        <w:rPr>
          <w:rFonts w:cs="Arial"/>
          <w:sz w:val="27"/>
          <w:szCs w:val="27"/>
        </w:rPr>
      </w:pPr>
      <w:r w:rsidRPr="00A50740">
        <w:rPr>
          <w:rFonts w:cs="Arial"/>
          <w:sz w:val="27"/>
          <w:szCs w:val="27"/>
        </w:rPr>
        <w:t>Thank you, Chair.</w:t>
      </w:r>
      <w:r w:rsidRPr="00A50740">
        <w:rPr>
          <w:rFonts w:cs="Arial"/>
          <w:b/>
          <w:i/>
          <w:sz w:val="27"/>
          <w:szCs w:val="27"/>
        </w:rPr>
        <w:t xml:space="preserve"> END.</w:t>
      </w:r>
    </w:p>
    <w:p w14:paraId="11B9D86C" w14:textId="77777777" w:rsidR="00754D3F" w:rsidRPr="00B062B2" w:rsidRDefault="00754D3F" w:rsidP="00B062B2">
      <w:pPr>
        <w:jc w:val="both"/>
        <w:rPr>
          <w:rFonts w:cs="Arial"/>
          <w:sz w:val="28"/>
          <w:szCs w:val="28"/>
        </w:rPr>
      </w:pPr>
    </w:p>
    <w:sectPr w:rsidR="00754D3F"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323A" w14:textId="77777777" w:rsidR="00FC456B" w:rsidRDefault="00FC456B" w:rsidP="00FF2D2A">
      <w:r>
        <w:separator/>
      </w:r>
    </w:p>
  </w:endnote>
  <w:endnote w:type="continuationSeparator" w:id="0">
    <w:p w14:paraId="132A237B" w14:textId="77777777" w:rsidR="00FC456B" w:rsidRDefault="00FC456B"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E889" w14:textId="77777777" w:rsidR="00FC456B" w:rsidRDefault="00FC456B" w:rsidP="00FF2D2A">
      <w:r>
        <w:separator/>
      </w:r>
    </w:p>
  </w:footnote>
  <w:footnote w:type="continuationSeparator" w:id="0">
    <w:p w14:paraId="05FC0020" w14:textId="77777777" w:rsidR="00FC456B" w:rsidRDefault="00FC456B"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4C3A35"/>
    <w:multiLevelType w:val="hybridMultilevel"/>
    <w:tmpl w:val="A1C6C89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71A"/>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3BCE"/>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50740"/>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3BA"/>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456B"/>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A5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31D2E-A99A-438D-8302-48323B840CB7}"/>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21DD9F95-F285-4272-9A7A-EAA57D165000}"/>
</file>

<file path=customXml/itemProps4.xml><?xml version="1.0" encoding="utf-8"?>
<ds:datastoreItem xmlns:ds="http://schemas.openxmlformats.org/officeDocument/2006/customXml" ds:itemID="{A1ECFB42-2628-4C5C-B7BE-29D5FD82932F}"/>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11</cp:revision>
  <dcterms:created xsi:type="dcterms:W3CDTF">2021-02-23T15:12:00Z</dcterms:created>
  <dcterms:modified xsi:type="dcterms:W3CDTF">2021-04-29T07:33:00Z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