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06755673" w:rsidR="00754D3F" w:rsidRPr="002B2C8F" w:rsidRDefault="002B2C8F" w:rsidP="00754D3F">
      <w:pPr>
        <w:widowControl w:val="0"/>
        <w:autoSpaceDE w:val="0"/>
        <w:autoSpaceDN w:val="0"/>
        <w:adjustRightInd w:val="0"/>
        <w:jc w:val="center"/>
        <w:rPr>
          <w:rFonts w:cs="Arial"/>
          <w:sz w:val="22"/>
          <w:lang w:val="fr-FR"/>
        </w:rPr>
      </w:pPr>
      <w:r w:rsidRPr="002B2C8F">
        <w:rPr>
          <w:rFonts w:cs="Arial"/>
          <w:sz w:val="22"/>
          <w:lang w:val="fr-FR"/>
        </w:rPr>
        <w:t xml:space="preserve">6 </w:t>
      </w:r>
      <w:r w:rsidR="00754D3F" w:rsidRPr="002B2C8F">
        <w:rPr>
          <w:rFonts w:cs="Arial"/>
          <w:sz w:val="22"/>
          <w:lang w:val="fr-FR"/>
        </w:rPr>
        <w:t xml:space="preserve">May 2021, Palais des Nations, Geneva, </w:t>
      </w:r>
      <w:proofErr w:type="spellStart"/>
      <w:r w:rsidR="00754D3F" w:rsidRPr="002B2C8F">
        <w:rPr>
          <w:rFonts w:cs="Arial"/>
          <w:sz w:val="22"/>
          <w:lang w:val="fr-FR"/>
        </w:rPr>
        <w:t>Switzerland</w:t>
      </w:r>
      <w:proofErr w:type="spellEnd"/>
      <w:r w:rsidR="00754D3F" w:rsidRPr="002B2C8F">
        <w:rPr>
          <w:rFonts w:cs="Arial"/>
          <w:sz w:val="22"/>
          <w:lang w:val="fr-FR"/>
        </w:rPr>
        <w:t xml:space="preserve"> </w:t>
      </w:r>
    </w:p>
    <w:p w14:paraId="2FA3023A" w14:textId="77777777" w:rsidR="00754D3F" w:rsidRPr="002B2C8F" w:rsidRDefault="00754D3F" w:rsidP="00754D3F">
      <w:pPr>
        <w:jc w:val="center"/>
        <w:rPr>
          <w:rFonts w:cs="Arial"/>
          <w:lang w:val="fr-FR"/>
        </w:rPr>
      </w:pPr>
    </w:p>
    <w:p w14:paraId="1B992EBC" w14:textId="7A5B8F17" w:rsidR="00754D3F" w:rsidRPr="002B2C8F" w:rsidRDefault="002B2C8F" w:rsidP="00754D3F">
      <w:pPr>
        <w:jc w:val="center"/>
        <w:rPr>
          <w:rFonts w:cs="Arial"/>
          <w:b/>
          <w:sz w:val="28"/>
          <w:szCs w:val="28"/>
        </w:rPr>
      </w:pPr>
      <w:r w:rsidRPr="002B2C8F">
        <w:rPr>
          <w:rFonts w:cs="Arial"/>
          <w:b/>
          <w:sz w:val="28"/>
          <w:szCs w:val="28"/>
        </w:rPr>
        <w:t>DENMARK</w:t>
      </w:r>
    </w:p>
    <w:p w14:paraId="1E783D2E" w14:textId="77777777" w:rsidR="00754D3F" w:rsidRPr="002B2C8F" w:rsidRDefault="00754D3F" w:rsidP="001928D8">
      <w:pPr>
        <w:widowControl w:val="0"/>
        <w:autoSpaceDE w:val="0"/>
        <w:autoSpaceDN w:val="0"/>
        <w:adjustRightInd w:val="0"/>
        <w:rPr>
          <w:rFonts w:cs="Arial"/>
          <w:sz w:val="22"/>
        </w:rPr>
      </w:pPr>
    </w:p>
    <w:p w14:paraId="05CFE023" w14:textId="3CAA01A0"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2B2C8F">
        <w:rPr>
          <w:rFonts w:cs="Arial"/>
          <w:sz w:val="22"/>
          <w:lang w:val="en-US"/>
        </w:rPr>
        <w:t xml:space="preserve">1 min </w:t>
      </w:r>
    </w:p>
    <w:p w14:paraId="390A6C9D" w14:textId="77777777" w:rsidR="002B2C8F"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2B2C8F">
        <w:rPr>
          <w:rFonts w:cs="Arial"/>
          <w:sz w:val="22"/>
          <w:lang w:val="en-US"/>
        </w:rPr>
        <w:t xml:space="preserve">: 26 of 117 </w:t>
      </w:r>
    </w:p>
    <w:p w14:paraId="70EDE461" w14:textId="77777777" w:rsidR="002B2C8F" w:rsidRDefault="002B2C8F" w:rsidP="002B2C8F">
      <w:pPr>
        <w:widowControl w:val="0"/>
        <w:autoSpaceDE w:val="0"/>
        <w:autoSpaceDN w:val="0"/>
        <w:adjustRightInd w:val="0"/>
        <w:rPr>
          <w:rFonts w:cs="Arial"/>
          <w:sz w:val="22"/>
          <w:lang w:val="en-US"/>
        </w:rPr>
      </w:pPr>
    </w:p>
    <w:p w14:paraId="7168770A" w14:textId="77777777" w:rsidR="002B2C8F" w:rsidRDefault="002B2C8F" w:rsidP="002B2C8F">
      <w:pPr>
        <w:widowControl w:val="0"/>
        <w:autoSpaceDE w:val="0"/>
        <w:autoSpaceDN w:val="0"/>
        <w:adjustRightInd w:val="0"/>
        <w:rPr>
          <w:rFonts w:cs="Arial"/>
          <w:sz w:val="22"/>
          <w:lang w:val="en-US"/>
        </w:rPr>
      </w:pPr>
    </w:p>
    <w:p w14:paraId="6915F96F" w14:textId="77777777" w:rsidR="001928D8" w:rsidRPr="001928D8" w:rsidRDefault="001928D8" w:rsidP="001928D8">
      <w:pPr>
        <w:jc w:val="both"/>
        <w:rPr>
          <w:rFonts w:cs="Arial"/>
          <w:sz w:val="27"/>
          <w:szCs w:val="27"/>
        </w:rPr>
      </w:pPr>
      <w:r w:rsidRPr="001928D8">
        <w:rPr>
          <w:rFonts w:cs="Arial"/>
          <w:sz w:val="27"/>
          <w:szCs w:val="27"/>
        </w:rPr>
        <w:t xml:space="preserve">Thank you, Chair. </w:t>
      </w:r>
    </w:p>
    <w:p w14:paraId="66516ADF" w14:textId="77777777" w:rsidR="001928D8" w:rsidRPr="001928D8" w:rsidRDefault="001928D8" w:rsidP="001928D8">
      <w:pPr>
        <w:jc w:val="both"/>
        <w:rPr>
          <w:rFonts w:cs="Arial"/>
          <w:sz w:val="27"/>
          <w:szCs w:val="27"/>
        </w:rPr>
      </w:pPr>
    </w:p>
    <w:p w14:paraId="0B0F0865" w14:textId="03120B8A" w:rsidR="001928D8" w:rsidRPr="001928D8" w:rsidRDefault="001928D8" w:rsidP="001928D8">
      <w:pPr>
        <w:jc w:val="both"/>
        <w:rPr>
          <w:rFonts w:cs="Arial"/>
          <w:sz w:val="27"/>
          <w:szCs w:val="27"/>
        </w:rPr>
      </w:pPr>
      <w:r w:rsidRPr="001928D8">
        <w:rPr>
          <w:rFonts w:cs="Arial"/>
          <w:sz w:val="27"/>
          <w:szCs w:val="27"/>
        </w:rPr>
        <w:t>The Philippines welcomes the delegation of Denmark.</w:t>
      </w:r>
    </w:p>
    <w:p w14:paraId="641F5561" w14:textId="77777777" w:rsidR="001928D8" w:rsidRPr="001928D8" w:rsidRDefault="001928D8" w:rsidP="001928D8">
      <w:pPr>
        <w:jc w:val="both"/>
        <w:rPr>
          <w:rFonts w:cs="Arial"/>
          <w:sz w:val="27"/>
          <w:szCs w:val="27"/>
        </w:rPr>
      </w:pPr>
    </w:p>
    <w:p w14:paraId="5AC1C1D6" w14:textId="5C7DE0A1" w:rsidR="001928D8" w:rsidRPr="001928D8" w:rsidRDefault="001928D8" w:rsidP="001928D8">
      <w:pPr>
        <w:jc w:val="both"/>
        <w:rPr>
          <w:rFonts w:cs="Arial"/>
          <w:sz w:val="27"/>
          <w:szCs w:val="27"/>
        </w:rPr>
      </w:pPr>
      <w:r w:rsidRPr="001928D8">
        <w:rPr>
          <w:rFonts w:cs="Arial"/>
          <w:sz w:val="27"/>
          <w:szCs w:val="27"/>
        </w:rPr>
        <w:t xml:space="preserve">We are pleased to note the efforts made to strengthen response against trafficking in persons and provide comprehensive assistance to victims. </w:t>
      </w:r>
    </w:p>
    <w:p w14:paraId="32A7300B" w14:textId="77777777" w:rsidR="001928D8" w:rsidRPr="001928D8" w:rsidRDefault="001928D8" w:rsidP="001928D8">
      <w:pPr>
        <w:jc w:val="both"/>
        <w:rPr>
          <w:rFonts w:cs="Arial"/>
          <w:sz w:val="27"/>
          <w:szCs w:val="27"/>
        </w:rPr>
      </w:pPr>
    </w:p>
    <w:p w14:paraId="563622F4" w14:textId="52EAF1DB" w:rsidR="001928D8" w:rsidRPr="001928D8" w:rsidRDefault="001928D8" w:rsidP="001928D8">
      <w:pPr>
        <w:jc w:val="both"/>
        <w:rPr>
          <w:rFonts w:cs="Arial"/>
          <w:sz w:val="27"/>
          <w:szCs w:val="27"/>
        </w:rPr>
      </w:pPr>
      <w:r w:rsidRPr="001928D8">
        <w:rPr>
          <w:rFonts w:cs="Arial"/>
          <w:sz w:val="27"/>
          <w:szCs w:val="27"/>
        </w:rPr>
        <w:t>In a constructive spirit, the Philippines presents the following recommendations:</w:t>
      </w:r>
    </w:p>
    <w:p w14:paraId="1A4D52ED" w14:textId="77777777" w:rsidR="001928D8" w:rsidRPr="001928D8" w:rsidRDefault="001928D8" w:rsidP="001928D8">
      <w:pPr>
        <w:jc w:val="both"/>
        <w:rPr>
          <w:rFonts w:cs="Arial"/>
          <w:sz w:val="27"/>
          <w:szCs w:val="27"/>
        </w:rPr>
      </w:pPr>
    </w:p>
    <w:p w14:paraId="75E7E046" w14:textId="77777777" w:rsidR="001928D8" w:rsidRPr="001928D8" w:rsidRDefault="001928D8" w:rsidP="001928D8">
      <w:pPr>
        <w:pStyle w:val="ListParagraph"/>
        <w:numPr>
          <w:ilvl w:val="0"/>
          <w:numId w:val="5"/>
        </w:numPr>
        <w:spacing w:after="200" w:line="276" w:lineRule="auto"/>
        <w:jc w:val="both"/>
        <w:rPr>
          <w:rFonts w:cs="Arial"/>
          <w:sz w:val="27"/>
          <w:szCs w:val="27"/>
        </w:rPr>
      </w:pPr>
      <w:r w:rsidRPr="001928D8">
        <w:rPr>
          <w:rFonts w:cs="Arial"/>
          <w:sz w:val="27"/>
          <w:szCs w:val="27"/>
        </w:rPr>
        <w:t>Ensure that child victims of trafficking are not treated as offenders and are provided child and gender-sensitive legal and psychosocial assistance and support.</w:t>
      </w:r>
    </w:p>
    <w:p w14:paraId="5B93E460" w14:textId="77777777" w:rsidR="001928D8" w:rsidRPr="001928D8" w:rsidRDefault="001928D8" w:rsidP="001928D8">
      <w:pPr>
        <w:pStyle w:val="ListParagraph"/>
        <w:jc w:val="both"/>
        <w:rPr>
          <w:rFonts w:cs="Arial"/>
          <w:sz w:val="27"/>
          <w:szCs w:val="27"/>
        </w:rPr>
      </w:pPr>
    </w:p>
    <w:p w14:paraId="53AD15F5" w14:textId="77777777" w:rsidR="001928D8" w:rsidRPr="001928D8" w:rsidRDefault="001928D8" w:rsidP="001928D8">
      <w:pPr>
        <w:pStyle w:val="ListParagraph"/>
        <w:numPr>
          <w:ilvl w:val="0"/>
          <w:numId w:val="5"/>
        </w:numPr>
        <w:spacing w:after="200" w:line="276" w:lineRule="auto"/>
        <w:jc w:val="both"/>
        <w:rPr>
          <w:rFonts w:cs="Arial"/>
          <w:sz w:val="27"/>
          <w:szCs w:val="27"/>
        </w:rPr>
      </w:pPr>
      <w:r w:rsidRPr="001928D8">
        <w:rPr>
          <w:rFonts w:cs="Arial"/>
          <w:sz w:val="27"/>
          <w:szCs w:val="27"/>
        </w:rPr>
        <w:t>Take steps to strengthen community-based care for children with disabilities;</w:t>
      </w:r>
    </w:p>
    <w:p w14:paraId="3230451A" w14:textId="77777777" w:rsidR="001928D8" w:rsidRPr="001928D8" w:rsidRDefault="001928D8" w:rsidP="001928D8">
      <w:pPr>
        <w:pStyle w:val="ListParagraph"/>
        <w:jc w:val="both"/>
        <w:rPr>
          <w:rFonts w:cs="Arial"/>
          <w:sz w:val="27"/>
          <w:szCs w:val="27"/>
        </w:rPr>
      </w:pPr>
    </w:p>
    <w:p w14:paraId="00D7BBE8" w14:textId="77777777" w:rsidR="001928D8" w:rsidRPr="001928D8" w:rsidRDefault="001928D8" w:rsidP="001928D8">
      <w:pPr>
        <w:pStyle w:val="ListParagraph"/>
        <w:numPr>
          <w:ilvl w:val="0"/>
          <w:numId w:val="5"/>
        </w:numPr>
        <w:spacing w:after="200" w:line="276" w:lineRule="auto"/>
        <w:jc w:val="both"/>
        <w:rPr>
          <w:rFonts w:cs="Arial"/>
          <w:sz w:val="27"/>
          <w:szCs w:val="27"/>
        </w:rPr>
      </w:pPr>
      <w:r w:rsidRPr="001928D8">
        <w:rPr>
          <w:rFonts w:cs="Arial"/>
          <w:sz w:val="27"/>
          <w:szCs w:val="27"/>
        </w:rPr>
        <w:t>Take concrete measures to address stigma, discrimination and exclusion faced by persons living with Down syndrome and ensure provision of adequate support for them and their families and carers;</w:t>
      </w:r>
    </w:p>
    <w:p w14:paraId="6F50755E" w14:textId="77777777" w:rsidR="001928D8" w:rsidRPr="001928D8" w:rsidRDefault="001928D8" w:rsidP="001928D8">
      <w:pPr>
        <w:pStyle w:val="ListParagraph"/>
        <w:jc w:val="both"/>
        <w:rPr>
          <w:rFonts w:cs="Arial"/>
          <w:sz w:val="27"/>
          <w:szCs w:val="27"/>
        </w:rPr>
      </w:pPr>
    </w:p>
    <w:p w14:paraId="7CB378ED" w14:textId="77777777" w:rsidR="001928D8" w:rsidRPr="001928D8" w:rsidRDefault="001928D8" w:rsidP="001928D8">
      <w:pPr>
        <w:pStyle w:val="ListParagraph"/>
        <w:numPr>
          <w:ilvl w:val="0"/>
          <w:numId w:val="5"/>
        </w:numPr>
        <w:spacing w:line="276" w:lineRule="auto"/>
        <w:jc w:val="both"/>
        <w:rPr>
          <w:rFonts w:cs="Arial"/>
          <w:sz w:val="27"/>
          <w:szCs w:val="27"/>
        </w:rPr>
      </w:pPr>
      <w:r w:rsidRPr="001928D8">
        <w:rPr>
          <w:rFonts w:cs="Arial"/>
          <w:sz w:val="27"/>
          <w:szCs w:val="27"/>
        </w:rPr>
        <w:t>Ensure that concerns and situation of migrant women are adequately reflected in strategies to address gender-based violence and harassment; and</w:t>
      </w:r>
    </w:p>
    <w:p w14:paraId="0C33297E" w14:textId="77777777" w:rsidR="001928D8" w:rsidRPr="001928D8" w:rsidRDefault="001928D8" w:rsidP="001928D8">
      <w:pPr>
        <w:pStyle w:val="ListParagraph"/>
        <w:jc w:val="both"/>
        <w:rPr>
          <w:rFonts w:cs="Arial"/>
          <w:sz w:val="27"/>
          <w:szCs w:val="27"/>
        </w:rPr>
      </w:pPr>
    </w:p>
    <w:p w14:paraId="21CB70F6" w14:textId="77777777" w:rsidR="001928D8" w:rsidRPr="001928D8" w:rsidRDefault="001928D8" w:rsidP="001928D8">
      <w:pPr>
        <w:pStyle w:val="ListParagraph"/>
        <w:numPr>
          <w:ilvl w:val="0"/>
          <w:numId w:val="5"/>
        </w:numPr>
        <w:spacing w:line="276" w:lineRule="auto"/>
        <w:jc w:val="both"/>
        <w:rPr>
          <w:rFonts w:cs="Arial"/>
          <w:sz w:val="27"/>
          <w:szCs w:val="27"/>
        </w:rPr>
      </w:pPr>
      <w:r w:rsidRPr="001928D8">
        <w:rPr>
          <w:rFonts w:cs="Arial"/>
          <w:sz w:val="27"/>
          <w:szCs w:val="27"/>
        </w:rPr>
        <w:t>Consider ratifying the ICRMW.</w:t>
      </w:r>
    </w:p>
    <w:p w14:paraId="14B94AF6" w14:textId="77777777" w:rsidR="001928D8" w:rsidRPr="001928D8" w:rsidRDefault="001928D8" w:rsidP="001928D8">
      <w:pPr>
        <w:jc w:val="both"/>
        <w:rPr>
          <w:rFonts w:cs="Arial"/>
          <w:sz w:val="27"/>
          <w:szCs w:val="27"/>
        </w:rPr>
      </w:pPr>
    </w:p>
    <w:p w14:paraId="237D7EAF" w14:textId="77777777" w:rsidR="001928D8" w:rsidRPr="001928D8" w:rsidRDefault="001928D8" w:rsidP="001928D8">
      <w:pPr>
        <w:pStyle w:val="ListParagraph"/>
        <w:spacing w:line="259" w:lineRule="auto"/>
        <w:ind w:left="0"/>
        <w:jc w:val="both"/>
        <w:rPr>
          <w:rFonts w:cs="Arial"/>
          <w:sz w:val="27"/>
          <w:szCs w:val="27"/>
        </w:rPr>
      </w:pPr>
      <w:r w:rsidRPr="001928D8">
        <w:rPr>
          <w:rFonts w:cs="Arial"/>
          <w:sz w:val="27"/>
          <w:szCs w:val="27"/>
        </w:rPr>
        <w:t>We wish Denmark every success in this review cycle.</w:t>
      </w:r>
    </w:p>
    <w:p w14:paraId="2071C5B6" w14:textId="77777777" w:rsidR="001928D8" w:rsidRPr="001928D8" w:rsidRDefault="001928D8" w:rsidP="001928D8">
      <w:pPr>
        <w:jc w:val="both"/>
        <w:rPr>
          <w:rFonts w:cs="Arial"/>
          <w:sz w:val="27"/>
          <w:szCs w:val="27"/>
        </w:rPr>
      </w:pPr>
    </w:p>
    <w:p w14:paraId="11B9D86C" w14:textId="16A61FC3" w:rsidR="00754D3F" w:rsidRPr="001928D8" w:rsidRDefault="001928D8" w:rsidP="001928D8">
      <w:pPr>
        <w:jc w:val="both"/>
        <w:rPr>
          <w:rFonts w:cs="Arial"/>
          <w:sz w:val="27"/>
          <w:szCs w:val="27"/>
        </w:rPr>
      </w:pPr>
      <w:r w:rsidRPr="001928D8">
        <w:rPr>
          <w:rFonts w:cs="Arial"/>
          <w:sz w:val="27"/>
          <w:szCs w:val="27"/>
        </w:rPr>
        <w:t>Thank you, Chair.</w:t>
      </w:r>
      <w:r w:rsidRPr="001928D8">
        <w:rPr>
          <w:rFonts w:cs="Arial"/>
          <w:b/>
          <w:i/>
          <w:sz w:val="27"/>
          <w:szCs w:val="27"/>
        </w:rPr>
        <w:t xml:space="preserve"> END.</w:t>
      </w:r>
    </w:p>
    <w:sectPr w:rsidR="00754D3F" w:rsidRPr="001928D8"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0671" w14:textId="77777777" w:rsidR="00746C5A" w:rsidRDefault="00746C5A" w:rsidP="00FF2D2A">
      <w:r>
        <w:separator/>
      </w:r>
    </w:p>
  </w:endnote>
  <w:endnote w:type="continuationSeparator" w:id="0">
    <w:p w14:paraId="5A27565C" w14:textId="77777777" w:rsidR="00746C5A" w:rsidRDefault="00746C5A"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3148" w14:textId="77777777" w:rsidR="00746C5A" w:rsidRDefault="00746C5A" w:rsidP="00FF2D2A">
      <w:r>
        <w:separator/>
      </w:r>
    </w:p>
  </w:footnote>
  <w:footnote w:type="continuationSeparator" w:id="0">
    <w:p w14:paraId="053876E8" w14:textId="77777777" w:rsidR="00746C5A" w:rsidRDefault="00746C5A"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227C0"/>
    <w:multiLevelType w:val="hybridMultilevel"/>
    <w:tmpl w:val="543CE39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28D8"/>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B2C8F"/>
    <w:rsid w:val="002C246D"/>
    <w:rsid w:val="002C3291"/>
    <w:rsid w:val="002D46CB"/>
    <w:rsid w:val="002D496E"/>
    <w:rsid w:val="002D49A9"/>
    <w:rsid w:val="002D74FC"/>
    <w:rsid w:val="002E4CED"/>
    <w:rsid w:val="002E68F2"/>
    <w:rsid w:val="002E6AB1"/>
    <w:rsid w:val="002F36CB"/>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46C5A"/>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19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7CE2E-2E8B-4878-9EE0-E1C9D8D3BA5C}"/>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4ECF0175-3098-4D6A-B95A-A4BAE56D8591}"/>
</file>

<file path=customXml/itemProps4.xml><?xml version="1.0" encoding="utf-8"?>
<ds:datastoreItem xmlns:ds="http://schemas.openxmlformats.org/officeDocument/2006/customXml" ds:itemID="{810C23F5-8734-4546-B764-488C2B7BED27}"/>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9</cp:revision>
  <dcterms:created xsi:type="dcterms:W3CDTF">2021-02-23T15:12:00Z</dcterms:created>
  <dcterms:modified xsi:type="dcterms:W3CDTF">2021-04-29T07:31:00Z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