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226EAB3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547718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3DD4E210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EF4E73">
        <w:rPr>
          <w:rFonts w:cs="Calibri"/>
          <w:b/>
          <w:sz w:val="32"/>
          <w:szCs w:val="32"/>
          <w:lang w:val="en-US"/>
        </w:rPr>
        <w:t>10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547718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4E5CBCB0" w14:textId="090D6A73" w:rsidR="003E5769" w:rsidRDefault="00BF2CC2" w:rsidP="006F60B1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62B96A6F" w14:textId="5FB71917" w:rsidR="006F60B1" w:rsidRPr="006F60B1" w:rsidRDefault="006F60B1" w:rsidP="006F60B1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Solomon Islands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680CA80F" w14:textId="4B3E2D5A" w:rsidR="002F5D7A" w:rsidRDefault="003E5769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="00494E11">
        <w:rPr>
          <w:rFonts w:ascii="Calibri" w:hAnsi="Calibri" w:cs="Calibri"/>
          <w:sz w:val="28"/>
          <w:szCs w:val="28"/>
          <w:lang w:val="en-US"/>
        </w:rPr>
        <w:t xml:space="preserve">welcomes the </w:t>
      </w:r>
      <w:r w:rsidR="007C41F2">
        <w:rPr>
          <w:rFonts w:ascii="Calibri" w:hAnsi="Calibri" w:cs="Calibri"/>
          <w:sz w:val="28"/>
          <w:szCs w:val="28"/>
          <w:lang w:val="en-US"/>
        </w:rPr>
        <w:t xml:space="preserve">Solomon Islands </w:t>
      </w:r>
      <w:r w:rsidR="00494E11">
        <w:rPr>
          <w:rFonts w:ascii="Calibri" w:hAnsi="Calibri" w:cs="Calibri"/>
          <w:sz w:val="28"/>
          <w:szCs w:val="28"/>
          <w:lang w:val="en-US"/>
        </w:rPr>
        <w:t xml:space="preserve">to the UPR. </w:t>
      </w:r>
      <w:r w:rsidR="002F5D7A" w:rsidRPr="002F5D7A"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="00F4625D">
        <w:rPr>
          <w:rFonts w:ascii="Calibri" w:hAnsi="Calibri" w:cs="Calibri"/>
          <w:sz w:val="28"/>
          <w:szCs w:val="28"/>
          <w:lang w:val="en-US"/>
        </w:rPr>
        <w:t>commends the Solomon Islands for</w:t>
      </w:r>
      <w:r w:rsidR="00F4625D" w:rsidRPr="002F5D7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4625D">
        <w:rPr>
          <w:rFonts w:ascii="Calibri" w:hAnsi="Calibri" w:cs="Calibri"/>
          <w:sz w:val="28"/>
          <w:szCs w:val="28"/>
          <w:lang w:val="en-US"/>
        </w:rPr>
        <w:t>establishing</w:t>
      </w:r>
      <w:r w:rsidR="002F5D7A" w:rsidRPr="002F5D7A">
        <w:rPr>
          <w:rFonts w:ascii="Calibri" w:hAnsi="Calibri" w:cs="Calibri"/>
          <w:sz w:val="28"/>
          <w:szCs w:val="28"/>
          <w:lang w:val="en-US"/>
        </w:rPr>
        <w:t xml:space="preserve"> the Anti-Human Trafficking Advisory Committee</w:t>
      </w:r>
      <w:r w:rsidR="002F5D7A">
        <w:rPr>
          <w:rFonts w:ascii="Calibri" w:hAnsi="Calibri" w:cs="Calibri"/>
          <w:sz w:val="28"/>
          <w:szCs w:val="28"/>
          <w:lang w:val="en-US"/>
        </w:rPr>
        <w:t>.</w:t>
      </w:r>
      <w:r w:rsidR="00F4625D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3B069C71" w14:textId="0D3E7A59" w:rsidR="00C473C8" w:rsidRDefault="005810BD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remains concerned </w:t>
      </w:r>
      <w:r w:rsidR="009E2512">
        <w:rPr>
          <w:rFonts w:ascii="Calibri" w:hAnsi="Calibri" w:cs="Calibri"/>
          <w:sz w:val="28"/>
          <w:szCs w:val="28"/>
          <w:lang w:val="en-US"/>
        </w:rPr>
        <w:t>about the</w:t>
      </w:r>
      <w:r w:rsidR="00CA7050" w:rsidRPr="00CA7050">
        <w:rPr>
          <w:rFonts w:ascii="Calibri" w:hAnsi="Calibri" w:cs="Calibri"/>
          <w:sz w:val="28"/>
          <w:szCs w:val="28"/>
          <w:lang w:val="en-US"/>
        </w:rPr>
        <w:t xml:space="preserve"> protection of children</w:t>
      </w:r>
      <w:r w:rsidR="00494E11">
        <w:rPr>
          <w:rFonts w:ascii="Calibri" w:hAnsi="Calibri" w:cs="Calibri"/>
          <w:sz w:val="28"/>
          <w:szCs w:val="28"/>
          <w:lang w:val="en-US"/>
        </w:rPr>
        <w:t>,</w:t>
      </w:r>
      <w:r w:rsidR="009D40B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A7050" w:rsidRPr="00CA7050">
        <w:rPr>
          <w:rFonts w:ascii="Calibri" w:hAnsi="Calibri" w:cs="Calibri"/>
          <w:sz w:val="28"/>
          <w:szCs w:val="28"/>
          <w:lang w:val="en-US"/>
        </w:rPr>
        <w:t xml:space="preserve">in particular </w:t>
      </w:r>
      <w:r w:rsidR="00494E11">
        <w:rPr>
          <w:rFonts w:ascii="Calibri" w:hAnsi="Calibri" w:cs="Calibri"/>
          <w:sz w:val="28"/>
          <w:szCs w:val="28"/>
          <w:lang w:val="en-US"/>
        </w:rPr>
        <w:t xml:space="preserve">of </w:t>
      </w:r>
      <w:r w:rsidR="00CA7050" w:rsidRPr="00CA7050">
        <w:rPr>
          <w:rFonts w:ascii="Calibri" w:hAnsi="Calibri" w:cs="Calibri"/>
          <w:sz w:val="28"/>
          <w:szCs w:val="28"/>
          <w:lang w:val="en-US"/>
        </w:rPr>
        <w:t>children with disabilities.</w:t>
      </w:r>
      <w:r w:rsidR="002F5D7A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055C1777" w14:textId="77777777" w:rsidR="005810BD" w:rsidRPr="009E4243" w:rsidRDefault="005810BD" w:rsidP="00067BA9">
      <w:pPr>
        <w:pStyle w:val="Default"/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36836716" w14:textId="07606577" w:rsidR="009E2512" w:rsidRDefault="006C2BAE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6C2BAE">
        <w:rPr>
          <w:rFonts w:asciiTheme="minorHAnsi" w:hAnsiTheme="minorHAnsi" w:cstheme="minorHAnsi"/>
          <w:sz w:val="28"/>
          <w:szCs w:val="28"/>
          <w:lang w:val="en-US"/>
        </w:rPr>
        <w:t xml:space="preserve">Fully aware of the very difficult situation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Solomon Islands </w:t>
      </w:r>
      <w:r w:rsidRPr="006C2BAE">
        <w:rPr>
          <w:rFonts w:asciiTheme="minorHAnsi" w:hAnsiTheme="minorHAnsi" w:cstheme="minorHAnsi"/>
          <w:sz w:val="28"/>
          <w:szCs w:val="28"/>
          <w:lang w:val="en-US"/>
        </w:rPr>
        <w:t xml:space="preserve">finds itself in due to the covid-19 crisis, </w:t>
      </w:r>
      <w:r w:rsidR="009F7133" w:rsidRPr="00F46B96">
        <w:rPr>
          <w:rFonts w:asciiTheme="minorHAnsi" w:hAnsiTheme="minorHAnsi" w:cstheme="minorHAnsi"/>
          <w:sz w:val="28"/>
          <w:szCs w:val="28"/>
          <w:lang w:val="en-US"/>
        </w:rPr>
        <w:t>Germany recommends to:</w:t>
      </w:r>
    </w:p>
    <w:p w14:paraId="715CFFA1" w14:textId="67F2F03C" w:rsidR="00494E11" w:rsidRDefault="00494E11" w:rsidP="009E251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Ratify ICCPR and CAT.</w:t>
      </w:r>
    </w:p>
    <w:p w14:paraId="7C048C79" w14:textId="30CD9D6C" w:rsidR="009E2512" w:rsidRDefault="00494E11" w:rsidP="009E251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Protect children’s rights by ratifying the Optional Protocols to the CRC and bringing national legislation in line with the CRC, in particular </w:t>
      </w:r>
      <w:r w:rsidR="00BA1046">
        <w:rPr>
          <w:rFonts w:asciiTheme="minorHAnsi" w:hAnsiTheme="minorHAnsi" w:cstheme="minorHAnsi"/>
          <w:sz w:val="28"/>
          <w:szCs w:val="28"/>
          <w:lang w:val="en-US"/>
        </w:rPr>
        <w:t>the Marriage Act, Labour Act, Education Act and the Penal Code</w:t>
      </w:r>
      <w:r w:rsidR="00E61F10">
        <w:rPr>
          <w:rFonts w:asciiTheme="minorHAnsi" w:hAnsiTheme="minorHAnsi" w:cstheme="minorHAnsi"/>
          <w:sz w:val="28"/>
          <w:szCs w:val="28"/>
          <w:lang w:val="en-US"/>
        </w:rPr>
        <w:t xml:space="preserve"> a</w:t>
      </w:r>
      <w:r w:rsidR="001C3D7D">
        <w:rPr>
          <w:rFonts w:asciiTheme="minorHAnsi" w:hAnsiTheme="minorHAnsi" w:cstheme="minorHAnsi"/>
          <w:sz w:val="28"/>
          <w:szCs w:val="28"/>
          <w:lang w:val="en-US"/>
        </w:rPr>
        <w:t xml:space="preserve">nd </w:t>
      </w:r>
      <w:r w:rsidR="00E61F10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1C3D7D">
        <w:rPr>
          <w:rFonts w:asciiTheme="minorHAnsi" w:hAnsiTheme="minorHAnsi" w:cstheme="minorHAnsi"/>
          <w:sz w:val="28"/>
          <w:szCs w:val="28"/>
          <w:lang w:val="en-US"/>
        </w:rPr>
        <w:t>mprove</w:t>
      </w:r>
      <w:r w:rsidR="002C6A82">
        <w:rPr>
          <w:rFonts w:asciiTheme="minorHAnsi" w:hAnsiTheme="minorHAnsi" w:cstheme="minorHAnsi"/>
          <w:sz w:val="28"/>
          <w:szCs w:val="28"/>
          <w:lang w:val="en-US"/>
        </w:rPr>
        <w:t xml:space="preserve"> access to schools and regulate school fees.</w:t>
      </w:r>
    </w:p>
    <w:p w14:paraId="466FE3A9" w14:textId="07686BAC" w:rsidR="009E2512" w:rsidRPr="007D4967" w:rsidRDefault="00BA1046" w:rsidP="009E251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Ratify CRPD and d</w:t>
      </w:r>
      <w:r w:rsidR="00770B35">
        <w:rPr>
          <w:rFonts w:asciiTheme="minorHAnsi" w:hAnsiTheme="minorHAnsi" w:cstheme="minorHAnsi"/>
          <w:sz w:val="28"/>
          <w:szCs w:val="28"/>
          <w:lang w:val="en-US"/>
        </w:rPr>
        <w:t>evelop a national policy for the benefit of persons with disabilities</w:t>
      </w:r>
      <w:r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7322D7B6" w14:textId="679711F5" w:rsidR="007D4967" w:rsidRPr="00CA7050" w:rsidRDefault="00494E11" w:rsidP="00494E1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Ensure the definition of non-discrimination in the </w:t>
      </w:r>
      <w:r w:rsidR="009D40B2">
        <w:rPr>
          <w:rFonts w:asciiTheme="minorHAnsi" w:hAnsiTheme="minorHAnsi" w:cstheme="minorHAnsi"/>
          <w:sz w:val="28"/>
          <w:szCs w:val="28"/>
          <w:lang w:val="en-US"/>
        </w:rPr>
        <w:t xml:space="preserve">Constitution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is comprehensive and in line with international human rights standards and includes </w:t>
      </w:r>
      <w:r w:rsidR="009D40B2">
        <w:rPr>
          <w:rFonts w:asciiTheme="minorHAnsi" w:hAnsiTheme="minorHAnsi" w:cstheme="minorHAnsi"/>
          <w:sz w:val="28"/>
          <w:szCs w:val="28"/>
          <w:lang w:val="en-US"/>
        </w:rPr>
        <w:t>sexual orientation and gender identity as prohibited grounds for discrimination.</w:t>
      </w:r>
    </w:p>
    <w:p w14:paraId="06512436" w14:textId="396E147E" w:rsidR="001E3E18" w:rsidRPr="00BA1046" w:rsidRDefault="001E3E18" w:rsidP="001E3E18">
      <w:pPr>
        <w:pStyle w:val="Default"/>
        <w:widowControl w:val="0"/>
        <w:numPr>
          <w:ilvl w:val="0"/>
          <w:numId w:val="9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BA1046">
        <w:rPr>
          <w:rFonts w:asciiTheme="minorHAnsi" w:hAnsiTheme="minorHAnsi" w:cstheme="minorHAnsi"/>
          <w:sz w:val="28"/>
          <w:szCs w:val="28"/>
          <w:lang w:val="en-US"/>
        </w:rPr>
        <w:t xml:space="preserve">Ensure </w:t>
      </w:r>
      <w:r w:rsidR="00912215">
        <w:rPr>
          <w:rFonts w:asciiTheme="minorHAnsi" w:hAnsiTheme="minorHAnsi" w:cstheme="minorHAnsi"/>
          <w:sz w:val="28"/>
          <w:szCs w:val="28"/>
          <w:lang w:val="en-US"/>
        </w:rPr>
        <w:t>gender</w:t>
      </w:r>
      <w:r w:rsidRPr="00BA1046">
        <w:rPr>
          <w:rFonts w:asciiTheme="minorHAnsi" w:hAnsiTheme="minorHAnsi" w:cstheme="minorHAnsi"/>
          <w:sz w:val="28"/>
          <w:szCs w:val="28"/>
          <w:lang w:val="en-US"/>
        </w:rPr>
        <w:t xml:space="preserve"> equality, including with regard to the right to nationality by amending the Citizenship Act</w:t>
      </w:r>
      <w:r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0965B63E" w14:textId="75E1B57A" w:rsidR="00494E11" w:rsidRDefault="00494E11" w:rsidP="00494E1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94E11">
        <w:rPr>
          <w:rFonts w:asciiTheme="minorHAnsi" w:hAnsiTheme="minorHAnsi" w:cstheme="minorHAnsi"/>
          <w:sz w:val="28"/>
          <w:szCs w:val="28"/>
          <w:lang w:val="en-US"/>
        </w:rPr>
        <w:t>Ensure the provision of and access to age-appropriate information, education and ado</w:t>
      </w:r>
      <w:r w:rsidR="00BA1046">
        <w:rPr>
          <w:rFonts w:asciiTheme="minorHAnsi" w:hAnsiTheme="minorHAnsi" w:cstheme="minorHAnsi"/>
          <w:sz w:val="28"/>
          <w:szCs w:val="28"/>
          <w:lang w:val="en-US"/>
        </w:rPr>
        <w:t xml:space="preserve">lescent-friendly comprehensive </w:t>
      </w:r>
      <w:r w:rsidRPr="00494E11">
        <w:rPr>
          <w:rFonts w:asciiTheme="minorHAnsi" w:hAnsiTheme="minorHAnsi" w:cstheme="minorHAnsi"/>
          <w:sz w:val="28"/>
          <w:szCs w:val="28"/>
          <w:lang w:val="en-US"/>
        </w:rPr>
        <w:t>sexual and reproductive health services for adolescents and youth, including those with disabilities.</w:t>
      </w:r>
    </w:p>
    <w:p w14:paraId="7921D74C" w14:textId="08127098" w:rsidR="00672C10" w:rsidRDefault="00F4625D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en-US"/>
        </w:rPr>
        <w:t>Thank you</w:t>
      </w:r>
      <w:r w:rsidR="009F7133" w:rsidRPr="00F46B96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9F7133"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78F9E2F2" w14:textId="21EFEABB" w:rsidR="003E5769" w:rsidRDefault="003E5769" w:rsidP="006F1734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 xml:space="preserve">GERMAN ADVANCE QUESTIONS </w:t>
      </w:r>
      <w:r w:rsidR="006F1734">
        <w:rPr>
          <w:rFonts w:cs="Calibri"/>
          <w:b/>
          <w:sz w:val="24"/>
          <w:szCs w:val="28"/>
          <w:u w:val="single"/>
          <w:lang w:val="en-US"/>
        </w:rPr>
        <w:t xml:space="preserve">TO </w:t>
      </w:r>
      <w:r w:rsidR="00EF4E73">
        <w:rPr>
          <w:rFonts w:cs="Calibri"/>
          <w:b/>
          <w:sz w:val="24"/>
          <w:szCs w:val="28"/>
          <w:u w:val="single"/>
          <w:lang w:val="en-US"/>
        </w:rPr>
        <w:t>SOLOMON ISLANDS</w:t>
      </w:r>
      <w:r w:rsidR="006F1734">
        <w:rPr>
          <w:rFonts w:cs="Calibri"/>
          <w:b/>
          <w:sz w:val="24"/>
          <w:szCs w:val="28"/>
          <w:u w:val="single"/>
          <w:lang w:val="en-US"/>
        </w:rPr>
        <w:t>:</w:t>
      </w:r>
    </w:p>
    <w:p w14:paraId="62D1F09E" w14:textId="0E97A2D6" w:rsidR="009D40B2" w:rsidRPr="00BA1BF0" w:rsidRDefault="009D40B2" w:rsidP="00BA1BF0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"/>
        </w:rPr>
      </w:pPr>
      <w:r w:rsidRPr="00BA1BF0">
        <w:rPr>
          <w:rFonts w:cstheme="minorHAnsi"/>
          <w:sz w:val="28"/>
          <w:szCs w:val="28"/>
          <w:lang w:val="en"/>
        </w:rPr>
        <w:t xml:space="preserve">What steps are being taken to ensure media freedom on </w:t>
      </w:r>
      <w:r w:rsidR="00BA1BF0">
        <w:rPr>
          <w:rFonts w:cstheme="minorHAnsi"/>
          <w:sz w:val="28"/>
          <w:szCs w:val="28"/>
          <w:lang w:val="en"/>
        </w:rPr>
        <w:t>Solomon Islands</w:t>
      </w:r>
      <w:r w:rsidRPr="00BA1BF0">
        <w:rPr>
          <w:rFonts w:cstheme="minorHAnsi"/>
          <w:sz w:val="28"/>
          <w:szCs w:val="28"/>
          <w:lang w:val="en"/>
        </w:rPr>
        <w:t xml:space="preserve"> as well as to protect the right to freedom of expression?</w:t>
      </w:r>
    </w:p>
    <w:p w14:paraId="2B08D164" w14:textId="77777777" w:rsidR="009D40B2" w:rsidRPr="00BA1BF0" w:rsidRDefault="009D40B2" w:rsidP="009D40B2">
      <w:p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"/>
        </w:rPr>
      </w:pPr>
    </w:p>
    <w:p w14:paraId="4F69C89C" w14:textId="42BCDEAA" w:rsidR="00672C10" w:rsidRDefault="009D40B2" w:rsidP="002C6A82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"/>
        </w:rPr>
      </w:pPr>
      <w:r w:rsidRPr="00BA1BF0">
        <w:rPr>
          <w:rFonts w:cstheme="minorHAnsi"/>
          <w:sz w:val="28"/>
          <w:szCs w:val="28"/>
          <w:lang w:val="en"/>
        </w:rPr>
        <w:t>Since the ratification of the Convention on the Elimination of All Forms of Discrimination against Women in 2002, what has been done to protect women's rights on S</w:t>
      </w:r>
      <w:r w:rsidR="00BA1BF0">
        <w:rPr>
          <w:rFonts w:cstheme="minorHAnsi"/>
          <w:sz w:val="28"/>
          <w:szCs w:val="28"/>
          <w:lang w:val="en"/>
        </w:rPr>
        <w:t>olomon Islands</w:t>
      </w:r>
      <w:r w:rsidR="00BA1046">
        <w:rPr>
          <w:rFonts w:cstheme="minorHAnsi"/>
          <w:sz w:val="28"/>
          <w:szCs w:val="28"/>
          <w:lang w:val="en"/>
        </w:rPr>
        <w:t>?</w:t>
      </w:r>
      <w:r w:rsidR="002C6A82">
        <w:rPr>
          <w:rFonts w:cstheme="minorHAnsi"/>
          <w:sz w:val="28"/>
          <w:szCs w:val="28"/>
          <w:lang w:val="en"/>
        </w:rPr>
        <w:t xml:space="preserve"> What concrete steps are being taken to ensure the formal justice system is accessible to all, especially in rural areas and for those </w:t>
      </w:r>
      <w:r w:rsidR="002C6A82" w:rsidRPr="002C6A82">
        <w:rPr>
          <w:rFonts w:cstheme="minorHAnsi"/>
          <w:sz w:val="28"/>
          <w:szCs w:val="28"/>
          <w:lang w:val="en"/>
        </w:rPr>
        <w:t>in marginalized and vulnerable situations, including women, lesbian, gay, bisexual, transgender and intersex persons, persons with disabilities and elderly persons</w:t>
      </w:r>
      <w:r w:rsidR="002C6A82">
        <w:rPr>
          <w:rFonts w:cstheme="minorHAnsi"/>
          <w:sz w:val="28"/>
          <w:szCs w:val="28"/>
          <w:lang w:val="en"/>
        </w:rPr>
        <w:t>?</w:t>
      </w:r>
    </w:p>
    <w:p w14:paraId="5D3B812B" w14:textId="77777777" w:rsidR="00BA1046" w:rsidRPr="00BA1046" w:rsidRDefault="00BA1046" w:rsidP="00BA1046">
      <w:pPr>
        <w:pStyle w:val="Listenabsatz"/>
        <w:rPr>
          <w:rFonts w:cstheme="minorHAnsi"/>
          <w:sz w:val="28"/>
          <w:szCs w:val="28"/>
          <w:lang w:val="en"/>
        </w:rPr>
      </w:pPr>
    </w:p>
    <w:p w14:paraId="5A03C222" w14:textId="2B6D1FC5" w:rsidR="00BA1046" w:rsidRPr="00BA1BF0" w:rsidRDefault="00BA1046" w:rsidP="00BA1BF0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What concrete steps are planned to establish a national human rights institution in compliance with the Paris Principles?</w:t>
      </w:r>
      <w:r w:rsidR="00EC468E">
        <w:rPr>
          <w:rFonts w:cstheme="minorHAnsi"/>
          <w:sz w:val="28"/>
          <w:szCs w:val="28"/>
          <w:lang w:val="en"/>
        </w:rPr>
        <w:t xml:space="preserve"> </w:t>
      </w:r>
    </w:p>
    <w:sectPr w:rsidR="00BA1046" w:rsidRPr="00BA1BF0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EF8E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98AC6" w16cid:durableId="2419C41A"/>
  <w16cid:commentId w16cid:paraId="4284858D" w16cid:durableId="2419C3ED"/>
  <w16cid:commentId w16cid:paraId="1A59D82B" w16cid:durableId="2419C72A"/>
  <w16cid:commentId w16cid:paraId="0E4A67CB" w16cid:durableId="2419C388"/>
  <w16cid:commentId w16cid:paraId="21384BE4" w16cid:durableId="2419C2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1A8E" w14:textId="77777777" w:rsidR="00584230" w:rsidRDefault="00584230">
      <w:pPr>
        <w:spacing w:after="0" w:line="240" w:lineRule="auto"/>
      </w:pPr>
      <w:r>
        <w:separator/>
      </w:r>
    </w:p>
  </w:endnote>
  <w:endnote w:type="continuationSeparator" w:id="0">
    <w:p w14:paraId="371E534F" w14:textId="77777777" w:rsidR="00584230" w:rsidRDefault="005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05F2E09C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5D">
          <w:rPr>
            <w:noProof/>
          </w:rPr>
          <w:t>2</w:t>
        </w:r>
        <w:r>
          <w:fldChar w:fldCharType="end"/>
        </w:r>
      </w:p>
    </w:sdtContent>
  </w:sdt>
  <w:p w14:paraId="74F1CC1A" w14:textId="77777777" w:rsidR="001C5F59" w:rsidRDefault="005842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D09C" w14:textId="77777777" w:rsidR="00584230" w:rsidRDefault="00584230">
      <w:pPr>
        <w:spacing w:after="0" w:line="240" w:lineRule="auto"/>
      </w:pPr>
      <w:r>
        <w:separator/>
      </w:r>
    </w:p>
  </w:footnote>
  <w:footnote w:type="continuationSeparator" w:id="0">
    <w:p w14:paraId="2E0F4A9B" w14:textId="77777777" w:rsidR="00584230" w:rsidRDefault="0058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8FF"/>
    <w:multiLevelType w:val="hybridMultilevel"/>
    <w:tmpl w:val="25708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91B"/>
    <w:multiLevelType w:val="hybridMultilevel"/>
    <w:tmpl w:val="45C4C2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646B0"/>
    <w:multiLevelType w:val="hybridMultilevel"/>
    <w:tmpl w:val="0E22B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E813D1"/>
    <w:multiLevelType w:val="hybridMultilevel"/>
    <w:tmpl w:val="F5CEA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07991"/>
    <w:rsid w:val="00051AC5"/>
    <w:rsid w:val="00067BA9"/>
    <w:rsid w:val="000902F0"/>
    <w:rsid w:val="00094DEB"/>
    <w:rsid w:val="000C4CE7"/>
    <w:rsid w:val="000D6188"/>
    <w:rsid w:val="0010000E"/>
    <w:rsid w:val="00126361"/>
    <w:rsid w:val="00147604"/>
    <w:rsid w:val="00151756"/>
    <w:rsid w:val="00165175"/>
    <w:rsid w:val="00167385"/>
    <w:rsid w:val="00183870"/>
    <w:rsid w:val="00187FC9"/>
    <w:rsid w:val="001B15B3"/>
    <w:rsid w:val="001C3D7D"/>
    <w:rsid w:val="001D676F"/>
    <w:rsid w:val="001E3E18"/>
    <w:rsid w:val="002804EB"/>
    <w:rsid w:val="002B2D6C"/>
    <w:rsid w:val="002C6A82"/>
    <w:rsid w:val="002E3E5D"/>
    <w:rsid w:val="002F5D7A"/>
    <w:rsid w:val="00347D40"/>
    <w:rsid w:val="00366488"/>
    <w:rsid w:val="003665E7"/>
    <w:rsid w:val="0038115C"/>
    <w:rsid w:val="00392E00"/>
    <w:rsid w:val="003E5769"/>
    <w:rsid w:val="00415EBA"/>
    <w:rsid w:val="004355F9"/>
    <w:rsid w:val="004677A5"/>
    <w:rsid w:val="00494E11"/>
    <w:rsid w:val="004B653D"/>
    <w:rsid w:val="004C0FEF"/>
    <w:rsid w:val="00547718"/>
    <w:rsid w:val="00553326"/>
    <w:rsid w:val="005810BD"/>
    <w:rsid w:val="00584230"/>
    <w:rsid w:val="005A4514"/>
    <w:rsid w:val="005B1998"/>
    <w:rsid w:val="005C5A9A"/>
    <w:rsid w:val="005E4AC0"/>
    <w:rsid w:val="006078CD"/>
    <w:rsid w:val="006100C3"/>
    <w:rsid w:val="00625CB8"/>
    <w:rsid w:val="006464EC"/>
    <w:rsid w:val="00654061"/>
    <w:rsid w:val="006574C6"/>
    <w:rsid w:val="00672C10"/>
    <w:rsid w:val="006B4E98"/>
    <w:rsid w:val="006C1361"/>
    <w:rsid w:val="006C2BAE"/>
    <w:rsid w:val="006F1734"/>
    <w:rsid w:val="006F60B1"/>
    <w:rsid w:val="00712F93"/>
    <w:rsid w:val="00755E82"/>
    <w:rsid w:val="00770B35"/>
    <w:rsid w:val="007A3E41"/>
    <w:rsid w:val="007B5321"/>
    <w:rsid w:val="007C41F2"/>
    <w:rsid w:val="007D4967"/>
    <w:rsid w:val="00801CAE"/>
    <w:rsid w:val="00812D14"/>
    <w:rsid w:val="00823E8A"/>
    <w:rsid w:val="00834F61"/>
    <w:rsid w:val="00844E60"/>
    <w:rsid w:val="00847724"/>
    <w:rsid w:val="008611CF"/>
    <w:rsid w:val="008F276B"/>
    <w:rsid w:val="00912215"/>
    <w:rsid w:val="00921504"/>
    <w:rsid w:val="00990927"/>
    <w:rsid w:val="009A2076"/>
    <w:rsid w:val="009A3839"/>
    <w:rsid w:val="009D40B2"/>
    <w:rsid w:val="009E2512"/>
    <w:rsid w:val="009F41E1"/>
    <w:rsid w:val="009F7133"/>
    <w:rsid w:val="00A0569F"/>
    <w:rsid w:val="00A065BB"/>
    <w:rsid w:val="00A376A1"/>
    <w:rsid w:val="00A4792E"/>
    <w:rsid w:val="00A5747B"/>
    <w:rsid w:val="00A75548"/>
    <w:rsid w:val="00AB2D9C"/>
    <w:rsid w:val="00AB5DD9"/>
    <w:rsid w:val="00B06DD8"/>
    <w:rsid w:val="00B34762"/>
    <w:rsid w:val="00B46734"/>
    <w:rsid w:val="00B62355"/>
    <w:rsid w:val="00BA1046"/>
    <w:rsid w:val="00BA1BF0"/>
    <w:rsid w:val="00BA4179"/>
    <w:rsid w:val="00BF2CC2"/>
    <w:rsid w:val="00BF336A"/>
    <w:rsid w:val="00C0557F"/>
    <w:rsid w:val="00C05EA9"/>
    <w:rsid w:val="00C07A3F"/>
    <w:rsid w:val="00C1510D"/>
    <w:rsid w:val="00C246AF"/>
    <w:rsid w:val="00C3052F"/>
    <w:rsid w:val="00C32891"/>
    <w:rsid w:val="00C473C8"/>
    <w:rsid w:val="00C54F5E"/>
    <w:rsid w:val="00C56062"/>
    <w:rsid w:val="00CA7050"/>
    <w:rsid w:val="00CB5BA4"/>
    <w:rsid w:val="00CC1C02"/>
    <w:rsid w:val="00D37F60"/>
    <w:rsid w:val="00D40E18"/>
    <w:rsid w:val="00D4270E"/>
    <w:rsid w:val="00D5783C"/>
    <w:rsid w:val="00D600D4"/>
    <w:rsid w:val="00D9651A"/>
    <w:rsid w:val="00DA2A6E"/>
    <w:rsid w:val="00DC6400"/>
    <w:rsid w:val="00DE2FCC"/>
    <w:rsid w:val="00DE4223"/>
    <w:rsid w:val="00DF257D"/>
    <w:rsid w:val="00E023FA"/>
    <w:rsid w:val="00E44C34"/>
    <w:rsid w:val="00E4748C"/>
    <w:rsid w:val="00E55196"/>
    <w:rsid w:val="00E61F10"/>
    <w:rsid w:val="00E92446"/>
    <w:rsid w:val="00EC468E"/>
    <w:rsid w:val="00ED1093"/>
    <w:rsid w:val="00ED37A4"/>
    <w:rsid w:val="00EF1B4B"/>
    <w:rsid w:val="00EF4E73"/>
    <w:rsid w:val="00EF7D51"/>
    <w:rsid w:val="00F0178D"/>
    <w:rsid w:val="00F03274"/>
    <w:rsid w:val="00F06B46"/>
    <w:rsid w:val="00F120FE"/>
    <w:rsid w:val="00F44250"/>
    <w:rsid w:val="00F4625D"/>
    <w:rsid w:val="00F46B96"/>
    <w:rsid w:val="00F874B2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F60B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60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F60B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BB992-B0BA-46FC-890B-21B3A7FC92DB}"/>
</file>

<file path=customXml/itemProps2.xml><?xml version="1.0" encoding="utf-8"?>
<ds:datastoreItem xmlns:ds="http://schemas.openxmlformats.org/officeDocument/2006/customXml" ds:itemID="{440361C2-8B26-4F29-8636-8BB5878EBA7E}"/>
</file>

<file path=customXml/itemProps3.xml><?xml version="1.0" encoding="utf-8"?>
<ds:datastoreItem xmlns:ds="http://schemas.openxmlformats.org/officeDocument/2006/customXml" ds:itemID="{7BAE6BBA-105E-4C2A-AFAE-CEFF27BA8FF4}"/>
</file>

<file path=customXml/itemProps4.xml><?xml version="1.0" encoding="utf-8"?>
<ds:datastoreItem xmlns:ds="http://schemas.openxmlformats.org/officeDocument/2006/customXml" ds:itemID="{F05D38AF-494B-4125-BD0E-18C15DA6F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Handwerk, Lena</cp:lastModifiedBy>
  <cp:revision>7</cp:revision>
  <dcterms:created xsi:type="dcterms:W3CDTF">2021-04-14T08:22:00Z</dcterms:created>
  <dcterms:modified xsi:type="dcterms:W3CDTF">2021-04-26T09:18:00Z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