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37" w:rsidRPr="008F75CC" w:rsidRDefault="00C30637" w:rsidP="008F75CC">
      <w:pPr>
        <w:jc w:val="center"/>
        <w:rPr>
          <w:b/>
          <w:sz w:val="28"/>
          <w:szCs w:val="28"/>
        </w:rPr>
      </w:pPr>
      <w:r w:rsidRPr="008F75CC">
        <w:rPr>
          <w:b/>
          <w:sz w:val="28"/>
          <w:szCs w:val="28"/>
        </w:rPr>
        <w:t>UN Human Rights Council Working Group on the Universal Periodic Review</w:t>
      </w:r>
    </w:p>
    <w:p w:rsidR="00C30637" w:rsidRPr="008F75CC" w:rsidRDefault="00C30637" w:rsidP="008F75CC">
      <w:pPr>
        <w:jc w:val="center"/>
        <w:rPr>
          <w:b/>
          <w:sz w:val="28"/>
          <w:szCs w:val="28"/>
        </w:rPr>
      </w:pPr>
      <w:r w:rsidRPr="008F75CC">
        <w:rPr>
          <w:b/>
          <w:sz w:val="28"/>
          <w:szCs w:val="28"/>
        </w:rPr>
        <w:t>Review of Estonia</w:t>
      </w:r>
    </w:p>
    <w:p w:rsidR="00C30637" w:rsidRPr="008F75CC" w:rsidRDefault="00C30637" w:rsidP="008F75CC">
      <w:pPr>
        <w:jc w:val="center"/>
        <w:rPr>
          <w:b/>
          <w:sz w:val="28"/>
          <w:szCs w:val="28"/>
        </w:rPr>
      </w:pPr>
    </w:p>
    <w:p w:rsidR="00C30637" w:rsidRPr="008F75CC" w:rsidRDefault="00C30637" w:rsidP="008F75CC">
      <w:pPr>
        <w:jc w:val="center"/>
        <w:rPr>
          <w:b/>
          <w:sz w:val="28"/>
          <w:szCs w:val="28"/>
        </w:rPr>
      </w:pPr>
      <w:r w:rsidRPr="008F75CC">
        <w:rPr>
          <w:b/>
          <w:sz w:val="28"/>
          <w:szCs w:val="28"/>
        </w:rPr>
        <w:t>Opening Statement by H.E. Eva-Maria Liimets</w:t>
      </w:r>
    </w:p>
    <w:p w:rsidR="00C30637" w:rsidRPr="008F75CC" w:rsidRDefault="00C30637" w:rsidP="008F75CC">
      <w:pPr>
        <w:jc w:val="center"/>
        <w:rPr>
          <w:b/>
          <w:sz w:val="28"/>
          <w:szCs w:val="28"/>
        </w:rPr>
      </w:pPr>
      <w:r w:rsidRPr="008F75CC">
        <w:rPr>
          <w:b/>
          <w:sz w:val="28"/>
          <w:szCs w:val="28"/>
        </w:rPr>
        <w:t>Minister of Foreign Affairs,</w:t>
      </w:r>
    </w:p>
    <w:p w:rsidR="00C30637" w:rsidRPr="008F75CC" w:rsidRDefault="00C30637" w:rsidP="008F75CC">
      <w:pPr>
        <w:jc w:val="center"/>
        <w:rPr>
          <w:b/>
          <w:sz w:val="28"/>
          <w:szCs w:val="28"/>
        </w:rPr>
      </w:pPr>
      <w:r w:rsidRPr="008F75CC">
        <w:rPr>
          <w:b/>
          <w:sz w:val="28"/>
          <w:szCs w:val="28"/>
        </w:rPr>
        <w:t xml:space="preserve">Tallinn-Geneva, 4 </w:t>
      </w:r>
      <w:proofErr w:type="gramStart"/>
      <w:r w:rsidRPr="008F75CC">
        <w:rPr>
          <w:b/>
          <w:sz w:val="28"/>
          <w:szCs w:val="28"/>
        </w:rPr>
        <w:t>May,</w:t>
      </w:r>
      <w:proofErr w:type="gramEnd"/>
      <w:r w:rsidRPr="008F75CC">
        <w:rPr>
          <w:b/>
          <w:sz w:val="28"/>
          <w:szCs w:val="28"/>
        </w:rPr>
        <w:t xml:space="preserve"> 2021</w:t>
      </w:r>
    </w:p>
    <w:p w:rsidR="00C30637" w:rsidRPr="00834EEB" w:rsidRDefault="00C30637"/>
    <w:p w:rsidR="00CF2FBD" w:rsidRPr="00F04057" w:rsidRDefault="00EA7674">
      <w:r w:rsidRPr="00F04057">
        <w:t>M</w:t>
      </w:r>
      <w:r w:rsidR="000D503D" w:rsidRPr="00F04057">
        <w:t>adam</w:t>
      </w:r>
      <w:r w:rsidRPr="00F04057">
        <w:t xml:space="preserve"> President, </w:t>
      </w:r>
    </w:p>
    <w:p w:rsidR="00CF2FBD" w:rsidRPr="00F04057" w:rsidRDefault="00CF2FBD">
      <w:r w:rsidRPr="00F04057">
        <w:t>D</w:t>
      </w:r>
      <w:r w:rsidR="00EA7674" w:rsidRPr="00F04057">
        <w:t>istinguished representatives of Member States,</w:t>
      </w:r>
    </w:p>
    <w:p w:rsidR="00107F4B" w:rsidRPr="00F04057" w:rsidRDefault="00CF2FBD">
      <w:r w:rsidRPr="00F04057">
        <w:t>L</w:t>
      </w:r>
      <w:r w:rsidR="00EA7674" w:rsidRPr="00F04057">
        <w:t xml:space="preserve">adies and </w:t>
      </w:r>
      <w:r w:rsidRPr="00F04057">
        <w:t>G</w:t>
      </w:r>
      <w:r w:rsidR="00EA7674" w:rsidRPr="00F04057">
        <w:t>entlem</w:t>
      </w:r>
      <w:r w:rsidR="00D92FBC" w:rsidRPr="00F04057">
        <w:t>e</w:t>
      </w:r>
      <w:r w:rsidR="00EA7674" w:rsidRPr="00F04057">
        <w:t>n</w:t>
      </w:r>
      <w:r w:rsidR="008B6EE4">
        <w:t>,</w:t>
      </w:r>
    </w:p>
    <w:p w:rsidR="008156CD" w:rsidRPr="00F04057" w:rsidRDefault="00DF505E">
      <w:r w:rsidRPr="00F04057">
        <w:t xml:space="preserve">It </w:t>
      </w:r>
      <w:r w:rsidR="002D11F1" w:rsidRPr="00F04057">
        <w:t xml:space="preserve">is an honour and </w:t>
      </w:r>
      <w:r w:rsidR="005831BB" w:rsidRPr="00F04057">
        <w:t>privilege</w:t>
      </w:r>
      <w:r w:rsidR="002D11F1" w:rsidRPr="00F04057">
        <w:t xml:space="preserve"> for me to address the UN Human Rights Council Working Group on the Universal Periodic Review and</w:t>
      </w:r>
      <w:r w:rsidR="00D3254A" w:rsidRPr="00F04057">
        <w:t xml:space="preserve"> </w:t>
      </w:r>
      <w:r w:rsidR="002D11F1" w:rsidRPr="00F04057">
        <w:t xml:space="preserve">present the national </w:t>
      </w:r>
      <w:r w:rsidR="00E2759E" w:rsidRPr="00F04057">
        <w:t xml:space="preserve">report </w:t>
      </w:r>
      <w:r w:rsidR="002D11F1" w:rsidRPr="00F04057">
        <w:t>of Estonia submitted to</w:t>
      </w:r>
      <w:r w:rsidR="00C82AD2" w:rsidRPr="00F04057">
        <w:t xml:space="preserve"> </w:t>
      </w:r>
      <w:r w:rsidR="00CF6251" w:rsidRPr="00F04057">
        <w:t xml:space="preserve">the </w:t>
      </w:r>
      <w:r w:rsidR="00F44AE1" w:rsidRPr="00F04057">
        <w:t>third Universal</w:t>
      </w:r>
      <w:r w:rsidR="00C82AD2" w:rsidRPr="00F04057">
        <w:t xml:space="preserve"> Periodic Review</w:t>
      </w:r>
      <w:r w:rsidR="002D11F1" w:rsidRPr="00F04057">
        <w:t xml:space="preserve">. </w:t>
      </w:r>
    </w:p>
    <w:p w:rsidR="009543FA" w:rsidRPr="00F04057" w:rsidRDefault="008156CD">
      <w:r w:rsidRPr="00F04057">
        <w:t>The UPR provides an important and</w:t>
      </w:r>
      <w:r w:rsidR="003E2743" w:rsidRPr="00F04057">
        <w:t xml:space="preserve"> valuable tool for reviewing our</w:t>
      </w:r>
      <w:r w:rsidRPr="00F04057">
        <w:t xml:space="preserve"> </w:t>
      </w:r>
      <w:r w:rsidR="005831BB" w:rsidRPr="00F04057">
        <w:t xml:space="preserve">national </w:t>
      </w:r>
      <w:r w:rsidRPr="00F04057">
        <w:t xml:space="preserve">human rights </w:t>
      </w:r>
      <w:r w:rsidR="005831BB" w:rsidRPr="00F04057">
        <w:t>legislation, policies and practices</w:t>
      </w:r>
      <w:r w:rsidR="00075238" w:rsidRPr="00F04057">
        <w:t xml:space="preserve">. It helps to </w:t>
      </w:r>
      <w:r w:rsidR="003E2743" w:rsidRPr="00F04057">
        <w:t xml:space="preserve">make </w:t>
      </w:r>
      <w:r w:rsidR="00C42132" w:rsidRPr="00F04057">
        <w:t xml:space="preserve">plans for the future </w:t>
      </w:r>
      <w:r w:rsidR="00075238" w:rsidRPr="00F04057">
        <w:t xml:space="preserve">as well as to </w:t>
      </w:r>
      <w:r w:rsidR="003E2743" w:rsidRPr="00F04057">
        <w:t xml:space="preserve">discuss how to further international cooperation in protection and promotion of human rights and fundamental freedoms. </w:t>
      </w:r>
      <w:r w:rsidR="00F21714" w:rsidRPr="00F04057">
        <w:t xml:space="preserve">We </w:t>
      </w:r>
      <w:r w:rsidR="009543FA" w:rsidRPr="00F04057">
        <w:t>are glad to c</w:t>
      </w:r>
      <w:r w:rsidR="003E2743" w:rsidRPr="00F04057">
        <w:t>arry on the UPR dialogue</w:t>
      </w:r>
      <w:r w:rsidR="009543FA" w:rsidRPr="00F04057">
        <w:t xml:space="preserve"> </w:t>
      </w:r>
      <w:r w:rsidR="00512D5D" w:rsidRPr="00F04057">
        <w:t xml:space="preserve">with all UN Member States </w:t>
      </w:r>
      <w:r w:rsidR="003E2743" w:rsidRPr="00F04057">
        <w:t>during this third reporting cycle, which began in 2011</w:t>
      </w:r>
      <w:r w:rsidR="00512D5D" w:rsidRPr="00F04057">
        <w:t xml:space="preserve"> when the first national report was submitted</w:t>
      </w:r>
      <w:r w:rsidR="003E2743" w:rsidRPr="00F04057">
        <w:t>.</w:t>
      </w:r>
    </w:p>
    <w:p w:rsidR="00C138C0" w:rsidRPr="00F04057" w:rsidRDefault="000C35C2">
      <w:r w:rsidRPr="00F04057">
        <w:rPr>
          <w:shd w:val="clear" w:color="auto" w:fill="FFFFFF"/>
        </w:rPr>
        <w:t>As solemnly declared in the Universal Declaration of Human Rights: “Member States have pledged themselves to achieve, in co-operation with the United Nations, the promotion of universal respect for and observance of human rights and fundamental freedoms</w:t>
      </w:r>
      <w:r w:rsidR="00F44AE1" w:rsidRPr="00F04057">
        <w:rPr>
          <w:shd w:val="clear" w:color="auto" w:fill="FFFFFF"/>
        </w:rPr>
        <w:t>”</w:t>
      </w:r>
      <w:r w:rsidR="00512D5D" w:rsidRPr="00F04057">
        <w:rPr>
          <w:shd w:val="clear" w:color="auto" w:fill="FFFFFF"/>
        </w:rPr>
        <w:t>.</w:t>
      </w:r>
      <w:r w:rsidR="00DF505E" w:rsidRPr="00F04057">
        <w:t xml:space="preserve"> </w:t>
      </w:r>
      <w:r w:rsidR="00651150" w:rsidRPr="00F04057">
        <w:t>Estonia</w:t>
      </w:r>
      <w:r w:rsidR="00512D5D" w:rsidRPr="00F04057">
        <w:t xml:space="preserve"> is determined to work hard at national as well as international level in cooperation with other States to implement this pledge. Our</w:t>
      </w:r>
      <w:r w:rsidR="00651150" w:rsidRPr="00F04057">
        <w:t xml:space="preserve"> commitment to principles of rules-based international order</w:t>
      </w:r>
      <w:r w:rsidR="008B6C66" w:rsidRPr="00F04057">
        <w:t>, respect and promotion o</w:t>
      </w:r>
      <w:r w:rsidR="00E924EA">
        <w:t xml:space="preserve">f international law </w:t>
      </w:r>
      <w:r w:rsidR="008B6EE4">
        <w:t>as well as on</w:t>
      </w:r>
      <w:r w:rsidR="00651150" w:rsidRPr="00F04057">
        <w:t xml:space="preserve"> democracy, rule of law and fight against impunity have been part of our foreign policy for many years</w:t>
      </w:r>
      <w:r w:rsidR="008B6C66" w:rsidRPr="00F04057">
        <w:t>.</w:t>
      </w:r>
      <w:r w:rsidR="00216138" w:rsidRPr="00F04057">
        <w:t xml:space="preserve"> </w:t>
      </w:r>
    </w:p>
    <w:p w:rsidR="00BF055B" w:rsidRDefault="00DF505E">
      <w:r w:rsidRPr="00F04057">
        <w:t xml:space="preserve">Most </w:t>
      </w:r>
      <w:r w:rsidR="00F44AE1" w:rsidRPr="00F04057">
        <w:t>recently,</w:t>
      </w:r>
      <w:r w:rsidR="00E6243E" w:rsidRPr="00F04057">
        <w:t xml:space="preserve"> these principles </w:t>
      </w:r>
      <w:r w:rsidRPr="00F04057">
        <w:t xml:space="preserve">have been </w:t>
      </w:r>
      <w:r w:rsidR="00E6243E" w:rsidRPr="00F04057">
        <w:t xml:space="preserve">enshrined in the Estonian Foreign Policy Strategy 2030 </w:t>
      </w:r>
      <w:r w:rsidR="00F44AE1" w:rsidRPr="00F04057">
        <w:t>and in</w:t>
      </w:r>
      <w:r w:rsidR="00E924EA">
        <w:t xml:space="preserve"> our</w:t>
      </w:r>
      <w:r w:rsidR="00E6243E" w:rsidRPr="00F04057">
        <w:t xml:space="preserve"> </w:t>
      </w:r>
      <w:r w:rsidRPr="00F04057">
        <w:t>Human Rights Diplomacy Action Plan</w:t>
      </w:r>
      <w:r w:rsidR="00E6243E" w:rsidRPr="00F04057">
        <w:t>.</w:t>
      </w:r>
      <w:r w:rsidR="00C4419D" w:rsidRPr="00F04057">
        <w:t xml:space="preserve"> </w:t>
      </w:r>
    </w:p>
    <w:p w:rsidR="00EA7674" w:rsidRPr="00F04057" w:rsidRDefault="00C4419D">
      <w:r w:rsidRPr="00F04057">
        <w:t>Estonia was a member of the Human Righ</w:t>
      </w:r>
      <w:r w:rsidR="00E924EA">
        <w:t xml:space="preserve">ts Council for the first time from 2013 to </w:t>
      </w:r>
      <w:r w:rsidRPr="00F04057">
        <w:t xml:space="preserve">2015 and </w:t>
      </w:r>
      <w:r w:rsidR="008B6EE4">
        <w:t xml:space="preserve">we have </w:t>
      </w:r>
      <w:r w:rsidRPr="00F04057">
        <w:rPr>
          <w:lang w:eastAsia="en-US"/>
        </w:rPr>
        <w:t xml:space="preserve">submitted our candidature </w:t>
      </w:r>
      <w:r w:rsidR="00E924EA">
        <w:rPr>
          <w:lang w:eastAsia="en-US"/>
        </w:rPr>
        <w:t xml:space="preserve">again for 2026 to </w:t>
      </w:r>
      <w:r w:rsidRPr="00F04057">
        <w:rPr>
          <w:lang w:eastAsia="en-US"/>
        </w:rPr>
        <w:t>2028.</w:t>
      </w:r>
    </w:p>
    <w:p w:rsidR="005C5720" w:rsidRPr="00F04057" w:rsidRDefault="00267784">
      <w:r w:rsidRPr="00F04057">
        <w:lastRenderedPageBreak/>
        <w:t>W</w:t>
      </w:r>
      <w:r w:rsidR="0029292D" w:rsidRPr="00F04057">
        <w:t xml:space="preserve">e are glad that the UPR is continuing efficiently also at the time of </w:t>
      </w:r>
      <w:r w:rsidR="00E924EA">
        <w:t xml:space="preserve">the </w:t>
      </w:r>
      <w:r w:rsidR="0029292D" w:rsidRPr="00F04057">
        <w:t>pandemic. In this context</w:t>
      </w:r>
      <w:r w:rsidR="008B6EE4">
        <w:t>,</w:t>
      </w:r>
      <w:r w:rsidR="0029292D" w:rsidRPr="00F04057">
        <w:t xml:space="preserve"> we would like to remind that Estonia suggested some years ago</w:t>
      </w:r>
      <w:r w:rsidR="00512D5D" w:rsidRPr="00F04057">
        <w:t>,</w:t>
      </w:r>
      <w:r w:rsidR="0029292D" w:rsidRPr="00F04057">
        <w:t xml:space="preserve"> when we discussed the enhancement of the work of the treaty bodies</w:t>
      </w:r>
      <w:r w:rsidR="00512D5D" w:rsidRPr="00F04057">
        <w:t>,</w:t>
      </w:r>
      <w:r w:rsidR="0029292D" w:rsidRPr="00F04057">
        <w:t xml:space="preserve"> to introduce online consideration of reports via videoconferences. At that </w:t>
      </w:r>
      <w:r w:rsidR="00F44AE1" w:rsidRPr="00F04057">
        <w:t>time,</w:t>
      </w:r>
      <w:r w:rsidR="0029292D" w:rsidRPr="00F04057">
        <w:t xml:space="preserve"> this idea did not g</w:t>
      </w:r>
      <w:r w:rsidR="00512D5D" w:rsidRPr="00F04057">
        <w:t>ain</w:t>
      </w:r>
      <w:r w:rsidR="0029292D" w:rsidRPr="00F04057">
        <w:t xml:space="preserve"> much support</w:t>
      </w:r>
      <w:r w:rsidRPr="00F04057">
        <w:t>.</w:t>
      </w:r>
      <w:r w:rsidR="0029292D" w:rsidRPr="00F04057">
        <w:t xml:space="preserve"> </w:t>
      </w:r>
      <w:r w:rsidRPr="00F04057">
        <w:t>O</w:t>
      </w:r>
      <w:r w:rsidR="00512D5D" w:rsidRPr="00F04057">
        <w:t xml:space="preserve">f </w:t>
      </w:r>
      <w:r w:rsidR="00F44AE1" w:rsidRPr="00F04057">
        <w:t>course,</w:t>
      </w:r>
      <w:r w:rsidR="00512D5D" w:rsidRPr="00F04057">
        <w:t xml:space="preserve"> </w:t>
      </w:r>
      <w:r w:rsidRPr="00F04057">
        <w:t xml:space="preserve">back then </w:t>
      </w:r>
      <w:r w:rsidR="0029292D" w:rsidRPr="00F04057">
        <w:t xml:space="preserve">we </w:t>
      </w:r>
      <w:r w:rsidR="00B14FB9" w:rsidRPr="00F04057">
        <w:t xml:space="preserve">could not imagine </w:t>
      </w:r>
      <w:r w:rsidR="0029292D" w:rsidRPr="00F04057">
        <w:t xml:space="preserve">that in </w:t>
      </w:r>
      <w:r w:rsidR="00F44AE1" w:rsidRPr="00F04057">
        <w:t>2021</w:t>
      </w:r>
      <w:r w:rsidR="003F4521" w:rsidRPr="00F04057">
        <w:t>,</w:t>
      </w:r>
      <w:r w:rsidR="00B14FB9" w:rsidRPr="00F04057">
        <w:t xml:space="preserve"> it </w:t>
      </w:r>
      <w:r w:rsidR="00DF505E" w:rsidRPr="00F04057">
        <w:t>would become</w:t>
      </w:r>
      <w:r w:rsidR="00512D5D" w:rsidRPr="00F04057">
        <w:t xml:space="preserve"> a</w:t>
      </w:r>
      <w:r w:rsidR="0029292D" w:rsidRPr="00F04057">
        <w:t xml:space="preserve"> new normality</w:t>
      </w:r>
      <w:r w:rsidR="008B6EE4">
        <w:t xml:space="preserve">. </w:t>
      </w:r>
      <w:proofErr w:type="gramStart"/>
      <w:r w:rsidR="008B6EE4">
        <w:t>B</w:t>
      </w:r>
      <w:r w:rsidRPr="00F04057">
        <w:t>ut</w:t>
      </w:r>
      <w:proofErr w:type="gramEnd"/>
      <w:r w:rsidRPr="00F04057">
        <w:t xml:space="preserve"> we are happy to see that t</w:t>
      </w:r>
      <w:r w:rsidR="003F4521" w:rsidRPr="00F04057">
        <w:t>he</w:t>
      </w:r>
      <w:r w:rsidRPr="00F04057">
        <w:t xml:space="preserve"> digital means </w:t>
      </w:r>
      <w:r w:rsidR="003F4521" w:rsidRPr="00F04057">
        <w:t xml:space="preserve">have been put into use </w:t>
      </w:r>
      <w:r w:rsidRPr="00F04057">
        <w:t xml:space="preserve">in order to continue with the reviews. </w:t>
      </w:r>
      <w:r w:rsidR="0029292D" w:rsidRPr="00F04057">
        <w:t xml:space="preserve"> </w:t>
      </w:r>
    </w:p>
    <w:p w:rsidR="003820F7" w:rsidRPr="00F04057" w:rsidRDefault="009D7BAA">
      <w:r w:rsidRPr="00F04057">
        <w:t xml:space="preserve">Estonia is a party </w:t>
      </w:r>
      <w:r w:rsidR="00506810" w:rsidRPr="00F04057">
        <w:t>to</w:t>
      </w:r>
      <w:r w:rsidRPr="00F04057">
        <w:t xml:space="preserve"> the primary human rights conventions of the UN and </w:t>
      </w:r>
      <w:r w:rsidR="00575AC4" w:rsidRPr="00F04057">
        <w:t>most</w:t>
      </w:r>
      <w:r w:rsidR="00F40E52" w:rsidRPr="00F04057">
        <w:t xml:space="preserve"> </w:t>
      </w:r>
      <w:r w:rsidR="005459C4" w:rsidRPr="00F04057">
        <w:t>other</w:t>
      </w:r>
      <w:r w:rsidR="00575AC4" w:rsidRPr="00F04057">
        <w:t xml:space="preserve"> major international and regional human rights agreements</w:t>
      </w:r>
      <w:r w:rsidR="00F40E52" w:rsidRPr="00F04057">
        <w:t>,</w:t>
      </w:r>
      <w:r w:rsidR="00575AC4" w:rsidRPr="00F04057">
        <w:t xml:space="preserve"> and </w:t>
      </w:r>
      <w:r w:rsidR="00E924EA">
        <w:t>we regularly submit</w:t>
      </w:r>
      <w:r w:rsidR="00575AC4" w:rsidRPr="00F04057">
        <w:t xml:space="preserve"> reports on the implementation of these conventions.</w:t>
      </w:r>
      <w:r w:rsidR="000D26C7" w:rsidRPr="00F04057">
        <w:t xml:space="preserve"> </w:t>
      </w:r>
      <w:r w:rsidR="008B6EE4">
        <w:t>We have continued our</w:t>
      </w:r>
      <w:r w:rsidR="003820F7" w:rsidRPr="00F04057">
        <w:t xml:space="preserve"> active participation in the Treaty Body System by having constructive dialogue with different Committees. Our aim is to submit all the reports to the treaty </w:t>
      </w:r>
      <w:r w:rsidR="00E924EA">
        <w:t>bodies on</w:t>
      </w:r>
      <w:r w:rsidR="003820F7" w:rsidRPr="00F04057">
        <w:t xml:space="preserve"> time. </w:t>
      </w:r>
    </w:p>
    <w:p w:rsidR="00977F3E" w:rsidRPr="00F04057" w:rsidRDefault="0026621A">
      <w:r w:rsidRPr="00F04057">
        <w:t>Since the last UPR review in 2016</w:t>
      </w:r>
      <w:r w:rsidR="001D38F3" w:rsidRPr="00F04057">
        <w:t>,</w:t>
      </w:r>
      <w:r w:rsidRPr="00F04057">
        <w:t xml:space="preserve"> Estonia has submitted reports on implementation of the </w:t>
      </w:r>
      <w:r w:rsidR="001D38F3" w:rsidRPr="00F04057">
        <w:rPr>
          <w:bCs/>
        </w:rPr>
        <w:t>International Covenant on Economic, Social and Cultural Rights</w:t>
      </w:r>
      <w:r w:rsidRPr="00F04057">
        <w:t xml:space="preserve">, </w:t>
      </w:r>
      <w:r w:rsidR="001272A1" w:rsidRPr="00F04057">
        <w:t xml:space="preserve">and of the </w:t>
      </w:r>
      <w:r w:rsidR="001D38F3" w:rsidRPr="00F04057">
        <w:rPr>
          <w:bCs/>
        </w:rPr>
        <w:t>International Covenant on Civil and Political Rights</w:t>
      </w:r>
      <w:r w:rsidRPr="00F04057">
        <w:t>, together with fo</w:t>
      </w:r>
      <w:r w:rsidR="001D38F3" w:rsidRPr="00F04057">
        <w:t>llow-up information under both C</w:t>
      </w:r>
      <w:r w:rsidRPr="00F04057">
        <w:t>ovenant</w:t>
      </w:r>
      <w:r w:rsidR="001D38F3" w:rsidRPr="00F04057">
        <w:t>s</w:t>
      </w:r>
      <w:r w:rsidRPr="00F04057">
        <w:t xml:space="preserve"> as requested by </w:t>
      </w:r>
      <w:r w:rsidR="001D38F3" w:rsidRPr="00F04057">
        <w:t>C</w:t>
      </w:r>
      <w:r w:rsidR="003D7C11" w:rsidRPr="00F04057">
        <w:t>ommittees</w:t>
      </w:r>
      <w:r w:rsidRPr="00F04057">
        <w:t xml:space="preserve"> in their concluding observations. </w:t>
      </w:r>
    </w:p>
    <w:p w:rsidR="000D26C7" w:rsidRPr="00F04057" w:rsidRDefault="0026621A">
      <w:pPr>
        <w:rPr>
          <w:lang w:eastAsia="et-EE"/>
        </w:rPr>
      </w:pPr>
      <w:r w:rsidRPr="00F04057">
        <w:t xml:space="preserve">We have also submitted report on implementation of Optional Protocol to the Convention on the Rights of the Child on the involvement of children in armed conflict. </w:t>
      </w:r>
      <w:r w:rsidR="00E320D4" w:rsidRPr="00F04057">
        <w:t xml:space="preserve">Online consideration of the first national </w:t>
      </w:r>
      <w:r w:rsidRPr="00F04057">
        <w:t xml:space="preserve">report </w:t>
      </w:r>
      <w:r w:rsidR="00E320D4" w:rsidRPr="00F04057">
        <w:t xml:space="preserve">on implementation of the </w:t>
      </w:r>
      <w:r w:rsidR="001D38F3" w:rsidRPr="00F04057">
        <w:t xml:space="preserve">Convention on the </w:t>
      </w:r>
      <w:r w:rsidR="00E320D4" w:rsidRPr="00F04057">
        <w:t>Ri</w:t>
      </w:r>
      <w:r w:rsidR="001D38F3" w:rsidRPr="00F04057">
        <w:t xml:space="preserve">ghts </w:t>
      </w:r>
      <w:r w:rsidR="00E320D4" w:rsidRPr="00F04057">
        <w:t xml:space="preserve">of Persons with Disabilities </w:t>
      </w:r>
      <w:proofErr w:type="gramStart"/>
      <w:r w:rsidR="00E320D4" w:rsidRPr="00F04057">
        <w:t>was carried out</w:t>
      </w:r>
      <w:proofErr w:type="gramEnd"/>
      <w:r w:rsidR="00E320D4" w:rsidRPr="00F04057">
        <w:t xml:space="preserve"> in March and the Committee on the Rights of Persons with Disabilities</w:t>
      </w:r>
      <w:r w:rsidR="001D38F3" w:rsidRPr="00F04057">
        <w:t xml:space="preserve"> adopted the Concluding</w:t>
      </w:r>
      <w:r w:rsidR="00E320D4" w:rsidRPr="00F04057">
        <w:t xml:space="preserve"> Observations on 29 March 2021. Consideration of the report on implementation of the </w:t>
      </w:r>
      <w:r w:rsidRPr="00F04057">
        <w:t xml:space="preserve">International Convention on the Elimination of All Forms of Racial Discrimination has not yet taken place. </w:t>
      </w:r>
    </w:p>
    <w:p w:rsidR="000D26C7" w:rsidRPr="00F04057" w:rsidRDefault="00BF055B">
      <w:r>
        <w:t>Regretfully, our</w:t>
      </w:r>
      <w:r w:rsidR="0026621A" w:rsidRPr="00F04057">
        <w:t xml:space="preserve"> report under the Convention </w:t>
      </w:r>
      <w:proofErr w:type="gramStart"/>
      <w:r w:rsidR="0026621A" w:rsidRPr="00F04057">
        <w:t>Against</w:t>
      </w:r>
      <w:proofErr w:type="gramEnd"/>
      <w:r w:rsidR="0026621A" w:rsidRPr="00F04057">
        <w:t xml:space="preserve"> Torture and Other Cruel, Inhuman or Degradin</w:t>
      </w:r>
      <w:r w:rsidR="001D38F3" w:rsidRPr="00F04057">
        <w:t xml:space="preserve">g Treatment or Punishment </w:t>
      </w:r>
      <w:r w:rsidR="008B6EE4">
        <w:t>has not been submitted in time.</w:t>
      </w:r>
      <w:r w:rsidR="000D26C7" w:rsidRPr="00F04057">
        <w:t xml:space="preserve"> I wo</w:t>
      </w:r>
      <w:r w:rsidR="001D38F3" w:rsidRPr="00F04057">
        <w:t>uld like to assure you that additional</w:t>
      </w:r>
      <w:r w:rsidR="0026621A" w:rsidRPr="00F04057">
        <w:t xml:space="preserve"> </w:t>
      </w:r>
      <w:r w:rsidR="001D38F3" w:rsidRPr="00F04057">
        <w:t>efforts</w:t>
      </w:r>
      <w:r w:rsidR="0026621A" w:rsidRPr="00F04057">
        <w:t xml:space="preserve"> </w:t>
      </w:r>
      <w:proofErr w:type="gramStart"/>
      <w:r w:rsidR="0026621A" w:rsidRPr="00F04057">
        <w:t>will</w:t>
      </w:r>
      <w:proofErr w:type="gramEnd"/>
      <w:r w:rsidR="0026621A" w:rsidRPr="00F04057">
        <w:t xml:space="preserve"> be made </w:t>
      </w:r>
      <w:r w:rsidR="001D38F3" w:rsidRPr="00F04057">
        <w:t>t</w:t>
      </w:r>
      <w:r w:rsidR="0026621A" w:rsidRPr="00F04057">
        <w:t>o liquidate this</w:t>
      </w:r>
      <w:r w:rsidR="000D26C7" w:rsidRPr="00F04057">
        <w:t xml:space="preserve"> </w:t>
      </w:r>
      <w:r w:rsidR="001272A1" w:rsidRPr="00F04057">
        <w:t>backlog by</w:t>
      </w:r>
      <w:r w:rsidR="0026621A" w:rsidRPr="00F04057">
        <w:t xml:space="preserve"> the end of the year. </w:t>
      </w:r>
    </w:p>
    <w:p w:rsidR="002C41B3" w:rsidRDefault="000D26C7" w:rsidP="008F75CC">
      <w:pPr>
        <w:rPr>
          <w:sz w:val="22"/>
          <w:szCs w:val="22"/>
          <w:lang w:val="et-EE" w:eastAsia="et-EE"/>
        </w:rPr>
      </w:pPr>
      <w:r w:rsidRPr="00F04057">
        <w:t>Since 2016,</w:t>
      </w:r>
      <w:r w:rsidR="00332E13" w:rsidRPr="00F04057">
        <w:t xml:space="preserve"> Estonia </w:t>
      </w:r>
      <w:r w:rsidR="0026621A" w:rsidRPr="00F04057">
        <w:t>ha</w:t>
      </w:r>
      <w:r w:rsidR="00332E13" w:rsidRPr="00F04057">
        <w:t>s</w:t>
      </w:r>
      <w:r w:rsidR="0026621A" w:rsidRPr="00F04057">
        <w:t xml:space="preserve"> also had </w:t>
      </w:r>
      <w:r w:rsidR="00107F4B" w:rsidRPr="00F04057">
        <w:t>two</w:t>
      </w:r>
      <w:r w:rsidR="0026621A" w:rsidRPr="00F04057">
        <w:t xml:space="preserve"> individual </w:t>
      </w:r>
      <w:r w:rsidR="001D38F3" w:rsidRPr="00F04057">
        <w:t xml:space="preserve">communications </w:t>
      </w:r>
      <w:r w:rsidR="0026621A" w:rsidRPr="00F04057">
        <w:t xml:space="preserve">under </w:t>
      </w:r>
      <w:r w:rsidR="001272A1" w:rsidRPr="00F04057">
        <w:t xml:space="preserve">human rights </w:t>
      </w:r>
      <w:r w:rsidR="00332E13" w:rsidRPr="00F04057">
        <w:t>treaties</w:t>
      </w:r>
      <w:r w:rsidR="00107F4B" w:rsidRPr="00F04057">
        <w:t>. O</w:t>
      </w:r>
      <w:r w:rsidR="00332E13" w:rsidRPr="00F04057">
        <w:t xml:space="preserve">ne submitted under </w:t>
      </w:r>
      <w:r w:rsidR="00107F4B" w:rsidRPr="00F04057">
        <w:t xml:space="preserve">the </w:t>
      </w:r>
      <w:r w:rsidR="001272A1" w:rsidRPr="00F04057">
        <w:rPr>
          <w:bCs/>
        </w:rPr>
        <w:t>International Covenant on Civil and Political Rights</w:t>
      </w:r>
      <w:r w:rsidR="00107F4B" w:rsidRPr="00F04057">
        <w:t xml:space="preserve"> is </w:t>
      </w:r>
      <w:r w:rsidR="00023B7E" w:rsidRPr="00F04057">
        <w:t xml:space="preserve">currently </w:t>
      </w:r>
      <w:r w:rsidR="00107F4B" w:rsidRPr="00F04057">
        <w:t>pending be</w:t>
      </w:r>
      <w:r w:rsidR="008B6EE4">
        <w:t>fore the Human Rights Committee. T</w:t>
      </w:r>
      <w:r w:rsidR="00332E13" w:rsidRPr="00F04057">
        <w:t xml:space="preserve">he </w:t>
      </w:r>
      <w:proofErr w:type="gramStart"/>
      <w:r w:rsidR="0026621A" w:rsidRPr="00F04057">
        <w:t xml:space="preserve">other </w:t>
      </w:r>
      <w:r w:rsidR="00332E13" w:rsidRPr="00F04057">
        <w:t>submitted u</w:t>
      </w:r>
      <w:bookmarkStart w:id="0" w:name="_GoBack"/>
      <w:bookmarkEnd w:id="0"/>
      <w:r w:rsidR="00332E13" w:rsidRPr="00F04057">
        <w:t xml:space="preserve">nder </w:t>
      </w:r>
      <w:r w:rsidR="001272A1" w:rsidRPr="00F04057">
        <w:t>Convention on the Elimination of All Forms of Racial Discrimination</w:t>
      </w:r>
      <w:r w:rsidR="00107F4B" w:rsidRPr="00F04057">
        <w:t>,</w:t>
      </w:r>
      <w:r w:rsidR="00496284" w:rsidRPr="00F04057">
        <w:t xml:space="preserve"> </w:t>
      </w:r>
      <w:r w:rsidR="00107F4B" w:rsidRPr="00F04057">
        <w:t>was declared inadmissible by the Committee</w:t>
      </w:r>
      <w:proofErr w:type="gramEnd"/>
      <w:r w:rsidR="00107F4B" w:rsidRPr="00F04057">
        <w:t xml:space="preserve"> in 2020. In </w:t>
      </w:r>
      <w:r w:rsidR="0026621A" w:rsidRPr="00F04057">
        <w:t xml:space="preserve">2021, Estonia has </w:t>
      </w:r>
      <w:r w:rsidR="00F26BAC" w:rsidRPr="00F04057">
        <w:t>received</w:t>
      </w:r>
      <w:r w:rsidR="0026621A" w:rsidRPr="00F04057">
        <w:t xml:space="preserve"> </w:t>
      </w:r>
      <w:r w:rsidR="00B762E1">
        <w:t>one</w:t>
      </w:r>
      <w:r w:rsidR="0026621A" w:rsidRPr="00F04057">
        <w:t xml:space="preserve"> communication from UN Special Procedures, to which we have replied.   </w:t>
      </w:r>
      <w:r w:rsidR="002C41B3" w:rsidRPr="002270EC">
        <w:t xml:space="preserve">Estonia has issued a standing invitation to </w:t>
      </w:r>
      <w:r w:rsidR="002C41B3">
        <w:t>all</w:t>
      </w:r>
      <w:r w:rsidR="002C41B3" w:rsidRPr="002270EC">
        <w:t xml:space="preserve"> </w:t>
      </w:r>
      <w:r w:rsidR="002C41B3">
        <w:t xml:space="preserve">mandate holders of the </w:t>
      </w:r>
      <w:r w:rsidR="002C41B3" w:rsidRPr="002270EC">
        <w:t>Special Procedures of the Human Rights Council</w:t>
      </w:r>
      <w:r w:rsidR="003B6C46">
        <w:t>,</w:t>
      </w:r>
      <w:r w:rsidR="002C41B3">
        <w:t xml:space="preserve"> and to reply to Spain, currently no visits </w:t>
      </w:r>
      <w:proofErr w:type="gramStart"/>
      <w:r w:rsidR="002C41B3">
        <w:t>have been scheduled</w:t>
      </w:r>
      <w:proofErr w:type="gramEnd"/>
      <w:r w:rsidR="002C41B3">
        <w:t xml:space="preserve">. </w:t>
      </w:r>
    </w:p>
    <w:p w:rsidR="0026621A" w:rsidRPr="00F04057" w:rsidRDefault="0026621A"/>
    <w:p w:rsidR="00471E5F" w:rsidRPr="00F04057" w:rsidRDefault="008B6EE4">
      <w:r>
        <w:lastRenderedPageBreak/>
        <w:t xml:space="preserve">Madam President, </w:t>
      </w:r>
      <w:r w:rsidR="00BF055B">
        <w:t xml:space="preserve">Delegates, </w:t>
      </w:r>
      <w:r>
        <w:t xml:space="preserve">let me assure you that </w:t>
      </w:r>
      <w:r w:rsidR="00575AC4" w:rsidRPr="00F04057">
        <w:t xml:space="preserve">Estonia </w:t>
      </w:r>
      <w:proofErr w:type="gramStart"/>
      <w:r w:rsidR="009D7BAA" w:rsidRPr="00F04057">
        <w:t xml:space="preserve">is dedicated to </w:t>
      </w:r>
      <w:r w:rsidR="00C32F71" w:rsidRPr="00F04057">
        <w:t>protection and promotion of international law</w:t>
      </w:r>
      <w:r w:rsidR="002D36B6" w:rsidRPr="00F04057">
        <w:t xml:space="preserve"> </w:t>
      </w:r>
      <w:r w:rsidR="009D7BAA" w:rsidRPr="00F04057">
        <w:t xml:space="preserve">through </w:t>
      </w:r>
      <w:r w:rsidR="007C1334" w:rsidRPr="00F04057">
        <w:t xml:space="preserve">its </w:t>
      </w:r>
      <w:r w:rsidR="009D7BAA" w:rsidRPr="00F04057">
        <w:t xml:space="preserve">membership in international </w:t>
      </w:r>
      <w:r w:rsidR="00F26BAC" w:rsidRPr="00F04057">
        <w:t>organizations</w:t>
      </w:r>
      <w:r w:rsidR="002D36B6" w:rsidRPr="00F04057">
        <w:t xml:space="preserve"> in </w:t>
      </w:r>
      <w:r w:rsidR="00F26BAC" w:rsidRPr="00F04057">
        <w:t>broader</w:t>
      </w:r>
      <w:r w:rsidR="002D36B6" w:rsidRPr="00F04057">
        <w:t xml:space="preserve"> context </w:t>
      </w:r>
      <w:r w:rsidR="00DC0E54" w:rsidRPr="00F04057">
        <w:t xml:space="preserve">and </w:t>
      </w:r>
      <w:r w:rsidR="002D36B6" w:rsidRPr="00F04057">
        <w:t>not limited t</w:t>
      </w:r>
      <w:r w:rsidR="00DC0E54" w:rsidRPr="00F04057">
        <w:t xml:space="preserve">o </w:t>
      </w:r>
      <w:r w:rsidR="00332E13" w:rsidRPr="00F04057">
        <w:t xml:space="preserve">UN </w:t>
      </w:r>
      <w:r w:rsidR="001272A1" w:rsidRPr="00F04057">
        <w:t xml:space="preserve">human rights </w:t>
      </w:r>
      <w:r w:rsidR="00332E13" w:rsidRPr="00F04057">
        <w:t xml:space="preserve">bodies, including </w:t>
      </w:r>
      <w:r w:rsidR="002D36B6" w:rsidRPr="00F04057">
        <w:t>in the Security Council</w:t>
      </w:r>
      <w:proofErr w:type="gramEnd"/>
      <w:r w:rsidR="003D587F" w:rsidRPr="00F04057">
        <w:t>.</w:t>
      </w:r>
      <w:r w:rsidR="0062425A" w:rsidRPr="00F04057">
        <w:t xml:space="preserve"> </w:t>
      </w:r>
      <w:r w:rsidR="00332E13" w:rsidRPr="00F04057">
        <w:t>Estonia</w:t>
      </w:r>
      <w:r w:rsidR="00DC0E54" w:rsidRPr="00F04057">
        <w:t xml:space="preserve">, an elected member of the </w:t>
      </w:r>
      <w:r w:rsidR="00550010" w:rsidRPr="00F04057">
        <w:t xml:space="preserve">Security </w:t>
      </w:r>
      <w:r w:rsidR="001272A1" w:rsidRPr="00F04057">
        <w:t xml:space="preserve">Council </w:t>
      </w:r>
      <w:r w:rsidR="00DC0E54" w:rsidRPr="00F04057">
        <w:t xml:space="preserve">for the first time in 2020-2021, </w:t>
      </w:r>
      <w:r w:rsidR="00332E13" w:rsidRPr="00F04057">
        <w:t>has put the notion of rules based international order, compliance with international law, including international humanitarian law and international human rights law at the centre of its work in the Security Council.</w:t>
      </w:r>
    </w:p>
    <w:p w:rsidR="003820F7" w:rsidRPr="00F04057" w:rsidRDefault="00496284">
      <w:r w:rsidRPr="00F04057">
        <w:rPr>
          <w:shd w:val="clear" w:color="auto" w:fill="FFFFFF"/>
        </w:rPr>
        <w:t>We</w:t>
      </w:r>
      <w:r w:rsidR="008B6EE4">
        <w:rPr>
          <w:shd w:val="clear" w:color="auto" w:fill="FFFFFF"/>
        </w:rPr>
        <w:t xml:space="preserve"> consider conflict prevention an</w:t>
      </w:r>
      <w:r w:rsidR="00E924EA">
        <w:rPr>
          <w:shd w:val="clear" w:color="auto" w:fill="FFFFFF"/>
        </w:rPr>
        <w:t xml:space="preserve"> essential part of S</w:t>
      </w:r>
      <w:r w:rsidR="007B6E44">
        <w:rPr>
          <w:shd w:val="clear" w:color="auto" w:fill="FFFFFF"/>
        </w:rPr>
        <w:t>ec</w:t>
      </w:r>
      <w:r w:rsidR="00E924EA">
        <w:rPr>
          <w:shd w:val="clear" w:color="auto" w:fill="FFFFFF"/>
        </w:rPr>
        <w:t>urity</w:t>
      </w:r>
      <w:r w:rsidRPr="00F04057">
        <w:rPr>
          <w:shd w:val="clear" w:color="auto" w:fill="FFFFFF"/>
        </w:rPr>
        <w:t xml:space="preserve"> Council`s activities and human rights violations as an early warning of potential conflict. We also support a better information exchange between the Security Council on the one hand and Human Rights Council, Special Procedures and the Office of the High Commissioner for Human Rights on the other. It is crucial that the Security Council take</w:t>
      </w:r>
      <w:r w:rsidR="008B6EE4">
        <w:rPr>
          <w:shd w:val="clear" w:color="auto" w:fill="FFFFFF"/>
        </w:rPr>
        <w:t>s</w:t>
      </w:r>
      <w:r w:rsidRPr="00F04057">
        <w:rPr>
          <w:shd w:val="clear" w:color="auto" w:fill="FFFFFF"/>
        </w:rPr>
        <w:t xml:space="preserve"> into account and consider</w:t>
      </w:r>
      <w:r w:rsidR="008B6EE4">
        <w:rPr>
          <w:shd w:val="clear" w:color="auto" w:fill="FFFFFF"/>
        </w:rPr>
        <w:t>s</w:t>
      </w:r>
      <w:r w:rsidRPr="00F04057">
        <w:rPr>
          <w:shd w:val="clear" w:color="auto" w:fill="FFFFFF"/>
        </w:rPr>
        <w:t xml:space="preserve"> the valuable work of the High Commissioner and the Human Rights Council in </w:t>
      </w:r>
      <w:r w:rsidR="008B6EE4">
        <w:rPr>
          <w:shd w:val="clear" w:color="auto" w:fill="FFFFFF"/>
        </w:rPr>
        <w:t>its</w:t>
      </w:r>
      <w:r w:rsidRPr="00F04057">
        <w:rPr>
          <w:shd w:val="clear" w:color="auto" w:fill="FFFFFF"/>
        </w:rPr>
        <w:t xml:space="preserve"> deliberations</w:t>
      </w:r>
      <w:r w:rsidR="003820F7" w:rsidRPr="00F04057">
        <w:t>.</w:t>
      </w:r>
    </w:p>
    <w:p w:rsidR="00496284" w:rsidRPr="00F04057" w:rsidRDefault="008B6EE4">
      <w:r>
        <w:t xml:space="preserve">Furthermore, </w:t>
      </w:r>
      <w:r w:rsidR="00496284" w:rsidRPr="00F04057">
        <w:t>our priorit</w:t>
      </w:r>
      <w:r>
        <w:t>y as the</w:t>
      </w:r>
      <w:r w:rsidR="00496284" w:rsidRPr="00F04057">
        <w:t xml:space="preserve"> me</w:t>
      </w:r>
      <w:r>
        <w:t>mber of the Security Council is advancing</w:t>
      </w:r>
      <w:r w:rsidR="00496284" w:rsidRPr="00F04057">
        <w:t xml:space="preserve"> the full, equal and meaningful participation of women in all stages of conflict resolution and ending the impunity concerning sexual violence in conflict</w:t>
      </w:r>
      <w:r w:rsidR="00871DF1">
        <w:t>s</w:t>
      </w:r>
      <w:r w:rsidR="00496284" w:rsidRPr="00F04057">
        <w:t>.</w:t>
      </w:r>
    </w:p>
    <w:p w:rsidR="00ED2B0A" w:rsidRPr="00F04057" w:rsidRDefault="00ED2B0A">
      <w:r w:rsidRPr="00F04057">
        <w:t xml:space="preserve">Fight against impunity and the pursuit of justice are essential components of sustainable peace, security and reconciliation. </w:t>
      </w:r>
      <w:r w:rsidR="00E85ABC" w:rsidRPr="00F04057">
        <w:t xml:space="preserve">At the international </w:t>
      </w:r>
      <w:r w:rsidR="00F44AE1" w:rsidRPr="00F04057">
        <w:t>level,</w:t>
      </w:r>
      <w:r w:rsidR="00E85ABC" w:rsidRPr="00F04057">
        <w:t xml:space="preserve"> Estonia has been actively promoting </w:t>
      </w:r>
      <w:r w:rsidRPr="00F04057">
        <w:t xml:space="preserve">these principles. </w:t>
      </w:r>
      <w:r w:rsidR="00BE4B71" w:rsidRPr="00F04057">
        <w:t xml:space="preserve">No perpetrator of atrocity crimes should escape justice. In </w:t>
      </w:r>
      <w:proofErr w:type="gramStart"/>
      <w:r w:rsidR="008B6EE4">
        <w:t>case</w:t>
      </w:r>
      <w:proofErr w:type="gramEnd"/>
      <w:r w:rsidR="008B6EE4">
        <w:t xml:space="preserve"> </w:t>
      </w:r>
      <w:r w:rsidR="00BE4B71" w:rsidRPr="00F04057">
        <w:t xml:space="preserve">the State is unwilling or unable to </w:t>
      </w:r>
      <w:r w:rsidRPr="00F04057">
        <w:t xml:space="preserve">respond </w:t>
      </w:r>
      <w:r w:rsidR="001272A1" w:rsidRPr="00F04057">
        <w:t xml:space="preserve">to </w:t>
      </w:r>
      <w:r w:rsidRPr="00F04057">
        <w:t xml:space="preserve">atrocity crimes and </w:t>
      </w:r>
      <w:r w:rsidR="001272A1" w:rsidRPr="00F04057">
        <w:t xml:space="preserve">ensure </w:t>
      </w:r>
      <w:r w:rsidRPr="00F04057">
        <w:t>justice for the victims</w:t>
      </w:r>
      <w:r w:rsidR="00BE4B71" w:rsidRPr="00F04057">
        <w:t>, the international community in general</w:t>
      </w:r>
      <w:r w:rsidRPr="00F04057">
        <w:t>,</w:t>
      </w:r>
      <w:r w:rsidR="00BE4B71" w:rsidRPr="00F04057">
        <w:t xml:space="preserve"> and </w:t>
      </w:r>
      <w:r w:rsidRPr="00F04057">
        <w:t>Security</w:t>
      </w:r>
      <w:r w:rsidR="00BE4B71" w:rsidRPr="00F04057">
        <w:t xml:space="preserve"> Council in particular</w:t>
      </w:r>
      <w:r w:rsidR="00871DF1">
        <w:t xml:space="preserve"> needs</w:t>
      </w:r>
      <w:r w:rsidR="00BE4B71" w:rsidRPr="00F04057">
        <w:t xml:space="preserve"> to fulfil its mandate to stop atrocities and restore justice</w:t>
      </w:r>
      <w:r w:rsidR="008A0E37" w:rsidRPr="00F04057">
        <w:t xml:space="preserve">. This </w:t>
      </w:r>
      <w:proofErr w:type="gramStart"/>
      <w:r w:rsidR="008A0E37" w:rsidRPr="00F04057">
        <w:t>can be done</w:t>
      </w:r>
      <w:proofErr w:type="gramEnd"/>
      <w:r w:rsidR="008A0E37" w:rsidRPr="00F04057">
        <w:t xml:space="preserve">, </w:t>
      </w:r>
      <w:r w:rsidRPr="00F04057">
        <w:t>if appropriate</w:t>
      </w:r>
      <w:r w:rsidR="008A0E37" w:rsidRPr="00F04057">
        <w:t>, also</w:t>
      </w:r>
      <w:r w:rsidRPr="00F04057">
        <w:t xml:space="preserve"> through referrals to the International Criminal Court. </w:t>
      </w:r>
    </w:p>
    <w:p w:rsidR="00ED2B0A" w:rsidRPr="00F04057" w:rsidRDefault="00ED2B0A">
      <w:pPr>
        <w:rPr>
          <w:rFonts w:eastAsiaTheme="minorHAnsi"/>
          <w:lang w:eastAsia="en-US"/>
        </w:rPr>
      </w:pPr>
      <w:r w:rsidRPr="00F04057">
        <w:t>Estonia</w:t>
      </w:r>
      <w:r w:rsidR="008B6EE4">
        <w:t xml:space="preserve"> has</w:t>
      </w:r>
      <w:r w:rsidRPr="00F04057">
        <w:t xml:space="preserve"> actively supported the </w:t>
      </w:r>
      <w:r w:rsidR="0026111E" w:rsidRPr="00F04057">
        <w:t xml:space="preserve">role and mandate of the ICC and the Court’s independence and impartiality when fulfilling </w:t>
      </w:r>
      <w:r w:rsidR="008B6EE4">
        <w:t>its</w:t>
      </w:r>
      <w:r w:rsidR="0026111E" w:rsidRPr="00F04057">
        <w:t xml:space="preserve"> mandate.</w:t>
      </w:r>
      <w:r w:rsidR="0026111E" w:rsidRPr="00F04057">
        <w:rPr>
          <w:rFonts w:eastAsiaTheme="minorHAnsi"/>
          <w:lang w:eastAsia="en-US"/>
        </w:rPr>
        <w:t xml:space="preserve"> Estonia has </w:t>
      </w:r>
      <w:r w:rsidR="00BE4B71" w:rsidRPr="00F04057">
        <w:rPr>
          <w:rFonts w:eastAsiaTheme="minorHAnsi"/>
          <w:lang w:eastAsia="en-US"/>
        </w:rPr>
        <w:t xml:space="preserve">just concluded </w:t>
      </w:r>
      <w:r w:rsidR="008A0E37" w:rsidRPr="00F04057">
        <w:rPr>
          <w:rFonts w:eastAsiaTheme="minorHAnsi"/>
          <w:lang w:eastAsia="en-US"/>
        </w:rPr>
        <w:t xml:space="preserve">the </w:t>
      </w:r>
      <w:r w:rsidR="0026111E" w:rsidRPr="00F04057">
        <w:rPr>
          <w:rFonts w:eastAsiaTheme="minorHAnsi"/>
          <w:lang w:eastAsia="en-US"/>
        </w:rPr>
        <w:t>thre</w:t>
      </w:r>
      <w:r w:rsidR="008A0E37" w:rsidRPr="00F04057">
        <w:rPr>
          <w:rFonts w:eastAsiaTheme="minorHAnsi"/>
          <w:lang w:eastAsia="en-US"/>
        </w:rPr>
        <w:t>e</w:t>
      </w:r>
      <w:r w:rsidR="0026111E" w:rsidRPr="00F04057">
        <w:rPr>
          <w:rFonts w:eastAsiaTheme="minorHAnsi"/>
          <w:lang w:eastAsia="en-US"/>
        </w:rPr>
        <w:t xml:space="preserve">-year </w:t>
      </w:r>
      <w:r w:rsidR="00BE4B71" w:rsidRPr="00F04057">
        <w:rPr>
          <w:rFonts w:eastAsiaTheme="minorHAnsi"/>
          <w:lang w:eastAsia="en-US"/>
        </w:rPr>
        <w:t xml:space="preserve">term </w:t>
      </w:r>
      <w:r w:rsidR="008A0E37" w:rsidRPr="00F04057">
        <w:rPr>
          <w:rFonts w:eastAsiaTheme="minorHAnsi"/>
          <w:lang w:eastAsia="en-US"/>
        </w:rPr>
        <w:t>as a</w:t>
      </w:r>
      <w:r w:rsidR="00BE4B71" w:rsidRPr="00F04057">
        <w:rPr>
          <w:rFonts w:eastAsiaTheme="minorHAnsi"/>
          <w:lang w:eastAsia="en-US"/>
        </w:rPr>
        <w:t xml:space="preserve"> member of the </w:t>
      </w:r>
      <w:r w:rsidR="008A0E37" w:rsidRPr="00F04057">
        <w:rPr>
          <w:rFonts w:eastAsiaTheme="minorHAnsi"/>
          <w:lang w:eastAsia="en-US"/>
        </w:rPr>
        <w:t xml:space="preserve">Bureau of the </w:t>
      </w:r>
      <w:r w:rsidR="00BE4B71" w:rsidRPr="00F04057">
        <w:rPr>
          <w:rFonts w:eastAsiaTheme="minorHAnsi"/>
          <w:lang w:eastAsia="en-US"/>
        </w:rPr>
        <w:t>Assembly of State</w:t>
      </w:r>
      <w:r w:rsidR="008A0E37" w:rsidRPr="00F04057">
        <w:rPr>
          <w:rFonts w:eastAsiaTheme="minorHAnsi"/>
          <w:lang w:eastAsia="en-US"/>
        </w:rPr>
        <w:t>s</w:t>
      </w:r>
      <w:r w:rsidR="00BE4B71" w:rsidRPr="00F04057">
        <w:rPr>
          <w:rFonts w:eastAsiaTheme="minorHAnsi"/>
          <w:lang w:eastAsia="en-US"/>
        </w:rPr>
        <w:t xml:space="preserve"> Parties</w:t>
      </w:r>
      <w:r w:rsidR="008A0E37" w:rsidRPr="00F04057">
        <w:rPr>
          <w:rFonts w:eastAsiaTheme="minorHAnsi"/>
          <w:lang w:eastAsia="en-US"/>
        </w:rPr>
        <w:t>.</w:t>
      </w:r>
      <w:r w:rsidR="007C1334" w:rsidRPr="00F04057">
        <w:rPr>
          <w:rFonts w:eastAsiaTheme="minorHAnsi"/>
          <w:lang w:eastAsia="en-US"/>
        </w:rPr>
        <w:t xml:space="preserve"> </w:t>
      </w:r>
      <w:r w:rsidR="00695F70">
        <w:rPr>
          <w:rFonts w:eastAsiaTheme="minorHAnsi"/>
          <w:lang w:eastAsia="en-US"/>
        </w:rPr>
        <w:t>Looking ahead, w</w:t>
      </w:r>
      <w:r w:rsidR="0026111E" w:rsidRPr="00F04057">
        <w:rPr>
          <w:rFonts w:eastAsiaTheme="minorHAnsi"/>
          <w:lang w:eastAsia="en-US"/>
        </w:rPr>
        <w:t>e are put</w:t>
      </w:r>
      <w:r w:rsidR="00871DF1">
        <w:rPr>
          <w:rFonts w:eastAsiaTheme="minorHAnsi"/>
          <w:lang w:eastAsia="en-US"/>
        </w:rPr>
        <w:t>ting</w:t>
      </w:r>
      <w:r w:rsidR="0026111E" w:rsidRPr="00F04057">
        <w:rPr>
          <w:rFonts w:eastAsiaTheme="minorHAnsi"/>
          <w:lang w:eastAsia="en-US"/>
        </w:rPr>
        <w:t xml:space="preserve"> </w:t>
      </w:r>
      <w:r w:rsidR="008A0E37" w:rsidRPr="00F04057">
        <w:rPr>
          <w:rFonts w:eastAsiaTheme="minorHAnsi"/>
          <w:lang w:eastAsia="en-US"/>
        </w:rPr>
        <w:t xml:space="preserve">forward </w:t>
      </w:r>
      <w:r w:rsidR="0026111E" w:rsidRPr="00F04057">
        <w:rPr>
          <w:rFonts w:eastAsiaTheme="minorHAnsi"/>
          <w:lang w:eastAsia="en-US"/>
        </w:rPr>
        <w:t xml:space="preserve">our candidature to the Bureau for 2024-2026. </w:t>
      </w:r>
    </w:p>
    <w:p w:rsidR="00DF2F56" w:rsidRPr="00F04057" w:rsidRDefault="00DF2F56">
      <w:pPr>
        <w:rPr>
          <w:iCs/>
        </w:rPr>
      </w:pPr>
      <w:r w:rsidRPr="00F04057">
        <w:t xml:space="preserve">Estonia has been a long-term supporter of the work of the ICC Trust Fund for Victims in offering reparations for victims, their families and communities. </w:t>
      </w:r>
      <w:r w:rsidR="00695F70">
        <w:t xml:space="preserve">On </w:t>
      </w:r>
      <w:r w:rsidR="00BA6082" w:rsidRPr="00F04057">
        <w:t xml:space="preserve">8 April 2021, the Assembly of States Parties </w:t>
      </w:r>
      <w:r w:rsidR="008A0E37" w:rsidRPr="00F04057">
        <w:t>of the ICC</w:t>
      </w:r>
      <w:r w:rsidR="00BA6082" w:rsidRPr="00F04057">
        <w:t xml:space="preserve"> elected Mr Andres </w:t>
      </w:r>
      <w:proofErr w:type="spellStart"/>
      <w:r w:rsidR="00BA6082" w:rsidRPr="00F04057">
        <w:t>Parmas</w:t>
      </w:r>
      <w:proofErr w:type="spellEnd"/>
      <w:r w:rsidR="00695F70">
        <w:t>,</w:t>
      </w:r>
      <w:r w:rsidR="00BA6082" w:rsidRPr="00F04057">
        <w:t xml:space="preserve"> Prosecutor General of Estonia to the Board of Directors of the Trust Fund</w:t>
      </w:r>
      <w:r w:rsidRPr="00F04057">
        <w:t>. R</w:t>
      </w:r>
      <w:r w:rsidRPr="00F04057">
        <w:rPr>
          <w:iCs/>
        </w:rPr>
        <w:t xml:space="preserve">eparations and assistance to victims must go alongside the prosecution of those responsible for the commission of atrocity crimes </w:t>
      </w:r>
      <w:r w:rsidR="008A0E37" w:rsidRPr="00F04057">
        <w:rPr>
          <w:iCs/>
        </w:rPr>
        <w:t>–</w:t>
      </w:r>
      <w:r w:rsidRPr="00F04057">
        <w:rPr>
          <w:iCs/>
        </w:rPr>
        <w:t xml:space="preserve"> </w:t>
      </w:r>
      <w:r w:rsidR="00BF055B">
        <w:rPr>
          <w:iCs/>
        </w:rPr>
        <w:t xml:space="preserve">as </w:t>
      </w:r>
      <w:r w:rsidRPr="00F04057">
        <w:rPr>
          <w:iCs/>
        </w:rPr>
        <w:t>only this gives true meaning to international criminal law.</w:t>
      </w:r>
    </w:p>
    <w:p w:rsidR="00BF289E" w:rsidRPr="00F04057" w:rsidRDefault="006976C7">
      <w:r w:rsidRPr="00F04057">
        <w:t>M</w:t>
      </w:r>
      <w:r w:rsidR="000D503D" w:rsidRPr="00F04057">
        <w:t>adame</w:t>
      </w:r>
      <w:r w:rsidRPr="00F04057">
        <w:t xml:space="preserve"> President</w:t>
      </w:r>
      <w:r w:rsidR="00695F70">
        <w:t>,</w:t>
      </w:r>
    </w:p>
    <w:p w:rsidR="004E1E69" w:rsidRPr="00F04057" w:rsidRDefault="000A3998">
      <w:r w:rsidRPr="00F04057">
        <w:lastRenderedPageBreak/>
        <w:t xml:space="preserve">Estonia considers the Universal Periodic Review </w:t>
      </w:r>
      <w:r w:rsidR="000C5BDE" w:rsidRPr="00F04057">
        <w:t xml:space="preserve">an effective tool to </w:t>
      </w:r>
      <w:r w:rsidR="00B87248" w:rsidRPr="00F04057">
        <w:t>promote human rights</w:t>
      </w:r>
      <w:r w:rsidR="000C5BDE" w:rsidRPr="00F04057">
        <w:t xml:space="preserve"> and to exchange best practices</w:t>
      </w:r>
      <w:r w:rsidR="004E0BC7" w:rsidRPr="00F04057">
        <w:t>.</w:t>
      </w:r>
      <w:r w:rsidRPr="00F04057">
        <w:t xml:space="preserve"> </w:t>
      </w:r>
      <w:r w:rsidR="004E1E69" w:rsidRPr="00F04057">
        <w:t>We</w:t>
      </w:r>
      <w:r w:rsidR="008538BA" w:rsidRPr="00F04057">
        <w:t xml:space="preserve"> would like to thank </w:t>
      </w:r>
      <w:r w:rsidR="008E0DA1" w:rsidRPr="00F04057">
        <w:t xml:space="preserve">all </w:t>
      </w:r>
      <w:r w:rsidR="000C5BDE" w:rsidRPr="00F04057">
        <w:t>delegations</w:t>
      </w:r>
      <w:r w:rsidR="008538BA" w:rsidRPr="00F04057">
        <w:t xml:space="preserve"> that </w:t>
      </w:r>
      <w:r w:rsidR="006976C7" w:rsidRPr="00F04057">
        <w:t xml:space="preserve">have </w:t>
      </w:r>
      <w:r w:rsidR="008538BA" w:rsidRPr="00F04057">
        <w:t>submitted questions</w:t>
      </w:r>
      <w:r w:rsidR="00BE3238" w:rsidRPr="00F04057">
        <w:t xml:space="preserve"> in advance</w:t>
      </w:r>
      <w:r w:rsidR="000E2208" w:rsidRPr="00F04057">
        <w:t xml:space="preserve"> </w:t>
      </w:r>
      <w:r w:rsidR="0027269B" w:rsidRPr="00F04057">
        <w:t>–</w:t>
      </w:r>
      <w:r w:rsidR="008A0E37" w:rsidRPr="00F04057">
        <w:t xml:space="preserve"> </w:t>
      </w:r>
      <w:r w:rsidR="00763C74" w:rsidRPr="00F04057">
        <w:t>Slovenia, United Kingdom</w:t>
      </w:r>
      <w:r w:rsidR="00DC0E54" w:rsidRPr="00F04057">
        <w:t xml:space="preserve">, </w:t>
      </w:r>
      <w:r w:rsidR="00695F70">
        <w:t xml:space="preserve">Sweden, Belgium, Haiti, Panama, </w:t>
      </w:r>
      <w:r w:rsidR="00DC0E54" w:rsidRPr="00F04057">
        <w:t>Uruguay</w:t>
      </w:r>
      <w:r w:rsidR="00785511">
        <w:t>, Portugal, Canada, Germany and Spain</w:t>
      </w:r>
      <w:r w:rsidR="00DC0E54" w:rsidRPr="00F04057">
        <w:t>. W</w:t>
      </w:r>
      <w:r w:rsidR="004E1E69" w:rsidRPr="00F04057">
        <w:t>e</w:t>
      </w:r>
      <w:r w:rsidR="00702421" w:rsidRPr="00F04057">
        <w:t xml:space="preserve"> also thank the Office of the High Commissioner for Human Rights for the compilation</w:t>
      </w:r>
      <w:r w:rsidR="00C43C72" w:rsidRPr="00F04057">
        <w:t>s</w:t>
      </w:r>
      <w:r w:rsidR="00702421" w:rsidRPr="00F04057">
        <w:t xml:space="preserve"> prepared</w:t>
      </w:r>
      <w:r w:rsidR="00C43C72" w:rsidRPr="00F04057">
        <w:t xml:space="preserve"> on the UN information and for the summary of stakeholders’ information</w:t>
      </w:r>
      <w:r w:rsidR="004E1E69" w:rsidRPr="00F04057">
        <w:t xml:space="preserve">. </w:t>
      </w:r>
    </w:p>
    <w:p w:rsidR="001B4AD3" w:rsidRPr="00F04057" w:rsidRDefault="004E1E69">
      <w:r w:rsidRPr="00F04057">
        <w:t>We warmly welcome the active role of the civil society in the UPR process at national as well as international le</w:t>
      </w:r>
      <w:r w:rsidR="001B4AD3" w:rsidRPr="00F04057">
        <w:t>vel</w:t>
      </w:r>
      <w:r w:rsidR="00C43C72" w:rsidRPr="00F04057">
        <w:t xml:space="preserve">. </w:t>
      </w:r>
      <w:r w:rsidR="00B658DC" w:rsidRPr="00F04057">
        <w:t xml:space="preserve">We </w:t>
      </w:r>
      <w:r w:rsidR="00871DF1">
        <w:t>were pleased to participate</w:t>
      </w:r>
      <w:r w:rsidR="00B658DC" w:rsidRPr="00F04057">
        <w:t xml:space="preserve"> in a </w:t>
      </w:r>
      <w:r w:rsidR="001B4AD3" w:rsidRPr="00F04057">
        <w:t xml:space="preserve">dialogue with representatives of the civil society </w:t>
      </w:r>
      <w:r w:rsidR="00455794" w:rsidRPr="00F04057">
        <w:t xml:space="preserve">at the UPR pre-session </w:t>
      </w:r>
      <w:r w:rsidR="001B4AD3" w:rsidRPr="00F04057">
        <w:t>on 25 March</w:t>
      </w:r>
      <w:r w:rsidR="00871DF1">
        <w:t xml:space="preserve">. </w:t>
      </w:r>
      <w:r w:rsidR="00B658DC" w:rsidRPr="00F04057">
        <w:t>NGOs</w:t>
      </w:r>
      <w:r w:rsidR="001B4AD3" w:rsidRPr="00F04057">
        <w:t xml:space="preserve"> g</w:t>
      </w:r>
      <w:r w:rsidR="00871DF1">
        <w:t>iving</w:t>
      </w:r>
      <w:r w:rsidR="001B4AD3" w:rsidRPr="00F04057">
        <w:t xml:space="preserve"> the</w:t>
      </w:r>
      <w:r w:rsidR="00B658DC" w:rsidRPr="00F04057">
        <w:t>ir</w:t>
      </w:r>
      <w:r w:rsidR="00871DF1">
        <w:t xml:space="preserve"> overview on</w:t>
      </w:r>
      <w:r w:rsidR="001B4AD3" w:rsidRPr="00F04057">
        <w:t xml:space="preserve"> the situation </w:t>
      </w:r>
      <w:r w:rsidR="00871DF1">
        <w:t>in Estonia</w:t>
      </w:r>
      <w:r w:rsidR="00B658DC" w:rsidRPr="00F04057">
        <w:t xml:space="preserve"> </w:t>
      </w:r>
      <w:r w:rsidR="00871DF1">
        <w:t>is a</w:t>
      </w:r>
      <w:r w:rsidR="00B658DC" w:rsidRPr="00F04057">
        <w:t xml:space="preserve"> valuable contribution to the </w:t>
      </w:r>
      <w:r w:rsidR="001B4AD3" w:rsidRPr="00F04057">
        <w:t xml:space="preserve">UPR </w:t>
      </w:r>
      <w:r w:rsidR="00B658DC" w:rsidRPr="00F04057">
        <w:t>process.</w:t>
      </w:r>
      <w:r w:rsidR="00EA3233" w:rsidRPr="00F04057">
        <w:t xml:space="preserve"> We are particularly glad that representatives of children and youth have been interested in the UPR and have participated in preparation of the joint comments and in the aforementioned pre-</w:t>
      </w:r>
      <w:r w:rsidR="00455794" w:rsidRPr="00F04057">
        <w:t>session</w:t>
      </w:r>
      <w:r w:rsidR="00EA3233" w:rsidRPr="00F04057">
        <w:t xml:space="preserve">. </w:t>
      </w:r>
      <w:r w:rsidR="00912CE2" w:rsidRPr="00F04057">
        <w:t>In the next round of UPR cycle</w:t>
      </w:r>
      <w:r w:rsidR="007C1334" w:rsidRPr="00F04057">
        <w:t>,</w:t>
      </w:r>
      <w:r w:rsidR="00912CE2" w:rsidRPr="00F04057">
        <w:t xml:space="preserve"> effort</w:t>
      </w:r>
      <w:r w:rsidR="008A0E37" w:rsidRPr="00F04057">
        <w:t>s</w:t>
      </w:r>
      <w:r w:rsidR="00912CE2" w:rsidRPr="00F04057">
        <w:t xml:space="preserve"> </w:t>
      </w:r>
      <w:proofErr w:type="gramStart"/>
      <w:r w:rsidR="00912CE2" w:rsidRPr="00F04057">
        <w:t>will be made</w:t>
      </w:r>
      <w:proofErr w:type="gramEnd"/>
      <w:r w:rsidR="00912CE2" w:rsidRPr="00F04057">
        <w:t xml:space="preserve"> </w:t>
      </w:r>
      <w:r w:rsidR="00EA3233" w:rsidRPr="00F04057">
        <w:t>t</w:t>
      </w:r>
      <w:r w:rsidR="00912CE2" w:rsidRPr="00F04057">
        <w:t>o make t</w:t>
      </w:r>
      <w:r w:rsidR="00EA3233" w:rsidRPr="00F04057">
        <w:t xml:space="preserve">he report </w:t>
      </w:r>
      <w:r w:rsidR="00871DF1">
        <w:t xml:space="preserve">more easily readable, </w:t>
      </w:r>
      <w:r w:rsidR="00912CE2" w:rsidRPr="00F04057">
        <w:t>as was one of the concerns expressed</w:t>
      </w:r>
      <w:r w:rsidR="00C138C0" w:rsidRPr="00F04057">
        <w:t>.</w:t>
      </w:r>
    </w:p>
    <w:p w:rsidR="00334F2E" w:rsidRPr="00F04057" w:rsidRDefault="00F52D36">
      <w:r w:rsidRPr="00F52D36">
        <w:t xml:space="preserve">To reply questions from Portugal and others </w:t>
      </w:r>
      <w:r w:rsidRPr="008F75CC">
        <w:t xml:space="preserve">we would like to explain that we do not have a special national mechanism on implementation and follow-up.  </w:t>
      </w:r>
      <w:r w:rsidR="0041271F" w:rsidRPr="00F04057">
        <w:t xml:space="preserve">In the </w:t>
      </w:r>
      <w:r w:rsidR="00455794" w:rsidRPr="00F04057">
        <w:t>second cycle</w:t>
      </w:r>
      <w:r w:rsidR="00F44AE1" w:rsidRPr="00F04057">
        <w:t xml:space="preserve"> </w:t>
      </w:r>
      <w:r w:rsidR="001B4AD3" w:rsidRPr="00F04057">
        <w:t xml:space="preserve">of the UPR </w:t>
      </w:r>
      <w:r w:rsidR="0041271F" w:rsidRPr="00F04057">
        <w:t xml:space="preserve">for Estonia </w:t>
      </w:r>
      <w:r w:rsidR="001B4AD3" w:rsidRPr="00F04057">
        <w:t>in 2016</w:t>
      </w:r>
      <w:r w:rsidR="00F04057" w:rsidRPr="00F04057">
        <w:t>,</w:t>
      </w:r>
      <w:r w:rsidR="007E55DD" w:rsidRPr="00F04057">
        <w:t xml:space="preserve"> </w:t>
      </w:r>
      <w:r w:rsidR="00B658DC" w:rsidRPr="00F04057">
        <w:rPr>
          <w:bCs/>
        </w:rPr>
        <w:t xml:space="preserve">181 recommendations </w:t>
      </w:r>
      <w:proofErr w:type="gramStart"/>
      <w:r w:rsidR="00B658DC" w:rsidRPr="00F04057">
        <w:rPr>
          <w:bCs/>
        </w:rPr>
        <w:t>were made</w:t>
      </w:r>
      <w:proofErr w:type="gramEnd"/>
      <w:r w:rsidR="00B658DC" w:rsidRPr="00F04057">
        <w:rPr>
          <w:bCs/>
        </w:rPr>
        <w:t xml:space="preserve">, of which 142 were accepted. </w:t>
      </w:r>
      <w:r w:rsidR="00E84820" w:rsidRPr="00F04057">
        <w:t xml:space="preserve">Estonia has undertaken a coordinated effort </w:t>
      </w:r>
      <w:r>
        <w:t xml:space="preserve">of different ministries and agencies in consultation with stakeholders, </w:t>
      </w:r>
      <w:r w:rsidR="00E84820" w:rsidRPr="00F04057">
        <w:t>to implemen</w:t>
      </w:r>
      <w:r w:rsidR="005214B2" w:rsidRPr="00F04057">
        <w:t>t the recommendations and volun</w:t>
      </w:r>
      <w:r w:rsidR="00E84820" w:rsidRPr="00F04057">
        <w:t>t</w:t>
      </w:r>
      <w:r w:rsidR="005214B2" w:rsidRPr="00F04057">
        <w:t>a</w:t>
      </w:r>
      <w:r w:rsidR="00E84820" w:rsidRPr="00F04057">
        <w:t>ry commitments</w:t>
      </w:r>
      <w:r w:rsidR="005214B2" w:rsidRPr="00F04057">
        <w:t xml:space="preserve">. </w:t>
      </w:r>
      <w:r w:rsidR="0027269B" w:rsidRPr="00F04057">
        <w:t>I am satisfied</w:t>
      </w:r>
      <w:r w:rsidR="00733953" w:rsidRPr="00F04057">
        <w:t xml:space="preserve"> to report that an</w:t>
      </w:r>
      <w:r w:rsidR="00F90C19" w:rsidRPr="00F04057">
        <w:t xml:space="preserve"> overwhelming major</w:t>
      </w:r>
      <w:r w:rsidR="00E327FD" w:rsidRPr="00F04057">
        <w:t xml:space="preserve">ity of these recommendations </w:t>
      </w:r>
      <w:proofErr w:type="gramStart"/>
      <w:r w:rsidR="00E327FD" w:rsidRPr="00F04057">
        <w:t>have</w:t>
      </w:r>
      <w:r w:rsidR="00F90C19" w:rsidRPr="00F04057">
        <w:t xml:space="preserve"> been implemented</w:t>
      </w:r>
      <w:proofErr w:type="gramEnd"/>
      <w:r w:rsidR="001B4AD3" w:rsidRPr="00F04057">
        <w:t xml:space="preserve"> or </w:t>
      </w:r>
      <w:r w:rsidR="0041271F" w:rsidRPr="00F04057">
        <w:t xml:space="preserve">are </w:t>
      </w:r>
      <w:r w:rsidR="00F90C19" w:rsidRPr="00F04057">
        <w:t>in the process</w:t>
      </w:r>
      <w:r w:rsidR="0027269B" w:rsidRPr="00F04057">
        <w:t xml:space="preserve"> of implementation</w:t>
      </w:r>
      <w:r w:rsidR="00F90C19" w:rsidRPr="00F04057">
        <w:t xml:space="preserve">. </w:t>
      </w:r>
      <w:r w:rsidR="00E84820" w:rsidRPr="00F04057">
        <w:t>In addition to the report presented today</w:t>
      </w:r>
      <w:r w:rsidR="00B658DC" w:rsidRPr="00F04057">
        <w:t>,</w:t>
      </w:r>
      <w:r w:rsidR="00E84820" w:rsidRPr="00F04057">
        <w:t xml:space="preserve"> Estonia submitted its mid-term report on the implementation of the UPR recommendations in 201</w:t>
      </w:r>
      <w:r w:rsidR="001B4AD3" w:rsidRPr="00F04057">
        <w:t>8</w:t>
      </w:r>
      <w:r w:rsidR="00E84820" w:rsidRPr="00F04057">
        <w:t xml:space="preserve">. </w:t>
      </w:r>
      <w:r w:rsidR="00524B72" w:rsidRPr="00F04057">
        <w:t>During the period between two review cycles</w:t>
      </w:r>
      <w:r w:rsidR="00871DF1">
        <w:t>,</w:t>
      </w:r>
      <w:r w:rsidR="00524B72" w:rsidRPr="00F04057">
        <w:t xml:space="preserve"> Estonia continued a fruitful cooperation with the UN human rights </w:t>
      </w:r>
      <w:proofErr w:type="gramStart"/>
      <w:r w:rsidR="00524B72" w:rsidRPr="00F04057">
        <w:t>bodies</w:t>
      </w:r>
      <w:r>
        <w:t>, that</w:t>
      </w:r>
      <w:proofErr w:type="gramEnd"/>
      <w:r>
        <w:t xml:space="preserve"> </w:t>
      </w:r>
      <w:r w:rsidR="00C46C07">
        <w:t>involves</w:t>
      </w:r>
      <w:r>
        <w:t xml:space="preserve"> relevant ministries and agencies</w:t>
      </w:r>
      <w:r w:rsidR="0041271F" w:rsidRPr="00F04057">
        <w:t>.</w:t>
      </w:r>
      <w:r w:rsidR="00524B72" w:rsidRPr="00F04057">
        <w:t xml:space="preserve"> </w:t>
      </w:r>
    </w:p>
    <w:p w:rsidR="00360FA6" w:rsidRPr="00F04057" w:rsidRDefault="00BF055B">
      <w:r>
        <w:t xml:space="preserve">Looking at </w:t>
      </w:r>
      <w:r w:rsidR="00720E97">
        <w:t>progress at the</w:t>
      </w:r>
      <w:r>
        <w:t xml:space="preserve"> international and regional level, </w:t>
      </w:r>
      <w:r w:rsidR="00720E97">
        <w:t>l</w:t>
      </w:r>
      <w:r w:rsidR="0041271F" w:rsidRPr="00F04057">
        <w:t xml:space="preserve">et me point out </w:t>
      </w:r>
      <w:r w:rsidR="00720E97">
        <w:t>some encouraging</w:t>
      </w:r>
      <w:r w:rsidR="004C4851" w:rsidRPr="00F04057">
        <w:t xml:space="preserve"> development</w:t>
      </w:r>
      <w:r w:rsidR="00720E97">
        <w:t>s. We welcome</w:t>
      </w:r>
      <w:r w:rsidR="00871DF1">
        <w:t xml:space="preserve"> the</w:t>
      </w:r>
      <w:r w:rsidR="004C4851" w:rsidRPr="00F04057">
        <w:t xml:space="preserve"> entering into force </w:t>
      </w:r>
      <w:r w:rsidR="00871DF1">
        <w:t>in</w:t>
      </w:r>
      <w:r w:rsidR="000C2945" w:rsidRPr="00F04057">
        <w:t xml:space="preserve"> December 2020</w:t>
      </w:r>
      <w:r w:rsidR="00F44AE1" w:rsidRPr="00F04057">
        <w:t>,</w:t>
      </w:r>
      <w:r w:rsidR="004C4851" w:rsidRPr="00F04057">
        <w:t xml:space="preserve"> of</w:t>
      </w:r>
      <w:r w:rsidR="000C2945" w:rsidRPr="00F04057">
        <w:t xml:space="preserve"> </w:t>
      </w:r>
      <w:r w:rsidR="00360FA6" w:rsidRPr="00F04057">
        <w:t xml:space="preserve">the </w:t>
      </w:r>
      <w:r w:rsidR="000C2945" w:rsidRPr="00F04057">
        <w:t>Council of Europe Convention on Access to Official Documents</w:t>
      </w:r>
      <w:r w:rsidR="004C4851" w:rsidRPr="00F04057">
        <w:t xml:space="preserve">. </w:t>
      </w:r>
      <w:r w:rsidR="00360FA6" w:rsidRPr="00F04057">
        <w:t xml:space="preserve">The Convention </w:t>
      </w:r>
      <w:r w:rsidR="00360FA6" w:rsidRPr="00F04057">
        <w:rPr>
          <w:lang w:eastAsia="et-EE"/>
        </w:rPr>
        <w:t>lays down a right of access to official documents</w:t>
      </w:r>
      <w:r w:rsidR="00360FA6" w:rsidRPr="00F04057">
        <w:t>, being the first binding international legal instrument to recognise a general right of access to official documents held by public authorities. Transparency of public authorities is a key feature of good governance</w:t>
      </w:r>
      <w:r w:rsidR="00F41798" w:rsidRPr="00F04057">
        <w:t>. Entering into force of the Convention assist</w:t>
      </w:r>
      <w:r w:rsidR="0041271F" w:rsidRPr="00F04057">
        <w:t>s</w:t>
      </w:r>
      <w:r w:rsidR="00F41798" w:rsidRPr="00F04057">
        <w:t xml:space="preserve"> people </w:t>
      </w:r>
      <w:r w:rsidR="0041271F" w:rsidRPr="00F04057">
        <w:t>in</w:t>
      </w:r>
      <w:r w:rsidR="00F41798" w:rsidRPr="00F04057">
        <w:t xml:space="preserve"> exercis</w:t>
      </w:r>
      <w:r w:rsidR="0041271F" w:rsidRPr="00F04057">
        <w:t>ing</w:t>
      </w:r>
      <w:r w:rsidR="00F41798" w:rsidRPr="00F04057">
        <w:t xml:space="preserve"> </w:t>
      </w:r>
      <w:r w:rsidR="0041271F" w:rsidRPr="00F04057">
        <w:t>their</w:t>
      </w:r>
      <w:r w:rsidR="00F41798" w:rsidRPr="00F04057">
        <w:t xml:space="preserve"> human righ</w:t>
      </w:r>
      <w:r w:rsidR="00720E97">
        <w:t xml:space="preserve">ts. People in Estonia are well </w:t>
      </w:r>
      <w:r w:rsidR="00F41798" w:rsidRPr="00F04057">
        <w:t xml:space="preserve">aware of the right </w:t>
      </w:r>
      <w:r w:rsidR="0041271F" w:rsidRPr="00F04057">
        <w:t xml:space="preserve">to </w:t>
      </w:r>
      <w:r w:rsidR="00F41798" w:rsidRPr="00F04057">
        <w:t>access official documents and this right is widely used</w:t>
      </w:r>
      <w:r w:rsidR="00360FA6" w:rsidRPr="00F04057">
        <w:t xml:space="preserve">. Estonia will also </w:t>
      </w:r>
      <w:r w:rsidR="004C4851" w:rsidRPr="00F04057">
        <w:t>submit our candidate to a</w:t>
      </w:r>
      <w:r w:rsidR="00360FA6" w:rsidRPr="00F04057">
        <w:t xml:space="preserve"> Group of Specialists on Access to Official Documents </w:t>
      </w:r>
      <w:r w:rsidR="004C4851" w:rsidRPr="00F04057">
        <w:t xml:space="preserve">who </w:t>
      </w:r>
      <w:r w:rsidR="00360FA6" w:rsidRPr="00F04057">
        <w:t>will monitor the implementation of th</w:t>
      </w:r>
      <w:r w:rsidR="004C4851" w:rsidRPr="00F04057">
        <w:t>e</w:t>
      </w:r>
      <w:r w:rsidR="00360FA6" w:rsidRPr="00F04057">
        <w:t xml:space="preserve"> Convention by the Parties.</w:t>
      </w:r>
    </w:p>
    <w:p w:rsidR="000C2945" w:rsidRPr="00F04057" w:rsidRDefault="004E50F1">
      <w:r w:rsidRPr="00F04057">
        <w:t xml:space="preserve">Another positive development at the regional level will be the entering into force on 1 August </w:t>
      </w:r>
      <w:r w:rsidR="00695F70">
        <w:t xml:space="preserve">of </w:t>
      </w:r>
      <w:r w:rsidRPr="00F04057">
        <w:t xml:space="preserve">this year of the Protocol No. 15 amending the Convention for the Protection of </w:t>
      </w:r>
      <w:r w:rsidRPr="00F04057">
        <w:lastRenderedPageBreak/>
        <w:t>Human Rights and Fundamental Freedoms</w:t>
      </w:r>
      <w:r w:rsidR="00F424BB">
        <w:t>. The aim is</w:t>
      </w:r>
      <w:r w:rsidRPr="00F04057">
        <w:t xml:space="preserve"> to maintain the effectiveness of the European Court of Human Rights and inclusion, inter alia, of the principle of subsidiarity and the doctrine of the margin of appreciation to the Convention</w:t>
      </w:r>
      <w:r w:rsidR="00977F3E" w:rsidRPr="00F04057">
        <w:t xml:space="preserve"> and shortening the time limit within which an application </w:t>
      </w:r>
      <w:proofErr w:type="gramStart"/>
      <w:r w:rsidR="00977F3E" w:rsidRPr="00F04057">
        <w:t>must be made</w:t>
      </w:r>
      <w:proofErr w:type="gramEnd"/>
      <w:r w:rsidR="00977F3E" w:rsidRPr="00F04057">
        <w:t xml:space="preserve"> to the Court.</w:t>
      </w:r>
    </w:p>
    <w:p w:rsidR="00430BA1" w:rsidRPr="00F04057" w:rsidRDefault="00695F70">
      <w:r>
        <w:t xml:space="preserve">Madam President, </w:t>
      </w:r>
      <w:r w:rsidR="0027269B" w:rsidRPr="00F04057">
        <w:t xml:space="preserve">I take this opportunity now to address </w:t>
      </w:r>
      <w:r w:rsidR="00720E97">
        <w:t xml:space="preserve">a number of </w:t>
      </w:r>
      <w:r w:rsidR="00F424BB" w:rsidRPr="00F04057">
        <w:t xml:space="preserve">human rights topics </w:t>
      </w:r>
      <w:r w:rsidR="0027269B" w:rsidRPr="00F04057">
        <w:t xml:space="preserve">more specifically, including responding </w:t>
      </w:r>
      <w:r w:rsidR="00F424BB">
        <w:t>to</w:t>
      </w:r>
      <w:r w:rsidR="0027269B" w:rsidRPr="00F04057">
        <w:t xml:space="preserve"> </w:t>
      </w:r>
      <w:r w:rsidR="00720E97">
        <w:t xml:space="preserve">some of the </w:t>
      </w:r>
      <w:r w:rsidR="0027269B" w:rsidRPr="00F04057">
        <w:t>Advance</w:t>
      </w:r>
      <w:r w:rsidR="00F424BB">
        <w:t xml:space="preserve"> Questions</w:t>
      </w:r>
      <w:r w:rsidR="0041271F" w:rsidRPr="00F04057">
        <w:t>.</w:t>
      </w:r>
      <w:r w:rsidR="00430BA1" w:rsidRPr="00F04057">
        <w:t xml:space="preserve"> </w:t>
      </w:r>
      <w:proofErr w:type="gramStart"/>
      <w:r w:rsidR="0041271F" w:rsidRPr="00F04057">
        <w:t>T</w:t>
      </w:r>
      <w:r w:rsidR="00430BA1" w:rsidRPr="00F04057">
        <w:t>he other q</w:t>
      </w:r>
      <w:r>
        <w:t>uestions will be commented by</w:t>
      </w:r>
      <w:r w:rsidR="00430BA1" w:rsidRPr="00F04057">
        <w:t xml:space="preserve"> colleagues </w:t>
      </w:r>
      <w:r w:rsidR="00E327FD" w:rsidRPr="00F04057">
        <w:t>from other ministries</w:t>
      </w:r>
      <w:proofErr w:type="gramEnd"/>
      <w:r w:rsidR="00E327FD" w:rsidRPr="00F04057">
        <w:t xml:space="preserve"> </w:t>
      </w:r>
      <w:r w:rsidR="00430BA1" w:rsidRPr="00F04057">
        <w:t>when they present their field of governance</w:t>
      </w:r>
      <w:r w:rsidR="0027269B" w:rsidRPr="00F04057">
        <w:t xml:space="preserve">. </w:t>
      </w:r>
    </w:p>
    <w:p w:rsidR="00FD2FDE" w:rsidRPr="00F04057" w:rsidRDefault="0027269B">
      <w:r w:rsidRPr="00F04057">
        <w:t xml:space="preserve">I will start with </w:t>
      </w:r>
      <w:r w:rsidR="00490E5D" w:rsidRPr="00F04057">
        <w:t xml:space="preserve">the developments in the institutional framework in the protection of </w:t>
      </w:r>
      <w:r w:rsidR="0041271F" w:rsidRPr="00F04057">
        <w:t>human rights</w:t>
      </w:r>
      <w:r w:rsidR="00695F70">
        <w:t xml:space="preserve">. Estonia has </w:t>
      </w:r>
      <w:r w:rsidR="00490E5D" w:rsidRPr="00F04057">
        <w:t xml:space="preserve">fully implemented numerous recommendations made </w:t>
      </w:r>
      <w:r w:rsidR="00C138C0" w:rsidRPr="00F04057">
        <w:t>for example by Algeria, Iraq, Namibia, Burundi, Australia, Portugal</w:t>
      </w:r>
      <w:r w:rsidR="00720E97">
        <w:t xml:space="preserve">, Libya, Costa </w:t>
      </w:r>
      <w:r w:rsidR="000613F6" w:rsidRPr="00F04057">
        <w:t>Rica</w:t>
      </w:r>
      <w:r w:rsidR="00C138C0" w:rsidRPr="00F04057">
        <w:t xml:space="preserve"> a</w:t>
      </w:r>
      <w:r w:rsidR="00720E97">
        <w:t xml:space="preserve">s well as some </w:t>
      </w:r>
      <w:r w:rsidR="00C138C0" w:rsidRPr="00F04057">
        <w:t xml:space="preserve">others </w:t>
      </w:r>
      <w:r w:rsidR="00490E5D" w:rsidRPr="00F04057">
        <w:t xml:space="preserve">during the second UPR </w:t>
      </w:r>
      <w:r w:rsidR="00455794" w:rsidRPr="00F04057">
        <w:t xml:space="preserve">cycle </w:t>
      </w:r>
      <w:r w:rsidR="00490E5D" w:rsidRPr="00F04057">
        <w:t xml:space="preserve">concerning establishment of a national institution for the promotion and protection of human rights in accordance with Paris Principles. </w:t>
      </w:r>
    </w:p>
    <w:p w:rsidR="00490E5D" w:rsidRPr="00F04057" w:rsidRDefault="00490E5D">
      <w:r w:rsidRPr="00F04057">
        <w:t xml:space="preserve">Assigning the Chancellor of Justice the functions of the </w:t>
      </w:r>
      <w:r w:rsidR="00F424BB">
        <w:t>national human rights institute</w:t>
      </w:r>
      <w:r w:rsidRPr="00F04057">
        <w:t xml:space="preserve"> from 2019 is an important step </w:t>
      </w:r>
      <w:proofErr w:type="gramStart"/>
      <w:r w:rsidRPr="00F04057">
        <w:t>not only at the national level</w:t>
      </w:r>
      <w:r w:rsidR="00430BA1" w:rsidRPr="00F04057">
        <w:t>,</w:t>
      </w:r>
      <w:r w:rsidRPr="00F04057">
        <w:t xml:space="preserve"> but</w:t>
      </w:r>
      <w:r w:rsidR="0041271F" w:rsidRPr="00F04057">
        <w:t xml:space="preserve"> it</w:t>
      </w:r>
      <w:proofErr w:type="gramEnd"/>
      <w:r w:rsidRPr="00F04057">
        <w:t xml:space="preserve"> also helps to enhance international cooperation among </w:t>
      </w:r>
      <w:r w:rsidR="0041271F" w:rsidRPr="00F04057">
        <w:t>such national institutions</w:t>
      </w:r>
      <w:r w:rsidRPr="00F04057">
        <w:t>.</w:t>
      </w:r>
      <w:r w:rsidRPr="00F04057">
        <w:rPr>
          <w:lang w:eastAsia="en-US"/>
        </w:rPr>
        <w:t xml:space="preserve"> In December 2020</w:t>
      </w:r>
      <w:r w:rsidR="00F04057">
        <w:rPr>
          <w:lang w:eastAsia="en-US"/>
        </w:rPr>
        <w:t>,</w:t>
      </w:r>
      <w:r w:rsidRPr="00F04057">
        <w:rPr>
          <w:lang w:eastAsia="en-US"/>
        </w:rPr>
        <w:t xml:space="preserve"> the Estonian </w:t>
      </w:r>
      <w:r w:rsidR="0041271F" w:rsidRPr="00F04057">
        <w:rPr>
          <w:lang w:eastAsia="en-US"/>
        </w:rPr>
        <w:t xml:space="preserve">human rights institution </w:t>
      </w:r>
      <w:r w:rsidRPr="00F04057">
        <w:rPr>
          <w:lang w:eastAsia="en-US"/>
        </w:rPr>
        <w:t xml:space="preserve">received the </w:t>
      </w:r>
      <w:r w:rsidR="00870E96" w:rsidRPr="00F04057">
        <w:rPr>
          <w:lang w:eastAsia="en-US"/>
        </w:rPr>
        <w:t>“</w:t>
      </w:r>
      <w:r w:rsidRPr="00F04057">
        <w:rPr>
          <w:lang w:eastAsia="en-US"/>
        </w:rPr>
        <w:t>A</w:t>
      </w:r>
      <w:r w:rsidR="00870E96" w:rsidRPr="00F04057">
        <w:rPr>
          <w:lang w:eastAsia="en-US"/>
        </w:rPr>
        <w:t xml:space="preserve">” </w:t>
      </w:r>
      <w:r w:rsidRPr="00F04057">
        <w:rPr>
          <w:lang w:eastAsia="en-US"/>
        </w:rPr>
        <w:t>status accreditation</w:t>
      </w:r>
      <w:r w:rsidR="00870E96" w:rsidRPr="00F04057">
        <w:rPr>
          <w:lang w:eastAsia="en-US"/>
        </w:rPr>
        <w:t xml:space="preserve"> from </w:t>
      </w:r>
      <w:r w:rsidR="00870E96" w:rsidRPr="00F04057">
        <w:t>the Sub-Committee on Accreditation of the Global Alliance of National Human Rights Institutions</w:t>
      </w:r>
      <w:r w:rsidRPr="00F04057">
        <w:rPr>
          <w:lang w:eastAsia="en-US"/>
        </w:rPr>
        <w:t xml:space="preserve">. </w:t>
      </w:r>
      <w:r w:rsidR="00AD7737" w:rsidRPr="00F04057">
        <w:rPr>
          <w:lang w:eastAsia="en-US"/>
        </w:rPr>
        <w:t xml:space="preserve">Chancellor of Justice has </w:t>
      </w:r>
      <w:r w:rsidR="00695F70">
        <w:rPr>
          <w:lang w:eastAsia="en-US"/>
        </w:rPr>
        <w:t xml:space="preserve">also </w:t>
      </w:r>
      <w:r w:rsidR="00EA3233" w:rsidRPr="00F04057">
        <w:rPr>
          <w:lang w:eastAsia="en-US"/>
        </w:rPr>
        <w:t xml:space="preserve">made valuable </w:t>
      </w:r>
      <w:r w:rsidR="00AD7737" w:rsidRPr="00F04057">
        <w:rPr>
          <w:lang w:eastAsia="en-US"/>
        </w:rPr>
        <w:t>contribu</w:t>
      </w:r>
      <w:r w:rsidR="00EA3233" w:rsidRPr="00F04057">
        <w:rPr>
          <w:lang w:eastAsia="en-US"/>
        </w:rPr>
        <w:t>tion to</w:t>
      </w:r>
      <w:r w:rsidR="00AD7737" w:rsidRPr="00F04057">
        <w:rPr>
          <w:lang w:eastAsia="en-US"/>
        </w:rPr>
        <w:t xml:space="preserve"> the current UPR process and submitted their report to supplement the </w:t>
      </w:r>
      <w:r w:rsidR="00430BA1" w:rsidRPr="00F04057">
        <w:rPr>
          <w:lang w:eastAsia="en-US"/>
        </w:rPr>
        <w:t xml:space="preserve">information </w:t>
      </w:r>
      <w:r w:rsidR="0041271F" w:rsidRPr="00F04057">
        <w:rPr>
          <w:lang w:eastAsia="en-US"/>
        </w:rPr>
        <w:t xml:space="preserve">in </w:t>
      </w:r>
      <w:r w:rsidR="00430BA1" w:rsidRPr="00F04057">
        <w:rPr>
          <w:lang w:eastAsia="en-US"/>
        </w:rPr>
        <w:t xml:space="preserve">the </w:t>
      </w:r>
      <w:r w:rsidR="00AD7737" w:rsidRPr="00F04057">
        <w:rPr>
          <w:lang w:eastAsia="en-US"/>
        </w:rPr>
        <w:t xml:space="preserve">national report. </w:t>
      </w:r>
      <w:r w:rsidR="00241B61">
        <w:rPr>
          <w:lang w:eastAsia="en-US"/>
        </w:rPr>
        <w:t xml:space="preserve">As we already have </w:t>
      </w:r>
      <w:r w:rsidR="00365386">
        <w:rPr>
          <w:lang w:eastAsia="en-US"/>
        </w:rPr>
        <w:t xml:space="preserve">relevant mechanisms in place - </w:t>
      </w:r>
      <w:r w:rsidR="00241B61" w:rsidRPr="002270EC">
        <w:t>the Chancellor of Justice and the Gender Equality and Equal Treatment Commissioner</w:t>
      </w:r>
      <w:r w:rsidR="00365386">
        <w:t xml:space="preserve"> -</w:t>
      </w:r>
      <w:r w:rsidR="00241B61" w:rsidRPr="002270EC">
        <w:t xml:space="preserve"> </w:t>
      </w:r>
      <w:r w:rsidR="00365386">
        <w:t>who</w:t>
      </w:r>
      <w:r w:rsidR="00241B61" w:rsidRPr="002270EC">
        <w:t xml:space="preserve"> promot</w:t>
      </w:r>
      <w:r w:rsidR="00365386">
        <w:t>e</w:t>
      </w:r>
      <w:r w:rsidR="00241B61" w:rsidRPr="002270EC">
        <w:t xml:space="preserve"> </w:t>
      </w:r>
      <w:proofErr w:type="gramStart"/>
      <w:r w:rsidR="00241B61" w:rsidRPr="002270EC">
        <w:t>equality and ensur</w:t>
      </w:r>
      <w:r w:rsidR="00365386">
        <w:t>e</w:t>
      </w:r>
      <w:proofErr w:type="gramEnd"/>
      <w:r w:rsidR="00241B61" w:rsidRPr="002270EC">
        <w:t xml:space="preserve"> and exercis</w:t>
      </w:r>
      <w:r w:rsidR="00365386">
        <w:t>e</w:t>
      </w:r>
      <w:r w:rsidR="00241B61" w:rsidRPr="002270EC">
        <w:t xml:space="preserve"> supervision over compliance with current legislation</w:t>
      </w:r>
      <w:r w:rsidR="00365386">
        <w:rPr>
          <w:lang w:eastAsia="en-US"/>
        </w:rPr>
        <w:t xml:space="preserve">, we do not see a need for additional institution specialized </w:t>
      </w:r>
      <w:r w:rsidR="00365386" w:rsidRPr="009B2B77">
        <w:t>to protect</w:t>
      </w:r>
      <w:r w:rsidR="00365386">
        <w:t xml:space="preserve">ion </w:t>
      </w:r>
      <w:r w:rsidR="00365386" w:rsidRPr="009B2B77">
        <w:t xml:space="preserve">the rights of </w:t>
      </w:r>
      <w:r w:rsidR="00365386">
        <w:t xml:space="preserve">persons belonging to </w:t>
      </w:r>
      <w:r w:rsidR="00365386" w:rsidRPr="009B2B77">
        <w:t xml:space="preserve">minorities </w:t>
      </w:r>
      <w:r w:rsidR="00D67776">
        <w:t xml:space="preserve">or </w:t>
      </w:r>
      <w:r w:rsidR="00365386" w:rsidRPr="009B2B77">
        <w:t>immigrants</w:t>
      </w:r>
      <w:r w:rsidR="00365386">
        <w:t>, as inquired by Germany.</w:t>
      </w:r>
    </w:p>
    <w:p w:rsidR="00AD7737" w:rsidRPr="00F04057" w:rsidRDefault="007F0B2F">
      <w:r w:rsidRPr="00F04057">
        <w:t xml:space="preserve">I would like </w:t>
      </w:r>
      <w:proofErr w:type="gramStart"/>
      <w:r w:rsidRPr="00F04057">
        <w:t>to also point</w:t>
      </w:r>
      <w:proofErr w:type="gramEnd"/>
      <w:r w:rsidRPr="00F04057">
        <w:t xml:space="preserve"> out as recent positive steps</w:t>
      </w:r>
      <w:r w:rsidR="00F04057">
        <w:t xml:space="preserve"> the</w:t>
      </w:r>
      <w:r w:rsidRPr="00F04057">
        <w:t xml:space="preserve"> c</w:t>
      </w:r>
      <w:r w:rsidR="00AD7737" w:rsidRPr="00F04057">
        <w:t xml:space="preserve">reation of a position of </w:t>
      </w:r>
      <w:r w:rsidR="00695F70">
        <w:t xml:space="preserve">a </w:t>
      </w:r>
      <w:r w:rsidR="00AD7737" w:rsidRPr="00F04057">
        <w:t xml:space="preserve">special human rights and migration representative </w:t>
      </w:r>
      <w:r w:rsidRPr="00F04057">
        <w:t xml:space="preserve">in the Ministry of Foreign Affairs </w:t>
      </w:r>
      <w:r w:rsidR="00AD7737" w:rsidRPr="00F04057">
        <w:t>as well as position</w:t>
      </w:r>
      <w:r w:rsidR="00B2205B" w:rsidRPr="00F04057">
        <w:t>s</w:t>
      </w:r>
      <w:r w:rsidR="00695F70">
        <w:t xml:space="preserve"> of </w:t>
      </w:r>
      <w:r w:rsidR="00AD7737" w:rsidRPr="00F04057">
        <w:t>special representative</w:t>
      </w:r>
      <w:r w:rsidR="00695F70">
        <w:t>s</w:t>
      </w:r>
      <w:r w:rsidRPr="00F04057">
        <w:t xml:space="preserve"> on</w:t>
      </w:r>
      <w:r w:rsidR="007E55DD" w:rsidRPr="00F04057">
        <w:t xml:space="preserve"> </w:t>
      </w:r>
      <w:r w:rsidR="00AD7737" w:rsidRPr="00F04057">
        <w:t>cyber security</w:t>
      </w:r>
      <w:r w:rsidRPr="00F04057">
        <w:t xml:space="preserve"> and</w:t>
      </w:r>
      <w:r w:rsidR="00430BA1" w:rsidRPr="00F04057">
        <w:t xml:space="preserve"> </w:t>
      </w:r>
      <w:r w:rsidR="00695F70">
        <w:t xml:space="preserve">on </w:t>
      </w:r>
      <w:r w:rsidR="00430BA1" w:rsidRPr="00F04057">
        <w:t xml:space="preserve">climate </w:t>
      </w:r>
      <w:r w:rsidR="00B2205B" w:rsidRPr="00F04057">
        <w:t>and energy policy</w:t>
      </w:r>
      <w:r w:rsidR="007E55DD" w:rsidRPr="00F04057">
        <w:t xml:space="preserve">. </w:t>
      </w:r>
      <w:r w:rsidRPr="00F04057">
        <w:t xml:space="preserve">This </w:t>
      </w:r>
      <w:r w:rsidR="00AD7737" w:rsidRPr="00F04057">
        <w:t>demonstrate</w:t>
      </w:r>
      <w:r w:rsidRPr="00F04057">
        <w:t>s</w:t>
      </w:r>
      <w:r w:rsidR="00AD7737" w:rsidRPr="00F04057">
        <w:t xml:space="preserve"> </w:t>
      </w:r>
      <w:r w:rsidRPr="00F04057">
        <w:t xml:space="preserve">our </w:t>
      </w:r>
      <w:r w:rsidR="00AD7737" w:rsidRPr="00F04057">
        <w:t xml:space="preserve">commitment to these issues in our foreign policy.  </w:t>
      </w:r>
    </w:p>
    <w:p w:rsidR="00430BA1" w:rsidRPr="00F04057" w:rsidRDefault="007F0B2F">
      <w:r w:rsidRPr="00F04057">
        <w:t>Let me now</w:t>
      </w:r>
      <w:r w:rsidR="00430BA1" w:rsidRPr="00F04057">
        <w:t xml:space="preserve"> share with you </w:t>
      </w:r>
      <w:r w:rsidRPr="00F04057">
        <w:t xml:space="preserve">some </w:t>
      </w:r>
      <w:r w:rsidR="000613F6" w:rsidRPr="00F04057">
        <w:t xml:space="preserve">of the </w:t>
      </w:r>
      <w:r w:rsidRPr="00F04057">
        <w:t>most recent updates</w:t>
      </w:r>
      <w:r w:rsidR="00E82816">
        <w:t>:</w:t>
      </w:r>
      <w:r w:rsidRPr="00F04057">
        <w:t xml:space="preserve"> </w:t>
      </w:r>
    </w:p>
    <w:p w:rsidR="00594C81" w:rsidRPr="00F04057" w:rsidRDefault="007F0B2F">
      <w:pPr>
        <w:rPr>
          <w:lang w:eastAsia="en-US"/>
        </w:rPr>
      </w:pPr>
      <w:r w:rsidRPr="00F04057">
        <w:t xml:space="preserve">On 12 April of this </w:t>
      </w:r>
      <w:r w:rsidR="000613F6" w:rsidRPr="00F04057">
        <w:t>year,</w:t>
      </w:r>
      <w:r w:rsidRPr="00F04057">
        <w:t xml:space="preserve"> Estonian Gov</w:t>
      </w:r>
      <w:r w:rsidR="00126E1B">
        <w:t>ernment approved our first-ever</w:t>
      </w:r>
      <w:r w:rsidR="00AD7737" w:rsidRPr="00F04057">
        <w:t xml:space="preserve"> action plan </w:t>
      </w:r>
      <w:r w:rsidR="00126E1B">
        <w:t xml:space="preserve">on </w:t>
      </w:r>
      <w:r w:rsidR="00AD7737" w:rsidRPr="00F04057">
        <w:t>human rights diplomacy</w:t>
      </w:r>
      <w:r w:rsidRPr="00F04057">
        <w:t xml:space="preserve">. </w:t>
      </w:r>
      <w:r w:rsidR="00AD7737" w:rsidRPr="00F04057">
        <w:t xml:space="preserve">International cooperation in the field of human rights is our common task in implementing the international </w:t>
      </w:r>
      <w:r w:rsidRPr="00F04057">
        <w:t xml:space="preserve">human </w:t>
      </w:r>
      <w:r w:rsidR="000613F6" w:rsidRPr="00F04057">
        <w:t>rights instruments</w:t>
      </w:r>
      <w:r w:rsidR="00126E1B">
        <w:t xml:space="preserve">. </w:t>
      </w:r>
      <w:r w:rsidR="00594C81" w:rsidRPr="00F04057">
        <w:rPr>
          <w:lang w:eastAsia="en-US"/>
        </w:rPr>
        <w:t xml:space="preserve">In our new action </w:t>
      </w:r>
      <w:r w:rsidR="000613F6" w:rsidRPr="00F04057">
        <w:rPr>
          <w:lang w:eastAsia="en-US"/>
        </w:rPr>
        <w:t>plan,</w:t>
      </w:r>
      <w:r w:rsidR="00594C81" w:rsidRPr="00F04057">
        <w:rPr>
          <w:lang w:eastAsia="en-US"/>
        </w:rPr>
        <w:t xml:space="preserve"> it </w:t>
      </w:r>
      <w:proofErr w:type="gramStart"/>
      <w:r w:rsidR="00594C81" w:rsidRPr="00F04057">
        <w:rPr>
          <w:lang w:eastAsia="en-US"/>
        </w:rPr>
        <w:t xml:space="preserve">is stated that Estonia’s human rights diplomacy has been consistent and stayed on a similar course for decades, focusing on protecting the rights of women, children, and </w:t>
      </w:r>
      <w:r w:rsidR="00594C81" w:rsidRPr="00F04057">
        <w:rPr>
          <w:lang w:eastAsia="en-US"/>
        </w:rPr>
        <w:lastRenderedPageBreak/>
        <w:t>indigenous peoples;</w:t>
      </w:r>
      <w:r w:rsidR="00594C81" w:rsidRPr="00F04057">
        <w:rPr>
          <w:b/>
          <w:lang w:eastAsia="en-US"/>
        </w:rPr>
        <w:t xml:space="preserve"> </w:t>
      </w:r>
      <w:r w:rsidR="00594C81" w:rsidRPr="00F04057">
        <w:rPr>
          <w:lang w:eastAsia="en-US"/>
        </w:rPr>
        <w:t>freedom of speech and expression, including online;</w:t>
      </w:r>
      <w:proofErr w:type="gramEnd"/>
      <w:r w:rsidR="00594C81" w:rsidRPr="00F04057">
        <w:rPr>
          <w:lang w:eastAsia="en-US"/>
        </w:rPr>
        <w:t xml:space="preserve"> and upholding the principles of civil society, rule of law, and democracy, as well as on fighting impunity.</w:t>
      </w:r>
    </w:p>
    <w:p w:rsidR="00D96005" w:rsidRPr="00F04057" w:rsidRDefault="00594C81">
      <w:pPr>
        <w:rPr>
          <w:color w:val="FF0000"/>
        </w:rPr>
      </w:pPr>
      <w:r w:rsidRPr="00F04057">
        <w:rPr>
          <w:lang w:eastAsia="en-US"/>
        </w:rPr>
        <w:t>The consistency of our actions has enabled us to focus our attention on established priorities. However, the area of human rights is also constantly developing, to which we would like to contribute. Therefore, the action plan also includes new focus areas, especially those concerning technological solutions and human rights.</w:t>
      </w:r>
    </w:p>
    <w:p w:rsidR="00594C81" w:rsidRPr="00F04057" w:rsidRDefault="00594C81">
      <w:pPr>
        <w:rPr>
          <w:color w:val="FF0000"/>
        </w:rPr>
      </w:pPr>
      <w:r w:rsidRPr="00F04057">
        <w:t xml:space="preserve">One </w:t>
      </w:r>
      <w:proofErr w:type="gramStart"/>
      <w:r w:rsidRPr="00F04057">
        <w:t>area</w:t>
      </w:r>
      <w:r w:rsidR="002C1DD5">
        <w:t xml:space="preserve"> which is prominent in our new action plan</w:t>
      </w:r>
      <w:proofErr w:type="gramEnd"/>
      <w:r w:rsidR="002C1DD5">
        <w:t xml:space="preserve"> </w:t>
      </w:r>
      <w:r w:rsidR="002C1DD5" w:rsidRPr="00F04057">
        <w:t>is media freedom</w:t>
      </w:r>
      <w:r w:rsidR="002C1DD5">
        <w:t>, it is also an</w:t>
      </w:r>
      <w:r w:rsidRPr="00F04057">
        <w:t xml:space="preserve"> overall priority </w:t>
      </w:r>
      <w:r w:rsidR="002C1DD5">
        <w:t>for Estonia this year</w:t>
      </w:r>
      <w:r w:rsidR="007E55DD" w:rsidRPr="00F04057">
        <w:t>.</w:t>
      </w:r>
      <w:r w:rsidR="002C1DD5">
        <w:t xml:space="preserve"> </w:t>
      </w:r>
      <w:r w:rsidR="000A6DFA">
        <w:t>Yesterday</w:t>
      </w:r>
      <w:r w:rsidR="004B278E">
        <w:t>,</w:t>
      </w:r>
      <w:r w:rsidR="000A6DFA">
        <w:t xml:space="preserve"> the World Press Freedom Day</w:t>
      </w:r>
      <w:r w:rsidR="004B278E">
        <w:t xml:space="preserve"> was observed and</w:t>
      </w:r>
      <w:r w:rsidR="000A6DFA">
        <w:t xml:space="preserve"> Estonia </w:t>
      </w:r>
      <w:r w:rsidR="004B278E">
        <w:t xml:space="preserve">is already </w:t>
      </w:r>
      <w:proofErr w:type="gramStart"/>
      <w:r w:rsidR="004B278E">
        <w:t>making preparations</w:t>
      </w:r>
      <w:proofErr w:type="gramEnd"/>
      <w:r w:rsidR="004B278E">
        <w:t xml:space="preserve"> </w:t>
      </w:r>
      <w:r w:rsidR="00720E97">
        <w:t>to host</w:t>
      </w:r>
      <w:r w:rsidR="004B278E">
        <w:t xml:space="preserve"> the </w:t>
      </w:r>
      <w:r w:rsidR="004B278E" w:rsidRPr="00F04057">
        <w:t>third annual conference of the Media Freedom Coalition</w:t>
      </w:r>
      <w:r w:rsidR="004B278E">
        <w:t xml:space="preserve"> i</w:t>
      </w:r>
      <w:r w:rsidR="004B278E" w:rsidRPr="00F04057">
        <w:t>n December 2021</w:t>
      </w:r>
      <w:r w:rsidR="004B278E">
        <w:t>. Addressing also one of the advance</w:t>
      </w:r>
      <w:r w:rsidR="002C1DD5" w:rsidRPr="00F04057">
        <w:t xml:space="preserve"> question</w:t>
      </w:r>
      <w:r w:rsidR="004B278E">
        <w:t xml:space="preserve">s by the </w:t>
      </w:r>
      <w:r w:rsidR="002C1DD5" w:rsidRPr="00F04057">
        <w:t>UK concerning our international activities in the field of media freedom</w:t>
      </w:r>
      <w:r w:rsidRPr="00F04057">
        <w:t xml:space="preserve">, Estonia </w:t>
      </w:r>
      <w:r w:rsidR="00F424BB">
        <w:t>would like to highlight the important role of the Media Freedom Coalition, co-chaired by the UK and Canada in this field. In</w:t>
      </w:r>
      <w:r w:rsidR="008236F9" w:rsidRPr="00F04057">
        <w:t xml:space="preserve"> the </w:t>
      </w:r>
      <w:proofErr w:type="gramStart"/>
      <w:r w:rsidR="008236F9" w:rsidRPr="00F04057">
        <w:t>Conference</w:t>
      </w:r>
      <w:proofErr w:type="gramEnd"/>
      <w:r w:rsidR="008236F9" w:rsidRPr="00F04057">
        <w:t xml:space="preserve"> </w:t>
      </w:r>
      <w:r w:rsidR="00F424BB">
        <w:t>we are hosting this year we would like to concentrate on the</w:t>
      </w:r>
      <w:r w:rsidRPr="00F04057">
        <w:t xml:space="preserve"> fight against </w:t>
      </w:r>
      <w:r w:rsidR="008236F9" w:rsidRPr="00F04057">
        <w:t>dis</w:t>
      </w:r>
      <w:r w:rsidRPr="00F04057">
        <w:t>information, protection of journalists, and freedom o</w:t>
      </w:r>
      <w:r w:rsidR="008236F9" w:rsidRPr="00F04057">
        <w:t>f ex</w:t>
      </w:r>
      <w:r w:rsidR="00507BB3">
        <w:t xml:space="preserve">pression online and offline. Our aim is also </w:t>
      </w:r>
      <w:r w:rsidR="008236F9" w:rsidRPr="00F04057">
        <w:t xml:space="preserve">to enhance </w:t>
      </w:r>
      <w:r w:rsidRPr="00F04057">
        <w:t xml:space="preserve">cooperation between the </w:t>
      </w:r>
      <w:r w:rsidR="008236F9" w:rsidRPr="00F04057">
        <w:t xml:space="preserve">Media Freedom Coalition </w:t>
      </w:r>
      <w:r w:rsidRPr="00F04057">
        <w:t xml:space="preserve">and the Freedom Online Coalition, as freedom of the media and of the Internet </w:t>
      </w:r>
      <w:r w:rsidR="00C138C0" w:rsidRPr="00F04057">
        <w:t>are increasingly interconnected.</w:t>
      </w:r>
    </w:p>
    <w:p w:rsidR="00977F3E" w:rsidRPr="00F04057" w:rsidRDefault="008236F9">
      <w:r w:rsidRPr="00F04057">
        <w:t xml:space="preserve">As also stated in our </w:t>
      </w:r>
      <w:r w:rsidR="00507BB3">
        <w:t xml:space="preserve">human rights action </w:t>
      </w:r>
      <w:r w:rsidRPr="00F04057">
        <w:t>plan,</w:t>
      </w:r>
      <w:r w:rsidR="00483984" w:rsidRPr="00F04057">
        <w:t xml:space="preserve"> we pay particular attention to </w:t>
      </w:r>
      <w:r w:rsidR="00F04057">
        <w:t xml:space="preserve">the </w:t>
      </w:r>
      <w:r w:rsidR="00483984" w:rsidRPr="00F04057">
        <w:t>protection and promotion of the rights of women and children</w:t>
      </w:r>
      <w:r w:rsidRPr="00F04057">
        <w:t xml:space="preserve"> in our activities in international organizations</w:t>
      </w:r>
      <w:r w:rsidR="00483984" w:rsidRPr="00F04057">
        <w:t xml:space="preserve">. </w:t>
      </w:r>
      <w:r w:rsidRPr="00F04057">
        <w:t xml:space="preserve">In this regard, </w:t>
      </w:r>
      <w:r w:rsidR="00977F3E" w:rsidRPr="00F04057">
        <w:t xml:space="preserve">Estonia has adopted and implemented consecutive national action plans for the implementation of the UN Security Council resolution 1325 on “Women, Peace and Security” already since 2010. The latest national action plan for the period 2020-2025 is due for approval by the Government of Estonia in May 2021. </w:t>
      </w:r>
      <w:r w:rsidR="00F04057">
        <w:t>Different</w:t>
      </w:r>
      <w:r w:rsidR="00F04057" w:rsidRPr="00F04057">
        <w:t xml:space="preserve"> </w:t>
      </w:r>
      <w:r w:rsidR="00977F3E" w:rsidRPr="00F04057">
        <w:t xml:space="preserve">ministries, civil society organisations and representatives of academia contributed to </w:t>
      </w:r>
      <w:r w:rsidR="00F04057">
        <w:t xml:space="preserve">the </w:t>
      </w:r>
      <w:r w:rsidR="00977F3E" w:rsidRPr="00F04057">
        <w:t>preparation of the document. Like previous action plans its main objective is to improve the situation of women in conflict areas, raise awareness about women, peace and security agenda at the national, as well as global level, fight impunity and improve training of military forces.</w:t>
      </w:r>
    </w:p>
    <w:p w:rsidR="00496284" w:rsidRPr="00F04057" w:rsidRDefault="00496284">
      <w:r w:rsidRPr="00F04057">
        <w:t>Concerning the full enjoyment of all human rights by women and girls, Estonia is a longstanding supporter of UN Women and of the Special Representative of Secretary General on Sexual Violence in Conflict among others.</w:t>
      </w:r>
      <w:r w:rsidR="00C138C0" w:rsidRPr="00F04057">
        <w:t xml:space="preserve"> </w:t>
      </w:r>
      <w:r w:rsidRPr="00F04057">
        <w:t>Another important field for us, including as a member of the Security Council, is protection of children in armed conflict and ending all violations against children.</w:t>
      </w:r>
    </w:p>
    <w:p w:rsidR="00483984" w:rsidRPr="00F04057" w:rsidRDefault="00720E97">
      <w:pPr>
        <w:rPr>
          <w:color w:val="000000" w:themeColor="text1"/>
        </w:rPr>
      </w:pPr>
      <w:r>
        <w:rPr>
          <w:rFonts w:eastAsiaTheme="minorHAnsi"/>
        </w:rPr>
        <w:t>In this regard</w:t>
      </w:r>
      <w:r w:rsidR="00F04057">
        <w:rPr>
          <w:rFonts w:eastAsiaTheme="minorHAnsi"/>
        </w:rPr>
        <w:t>,</w:t>
      </w:r>
      <w:r w:rsidR="00684A09" w:rsidRPr="00F04057">
        <w:rPr>
          <w:rFonts w:eastAsiaTheme="minorHAnsi"/>
        </w:rPr>
        <w:t xml:space="preserve"> </w:t>
      </w:r>
      <w:r w:rsidR="00483984" w:rsidRPr="00F04057">
        <w:rPr>
          <w:rFonts w:eastAsiaTheme="minorHAnsi"/>
        </w:rPr>
        <w:t xml:space="preserve">we would like to </w:t>
      </w:r>
      <w:proofErr w:type="gramStart"/>
      <w:r w:rsidR="00483984" w:rsidRPr="00F04057">
        <w:rPr>
          <w:rFonts w:eastAsiaTheme="minorHAnsi"/>
        </w:rPr>
        <w:t>make reference</w:t>
      </w:r>
      <w:proofErr w:type="gramEnd"/>
      <w:r w:rsidR="00483984" w:rsidRPr="00F04057">
        <w:rPr>
          <w:rFonts w:eastAsiaTheme="minorHAnsi"/>
        </w:rPr>
        <w:t xml:space="preserve"> to an upcoming </w:t>
      </w:r>
      <w:r w:rsidR="008236F9" w:rsidRPr="00F04057">
        <w:rPr>
          <w:color w:val="000000"/>
        </w:rPr>
        <w:t xml:space="preserve">Security Council </w:t>
      </w:r>
      <w:proofErr w:type="spellStart"/>
      <w:r w:rsidR="00483984" w:rsidRPr="00F04057">
        <w:rPr>
          <w:color w:val="000000"/>
        </w:rPr>
        <w:t>Arria</w:t>
      </w:r>
      <w:proofErr w:type="spellEnd"/>
      <w:r w:rsidR="00483984" w:rsidRPr="00F04057">
        <w:rPr>
          <w:color w:val="000000"/>
        </w:rPr>
        <w:t>-formula meeting on 7 May on “</w:t>
      </w:r>
      <w:r w:rsidR="00483984" w:rsidRPr="00F04057">
        <w:rPr>
          <w:color w:val="000000" w:themeColor="text1"/>
        </w:rPr>
        <w:t xml:space="preserve">Impact of the COVID-19 pandemic on violations against children in situations of armed conflict”. </w:t>
      </w:r>
      <w:r w:rsidR="00483984" w:rsidRPr="00F04057">
        <w:t xml:space="preserve">The objective of the meeting is to assess, one year </w:t>
      </w:r>
      <w:r w:rsidR="00483984" w:rsidRPr="00F04057">
        <w:lastRenderedPageBreak/>
        <w:t xml:space="preserve">into the COVID-19 pandemic, its impact on grave violations against children affected by armed conflict: both the trends in violations that </w:t>
      </w:r>
      <w:proofErr w:type="gramStart"/>
      <w:r w:rsidR="00483984" w:rsidRPr="00F04057">
        <w:t>can be attributed</w:t>
      </w:r>
      <w:proofErr w:type="gramEnd"/>
      <w:r w:rsidR="00483984" w:rsidRPr="00F04057">
        <w:t xml:space="preserve"> to the pandemic, as well as on the engagement with parties to conflict to end and prevent grave violations against children</w:t>
      </w:r>
      <w:r w:rsidR="00510DDB" w:rsidRPr="00F04057">
        <w:t>. Estonia will also organize the annual open debate on children and armed conflict during our Presidency of the Security Council in June.</w:t>
      </w:r>
    </w:p>
    <w:p w:rsidR="00763C74" w:rsidRPr="00F04057" w:rsidRDefault="00720E97">
      <w:pPr>
        <w:rPr>
          <w:rFonts w:eastAsiaTheme="minorHAnsi"/>
        </w:rPr>
      </w:pPr>
      <w:proofErr w:type="gramStart"/>
      <w:r>
        <w:t>Ladies and Gentlemen, a</w:t>
      </w:r>
      <w:r w:rsidR="00C3771C" w:rsidRPr="00F04057">
        <w:t>s</w:t>
      </w:r>
      <w:proofErr w:type="gramEnd"/>
      <w:r w:rsidR="00C3771C" w:rsidRPr="00F04057">
        <w:t xml:space="preserve"> you know, Estonia is very keen to </w:t>
      </w:r>
      <w:r w:rsidR="00977F3E" w:rsidRPr="00F04057">
        <w:t>harness</w:t>
      </w:r>
      <w:r w:rsidR="00C3771C" w:rsidRPr="00F04057">
        <w:t xml:space="preserve"> the potential and benefits of new technologies, to be forward-thinking and a centre of excellence and innovation. </w:t>
      </w:r>
      <w:r w:rsidR="00DF1DD4">
        <w:t>To comment on issues raised by Germany</w:t>
      </w:r>
      <w:r w:rsidR="003E42CF">
        <w:t xml:space="preserve"> in the field of digitalization</w:t>
      </w:r>
      <w:r w:rsidR="00DF1DD4">
        <w:t>, w</w:t>
      </w:r>
      <w:r w:rsidR="00F72112" w:rsidRPr="00F04057">
        <w:t xml:space="preserve">e would like </w:t>
      </w:r>
      <w:r w:rsidR="00DF1DD4" w:rsidRPr="00F04057">
        <w:t>to stress</w:t>
      </w:r>
      <w:r w:rsidR="00F72112" w:rsidRPr="00F04057">
        <w:t xml:space="preserve">, that international law, including humanitarian and human rights </w:t>
      </w:r>
      <w:proofErr w:type="gramStart"/>
      <w:r w:rsidR="00F72112" w:rsidRPr="00F04057">
        <w:t>law also</w:t>
      </w:r>
      <w:proofErr w:type="gramEnd"/>
      <w:r w:rsidR="00F72112" w:rsidRPr="00F04057">
        <w:t xml:space="preserve"> appl</w:t>
      </w:r>
      <w:r w:rsidR="00DF1DD4">
        <w:t>y</w:t>
      </w:r>
      <w:r w:rsidR="00F72112" w:rsidRPr="00F04057">
        <w:t xml:space="preserve"> in cyber space. </w:t>
      </w:r>
      <w:r w:rsidR="00E413E7" w:rsidRPr="00F04057">
        <w:t xml:space="preserve">We are actively participating in discussions at various international </w:t>
      </w:r>
      <w:r w:rsidR="00507BB3">
        <w:t>for a –</w:t>
      </w:r>
      <w:r w:rsidR="00E413E7" w:rsidRPr="00F04057">
        <w:t xml:space="preserve"> </w:t>
      </w:r>
      <w:r w:rsidR="00507BB3">
        <w:t>i</w:t>
      </w:r>
      <w:r w:rsidR="00E413E7" w:rsidRPr="00F04057">
        <w:t xml:space="preserve">n </w:t>
      </w:r>
      <w:r w:rsidR="00507BB3">
        <w:t xml:space="preserve">the </w:t>
      </w:r>
      <w:r w:rsidR="00E413E7" w:rsidRPr="00F04057">
        <w:t xml:space="preserve">UN, Council of Europe, OSCE, UNESCO </w:t>
      </w:r>
      <w:r w:rsidR="00F72112" w:rsidRPr="00F04057">
        <w:t xml:space="preserve">concerning </w:t>
      </w:r>
      <w:r w:rsidR="00C773EF" w:rsidRPr="00F04057">
        <w:t xml:space="preserve">promotion </w:t>
      </w:r>
      <w:r w:rsidR="00F72112" w:rsidRPr="00F04057">
        <w:t xml:space="preserve">and protection </w:t>
      </w:r>
      <w:r w:rsidR="00C773EF" w:rsidRPr="00F04057">
        <w:t>of digital society</w:t>
      </w:r>
      <w:r w:rsidR="00F72112" w:rsidRPr="00F04057">
        <w:t xml:space="preserve"> and cyb</w:t>
      </w:r>
      <w:r w:rsidR="00507BB3">
        <w:t>ersecurity. Concurrently,</w:t>
      </w:r>
      <w:r w:rsidR="00C773EF" w:rsidRPr="00F04057">
        <w:t xml:space="preserve"> </w:t>
      </w:r>
      <w:r w:rsidR="00D96005" w:rsidRPr="00F04057">
        <w:t>cyber diplomacy</w:t>
      </w:r>
      <w:r w:rsidR="00F72112" w:rsidRPr="00F04057">
        <w:t xml:space="preserve"> forms part of our everyday work</w:t>
      </w:r>
      <w:r w:rsidR="00A9345E" w:rsidRPr="00F04057">
        <w:t xml:space="preserve"> including in </w:t>
      </w:r>
      <w:r w:rsidR="00D96005" w:rsidRPr="00F04057">
        <w:t xml:space="preserve">our </w:t>
      </w:r>
      <w:r w:rsidR="00E413E7" w:rsidRPr="00F04057">
        <w:t>bilater</w:t>
      </w:r>
      <w:r w:rsidR="00D96005" w:rsidRPr="00F04057">
        <w:t>al relations</w:t>
      </w:r>
      <w:r w:rsidR="00A9345E" w:rsidRPr="00F04057">
        <w:t>. S</w:t>
      </w:r>
      <w:r w:rsidR="00D96005" w:rsidRPr="00F04057">
        <w:t xml:space="preserve">pecial attention </w:t>
      </w:r>
      <w:r w:rsidR="00E413E7" w:rsidRPr="00F04057">
        <w:t xml:space="preserve">in our development </w:t>
      </w:r>
      <w:r w:rsidR="008236F9" w:rsidRPr="00F04057">
        <w:t xml:space="preserve">cooperation </w:t>
      </w:r>
      <w:r w:rsidR="00E413E7" w:rsidRPr="00F04057">
        <w:t>projects</w:t>
      </w:r>
      <w:r w:rsidR="00A9345E" w:rsidRPr="00F04057">
        <w:t xml:space="preserve"> is devoted to assisting States to enhance their cyber </w:t>
      </w:r>
      <w:r w:rsidR="0098211C" w:rsidRPr="00F04057">
        <w:t xml:space="preserve">security </w:t>
      </w:r>
      <w:r w:rsidR="00A9345E" w:rsidRPr="00F04057">
        <w:t>and good governance.</w:t>
      </w:r>
      <w:r w:rsidR="00E413E7" w:rsidRPr="00F04057">
        <w:t xml:space="preserve"> </w:t>
      </w:r>
    </w:p>
    <w:p w:rsidR="00C3771C" w:rsidRPr="00F04057" w:rsidRDefault="00C3771C">
      <w:pPr>
        <w:rPr>
          <w:lang w:eastAsia="en-US"/>
        </w:rPr>
      </w:pPr>
      <w:r w:rsidRPr="00F04057">
        <w:t xml:space="preserve">Estonia is a firm believer in the advantages that a digital society and e-Government can bring, including greater protection of human rights, such as access to justice, and greater transparency of decision-making processes, for a healthier democracy and greater protection of the rule of law. </w:t>
      </w:r>
    </w:p>
    <w:p w:rsidR="00C3771C" w:rsidRPr="00F04057" w:rsidRDefault="00507BB3">
      <w:r>
        <w:t xml:space="preserve">At the same time, we are also well </w:t>
      </w:r>
      <w:r w:rsidR="00C3771C" w:rsidRPr="00F04057">
        <w:t xml:space="preserve">aware of the potential risks posed by new technologies, particularly </w:t>
      </w:r>
      <w:r w:rsidR="008236F9" w:rsidRPr="00F04057">
        <w:t>artificial intelligence</w:t>
      </w:r>
      <w:r w:rsidR="00C3771C" w:rsidRPr="00F04057">
        <w:t xml:space="preserve">, to human rights, to democratic processes and ultimately to the rule of law, and of the need to address these risks sooner </w:t>
      </w:r>
      <w:r w:rsidR="00D1714C">
        <w:t>rather than</w:t>
      </w:r>
      <w:r w:rsidR="00C3771C" w:rsidRPr="00F04057">
        <w:t xml:space="preserve"> later. This is why </w:t>
      </w:r>
      <w:r w:rsidR="008236F9" w:rsidRPr="00F04057">
        <w:t>we need to</w:t>
      </w:r>
      <w:r w:rsidR="00C3771C" w:rsidRPr="00F04057">
        <w:t xml:space="preserve"> find way</w:t>
      </w:r>
      <w:r w:rsidR="00E413E7" w:rsidRPr="00F04057">
        <w:t>s</w:t>
      </w:r>
      <w:r w:rsidR="00C3771C" w:rsidRPr="00F04057">
        <w:t xml:space="preserve"> </w:t>
      </w:r>
      <w:proofErr w:type="gramStart"/>
      <w:r w:rsidR="00C3771C" w:rsidRPr="00F04057">
        <w:t>to effectively manage</w:t>
      </w:r>
      <w:proofErr w:type="gramEnd"/>
      <w:r w:rsidR="00C3771C" w:rsidRPr="00F04057">
        <w:t xml:space="preserve"> </w:t>
      </w:r>
      <w:r w:rsidR="00E413E7" w:rsidRPr="00F04057">
        <w:t>possible</w:t>
      </w:r>
      <w:r w:rsidR="00C3771C" w:rsidRPr="00F04057">
        <w:t xml:space="preserve"> risks. </w:t>
      </w:r>
    </w:p>
    <w:p w:rsidR="00C3771C" w:rsidRPr="00F04057" w:rsidRDefault="00C3771C">
      <w:r w:rsidRPr="00F04057">
        <w:t xml:space="preserve">There are still some who are concerned that regulating new technologies will thwart innovation, but increasingly it is understood that new technologies have to be safe and trustworthy if they are to be accepted and if they are to benefit society in the long run. If we take proportionate and effective measures to ensure the safety and trustworthiness of new technologies, this will ultimately promote and support innovation. </w:t>
      </w:r>
    </w:p>
    <w:p w:rsidR="00C3771C" w:rsidRPr="00F04057" w:rsidRDefault="00C3771C">
      <w:r w:rsidRPr="00F04057">
        <w:t xml:space="preserve">We are committed to helping find an optimal way to address the challenges posed by new technologies, including </w:t>
      </w:r>
      <w:r w:rsidR="008236F9" w:rsidRPr="00F04057">
        <w:t>artificial intelligence</w:t>
      </w:r>
      <w:r w:rsidRPr="00F04057">
        <w:t xml:space="preserve">. It will be important to ensure synergy and coherence between the various related </w:t>
      </w:r>
      <w:r w:rsidR="00001EE6" w:rsidRPr="00F04057">
        <w:t>initiatives</w:t>
      </w:r>
      <w:r w:rsidRPr="00F04057">
        <w:t xml:space="preserve"> in the UN and UNESCO, </w:t>
      </w:r>
      <w:r w:rsidR="008236F9" w:rsidRPr="00F04057">
        <w:t xml:space="preserve">at </w:t>
      </w:r>
      <w:r w:rsidRPr="00F04057">
        <w:t xml:space="preserve">the Council of Europe, </w:t>
      </w:r>
      <w:r w:rsidR="008236F9" w:rsidRPr="00F04057">
        <w:t xml:space="preserve">at the European Union and with other </w:t>
      </w:r>
      <w:r w:rsidRPr="00F04057">
        <w:t>organisations</w:t>
      </w:r>
      <w:r w:rsidR="008236F9" w:rsidRPr="00F04057">
        <w:t xml:space="preserve">. </w:t>
      </w:r>
    </w:p>
    <w:p w:rsidR="00AC1732" w:rsidRPr="00F04057" w:rsidRDefault="00AC1732">
      <w:pPr>
        <w:rPr>
          <w:rFonts w:eastAsia="Calibri"/>
          <w:lang w:eastAsia="en-US"/>
        </w:rPr>
      </w:pPr>
      <w:r w:rsidRPr="00F04057">
        <w:rPr>
          <w:rFonts w:eastAsia="Calibri"/>
          <w:lang w:eastAsia="en-US"/>
        </w:rPr>
        <w:t>M</w:t>
      </w:r>
      <w:r w:rsidR="000D503D" w:rsidRPr="00F04057">
        <w:rPr>
          <w:rFonts w:eastAsia="Calibri"/>
          <w:lang w:eastAsia="en-US"/>
        </w:rPr>
        <w:t>adame</w:t>
      </w:r>
      <w:r w:rsidRPr="00F04057">
        <w:rPr>
          <w:rFonts w:eastAsia="Calibri"/>
          <w:lang w:eastAsia="en-US"/>
        </w:rPr>
        <w:t xml:space="preserve"> President</w:t>
      </w:r>
      <w:r w:rsidR="006762E5">
        <w:rPr>
          <w:rFonts w:eastAsia="Calibri"/>
          <w:lang w:eastAsia="en-US"/>
        </w:rPr>
        <w:t>,</w:t>
      </w:r>
      <w:r w:rsidRPr="00F04057">
        <w:rPr>
          <w:rFonts w:eastAsia="Calibri"/>
          <w:lang w:eastAsia="en-US"/>
        </w:rPr>
        <w:t xml:space="preserve"> </w:t>
      </w:r>
    </w:p>
    <w:p w:rsidR="00001EE6" w:rsidRPr="00F04057" w:rsidRDefault="00763C74">
      <w:r w:rsidRPr="00F04057">
        <w:t>In Estonia, we have a long experience with horizontal integration policies. This is mainly due to a fact that one-third of our population of 1</w:t>
      </w:r>
      <w:proofErr w:type="gramStart"/>
      <w:r w:rsidRPr="00F04057">
        <w:t>,3</w:t>
      </w:r>
      <w:proofErr w:type="gramEnd"/>
      <w:r w:rsidRPr="00F04057">
        <w:t xml:space="preserve"> million has a migrant</w:t>
      </w:r>
      <w:r w:rsidR="00074415" w:rsidRPr="00F04057">
        <w:t xml:space="preserve"> </w:t>
      </w:r>
      <w:r w:rsidRPr="00F04057">
        <w:t>background. </w:t>
      </w:r>
      <w:r w:rsidR="001E61A8" w:rsidRPr="00F04057">
        <w:t xml:space="preserve">Estonia is the country of residence for representatives of over 190 nationalities </w:t>
      </w:r>
      <w:r w:rsidR="001E61A8" w:rsidRPr="00F04057">
        <w:lastRenderedPageBreak/>
        <w:t>and minorities</w:t>
      </w:r>
      <w:r w:rsidR="00D1714C">
        <w:t xml:space="preserve"> who</w:t>
      </w:r>
      <w:r w:rsidR="001E61A8" w:rsidRPr="00F04057">
        <w:t xml:space="preserve"> constitute approximately 31% of the entire population according to the census of 2011.</w:t>
      </w:r>
      <w:r w:rsidR="008236F9" w:rsidRPr="00F04057">
        <w:t xml:space="preserve"> </w:t>
      </w:r>
      <w:r w:rsidR="00CF2826" w:rsidRPr="00F04057">
        <w:t>The issues related to social cohesion and integration are under continu</w:t>
      </w:r>
      <w:r w:rsidR="00507BB3">
        <w:t>ous</w:t>
      </w:r>
      <w:r w:rsidR="00CF2826" w:rsidRPr="00F04057">
        <w:t xml:space="preserve"> attention </w:t>
      </w:r>
      <w:r w:rsidR="00766686" w:rsidRPr="00F04057">
        <w:t xml:space="preserve">by </w:t>
      </w:r>
      <w:r w:rsidR="00CF2826" w:rsidRPr="00F04057">
        <w:t xml:space="preserve">the Government. </w:t>
      </w:r>
      <w:r w:rsidR="00F4162F" w:rsidRPr="00F04057">
        <w:t>Estonia has consistently taken legal and policy measures to promote the acquisition of Estonian citizenship and lower the number of persons with undetermined citizenship.</w:t>
      </w:r>
      <w:r w:rsidR="0070459B" w:rsidRPr="00F04057">
        <w:t xml:space="preserve"> </w:t>
      </w:r>
    </w:p>
    <w:p w:rsidR="00001EE6" w:rsidRPr="00F04057" w:rsidRDefault="0070459B">
      <w:r w:rsidRPr="00F04057">
        <w:t xml:space="preserve">The basis for the cohesion of Estonian society is a common Estonian identity, which </w:t>
      </w:r>
      <w:proofErr w:type="gramStart"/>
      <w:r w:rsidRPr="00F04057">
        <w:t>is based</w:t>
      </w:r>
      <w:proofErr w:type="gramEnd"/>
      <w:r w:rsidRPr="00F04057">
        <w:t xml:space="preserve"> on sharing our constitutional values, a sense of togetherness, and a shared cultural space.</w:t>
      </w:r>
      <w:r w:rsidR="00F4162F" w:rsidRPr="00F04057">
        <w:t xml:space="preserve"> </w:t>
      </w:r>
      <w:r w:rsidR="00F11216" w:rsidRPr="00F04057">
        <w:rPr>
          <w:color w:val="333333"/>
        </w:rPr>
        <w:t xml:space="preserve">The purpose of integration is to ensure a cohesive and tolerant society to everyone living in Estonia where everyone can feel comfortable and safe – to work, study, develop </w:t>
      </w:r>
      <w:proofErr w:type="gramStart"/>
      <w:r w:rsidR="00F11216" w:rsidRPr="00F04057">
        <w:rPr>
          <w:color w:val="333333"/>
        </w:rPr>
        <w:t>their</w:t>
      </w:r>
      <w:proofErr w:type="gramEnd"/>
      <w:r w:rsidR="00F11216" w:rsidRPr="00F04057">
        <w:rPr>
          <w:color w:val="333333"/>
        </w:rPr>
        <w:t xml:space="preserve"> culture, be a full member of the society.</w:t>
      </w:r>
      <w:r w:rsidR="00960F7A" w:rsidRPr="00F04057">
        <w:t xml:space="preserve"> It is important to ensure that each member of society feels supported and valued</w:t>
      </w:r>
      <w:r w:rsidRPr="00F04057">
        <w:t>.</w:t>
      </w:r>
    </w:p>
    <w:p w:rsidR="00001EE6" w:rsidRPr="00F04057" w:rsidRDefault="00CF2826">
      <w:r w:rsidRPr="00F04057">
        <w:t xml:space="preserve">Three integration development plans </w:t>
      </w:r>
      <w:proofErr w:type="gramStart"/>
      <w:r w:rsidRPr="00F04057">
        <w:t>have been adopted and implemented since 2000</w:t>
      </w:r>
      <w:proofErr w:type="gramEnd"/>
      <w:r w:rsidRPr="00F04057">
        <w:t xml:space="preserve">. </w:t>
      </w:r>
      <w:r w:rsidR="005B4A29" w:rsidRPr="00F04057">
        <w:t>I</w:t>
      </w:r>
      <w:r w:rsidRPr="00F04057">
        <w:t>mplementation of integration plans is under constant monitoring.</w:t>
      </w:r>
      <w:r w:rsidR="001E61A8" w:rsidRPr="00F04057">
        <w:t xml:space="preserve"> Newly completed VIII integration monitoring report </w:t>
      </w:r>
      <w:r w:rsidR="00DB4833" w:rsidRPr="00F04057">
        <w:t>showed positive results of our integration efforts.</w:t>
      </w:r>
      <w:r w:rsidR="001E61A8" w:rsidRPr="00F04057">
        <w:t xml:space="preserve"> </w:t>
      </w:r>
      <w:r w:rsidR="00F4162F" w:rsidRPr="00F04057">
        <w:t>According to the survey</w:t>
      </w:r>
      <w:r w:rsidR="00507BB3">
        <w:t>,</w:t>
      </w:r>
      <w:r w:rsidR="00F4162F" w:rsidRPr="00F04057">
        <w:t xml:space="preserve"> the Estonian language ski</w:t>
      </w:r>
      <w:r w:rsidR="00BD0591" w:rsidRPr="00F04057">
        <w:t xml:space="preserve">lls of persons of different ethnic groups </w:t>
      </w:r>
      <w:r w:rsidR="00F4162F" w:rsidRPr="00F04057">
        <w:t>have considerably increased</w:t>
      </w:r>
      <w:r w:rsidR="006138AD" w:rsidRPr="00F04057">
        <w:t xml:space="preserve"> in past 12 years</w:t>
      </w:r>
      <w:r w:rsidR="00F4162F" w:rsidRPr="00F04057">
        <w:t xml:space="preserve">, although young people have better command of the language, also older people have shown good progress. </w:t>
      </w:r>
    </w:p>
    <w:p w:rsidR="00D9617E" w:rsidRPr="00F04057" w:rsidRDefault="006138AD">
      <w:r w:rsidRPr="00F04057">
        <w:t>All residents, irrespective of their national</w:t>
      </w:r>
      <w:r w:rsidR="00BD0591" w:rsidRPr="00F04057">
        <w:t xml:space="preserve"> background support learning </w:t>
      </w:r>
      <w:r w:rsidRPr="00F04057">
        <w:t>Estonia</w:t>
      </w:r>
      <w:r w:rsidR="00BD0591" w:rsidRPr="00F04057">
        <w:t>n</w:t>
      </w:r>
      <w:r w:rsidRPr="00F04057">
        <w:t xml:space="preserve"> </w:t>
      </w:r>
      <w:r w:rsidR="00BA0BDC" w:rsidRPr="00F04057">
        <w:t xml:space="preserve">from </w:t>
      </w:r>
      <w:r w:rsidRPr="00F04057">
        <w:t>an early stage. The survey indicates that most of the new immigrants have well integrated in the society.</w:t>
      </w:r>
      <w:r w:rsidR="0025688F" w:rsidRPr="00F04057">
        <w:t xml:space="preserve"> </w:t>
      </w:r>
      <w:r w:rsidR="005B4A29" w:rsidRPr="00F04057">
        <w:t>The</w:t>
      </w:r>
      <w:r w:rsidR="00F11216" w:rsidRPr="00F04057">
        <w:t xml:space="preserve"> Ministry of Culture ha</w:t>
      </w:r>
      <w:r w:rsidR="003F0D8E" w:rsidRPr="00F04057">
        <w:t xml:space="preserve">s </w:t>
      </w:r>
      <w:r w:rsidR="00F11216" w:rsidRPr="00F04057">
        <w:t xml:space="preserve">the main </w:t>
      </w:r>
      <w:r w:rsidR="003F0D8E" w:rsidRPr="00F04057">
        <w:t xml:space="preserve">responsible for the </w:t>
      </w:r>
      <w:r w:rsidR="002E1943" w:rsidRPr="00F04057">
        <w:t xml:space="preserve">realization </w:t>
      </w:r>
      <w:r w:rsidR="003F0D8E" w:rsidRPr="00F04057">
        <w:t>of the national integration policy</w:t>
      </w:r>
      <w:r w:rsidR="00F11216" w:rsidRPr="00F04057">
        <w:t xml:space="preserve"> but also</w:t>
      </w:r>
      <w:r w:rsidR="003F0D8E" w:rsidRPr="00F04057">
        <w:t xml:space="preserve"> other ministries</w:t>
      </w:r>
      <w:r w:rsidR="00507BB3">
        <w:t>,</w:t>
      </w:r>
      <w:r w:rsidR="003F0D8E" w:rsidRPr="00F04057">
        <w:t xml:space="preserve"> local municipalities and civil society </w:t>
      </w:r>
      <w:r w:rsidR="002E1943" w:rsidRPr="00F04057">
        <w:t xml:space="preserve">organizations </w:t>
      </w:r>
      <w:r w:rsidR="003F0D8E" w:rsidRPr="00F04057">
        <w:t>play a central role in the integration activities.</w:t>
      </w:r>
      <w:r w:rsidR="00BA0BDC" w:rsidRPr="00F04057">
        <w:t xml:space="preserve"> Currently already fourth consecutive </w:t>
      </w:r>
      <w:r w:rsidR="004953FB" w:rsidRPr="00F04057">
        <w:t xml:space="preserve">Cohesive </w:t>
      </w:r>
      <w:r w:rsidR="000613F6" w:rsidRPr="00F04057">
        <w:t>Estonia Development</w:t>
      </w:r>
      <w:r w:rsidR="00BA0BDC" w:rsidRPr="00F04057">
        <w:t xml:space="preserve"> Plan for 2021–2030 is prepared</w:t>
      </w:r>
      <w:r w:rsidR="00C619F5" w:rsidRPr="00F04057">
        <w:t xml:space="preserve">. </w:t>
      </w:r>
      <w:r w:rsidR="00E8550C" w:rsidRPr="00F04057">
        <w:t xml:space="preserve">The plan sets goals in the areas of adaptation and integration, civil society and Estonians living abroad. The general objective of the plan is </w:t>
      </w:r>
      <w:r w:rsidR="0070459B" w:rsidRPr="00F04057">
        <w:t>to support the</w:t>
      </w:r>
      <w:r w:rsidR="00E8550C" w:rsidRPr="00F04057">
        <w:t xml:space="preserve"> cohesive </w:t>
      </w:r>
      <w:r w:rsidR="0070459B" w:rsidRPr="00F04057">
        <w:t xml:space="preserve">policymaking </w:t>
      </w:r>
      <w:r w:rsidR="00E8550C" w:rsidRPr="00F04057">
        <w:t>and inclusive society</w:t>
      </w:r>
      <w:r w:rsidR="0070459B" w:rsidRPr="00F04057">
        <w:t xml:space="preserve"> in Estonia</w:t>
      </w:r>
      <w:r w:rsidR="00E8550C" w:rsidRPr="00F04057">
        <w:t xml:space="preserve">. </w:t>
      </w:r>
    </w:p>
    <w:p w:rsidR="006138AD" w:rsidRPr="00125E39" w:rsidRDefault="00507BB3">
      <w:pPr>
        <w:rPr>
          <w:color w:val="0E101A"/>
        </w:rPr>
      </w:pPr>
      <w:r>
        <w:t>Moreover, w</w:t>
      </w:r>
      <w:r w:rsidR="00D9617E" w:rsidRPr="00F04057">
        <w:t xml:space="preserve">e have given a </w:t>
      </w:r>
      <w:r w:rsidR="00D9617E" w:rsidRPr="00F04057">
        <w:rPr>
          <w:bCs/>
          <w:color w:val="2A2A2A"/>
        </w:rPr>
        <w:t>special attention</w:t>
      </w:r>
      <w:r w:rsidR="00D9617E" w:rsidRPr="00F04057">
        <w:rPr>
          <w:color w:val="2A2A2A"/>
          <w:shd w:val="clear" w:color="auto" w:fill="FFFFFF"/>
        </w:rPr>
        <w:t xml:space="preserve"> to expand the possibilities to study Estonian language and modernized the </w:t>
      </w:r>
      <w:r w:rsidR="00D9617E" w:rsidRPr="00D1714C">
        <w:rPr>
          <w:shd w:val="clear" w:color="auto" w:fill="FFFFFF"/>
        </w:rPr>
        <w:t>didactic</w:t>
      </w:r>
      <w:r w:rsidR="00D9617E" w:rsidRPr="00D1714C">
        <w:rPr>
          <w:rStyle w:val="Emphasis"/>
          <w:bCs/>
          <w:i w:val="0"/>
          <w:iCs w:val="0"/>
          <w:shd w:val="clear" w:color="auto" w:fill="FFFFFF"/>
        </w:rPr>
        <w:t xml:space="preserve"> methods. </w:t>
      </w:r>
      <w:r w:rsidR="00FB7F77" w:rsidRPr="00D1714C">
        <w:t>In 2019</w:t>
      </w:r>
      <w:r>
        <w:t>,</w:t>
      </w:r>
      <w:r w:rsidR="00FB7F77" w:rsidRPr="00D1714C">
        <w:t xml:space="preserve"> </w:t>
      </w:r>
      <w:r w:rsidR="00FB7F77" w:rsidRPr="00F04057">
        <w:t xml:space="preserve">with the financial support of the Ministry of Culture </w:t>
      </w:r>
      <w:r w:rsidR="00766686" w:rsidRPr="00F04057">
        <w:t xml:space="preserve">Estonian language houses </w:t>
      </w:r>
      <w:proofErr w:type="gramStart"/>
      <w:r w:rsidR="00766686" w:rsidRPr="00F04057">
        <w:t xml:space="preserve">both in Tallinn and </w:t>
      </w:r>
      <w:proofErr w:type="spellStart"/>
      <w:r w:rsidR="00766686" w:rsidRPr="00F04057">
        <w:t>Narva</w:t>
      </w:r>
      <w:proofErr w:type="spellEnd"/>
      <w:proofErr w:type="gramEnd"/>
      <w:r w:rsidR="00766686" w:rsidRPr="00F04057">
        <w:t xml:space="preserve"> </w:t>
      </w:r>
      <w:r w:rsidR="00FB7F77" w:rsidRPr="00F04057">
        <w:t>were</w:t>
      </w:r>
      <w:r w:rsidR="00D1714C">
        <w:t xml:space="preserve"> opened.</w:t>
      </w:r>
      <w:r w:rsidR="00FB7F77" w:rsidRPr="00F04057">
        <w:t xml:space="preserve"> </w:t>
      </w:r>
      <w:r w:rsidR="00766686" w:rsidRPr="00F04057">
        <w:t>In these houses</w:t>
      </w:r>
      <w:r w:rsidR="00D1714C">
        <w:t>,</w:t>
      </w:r>
      <w:r w:rsidR="00766686" w:rsidRPr="00F04057">
        <w:t xml:space="preserve"> p</w:t>
      </w:r>
      <w:r w:rsidR="00FB7F77" w:rsidRPr="00F04057">
        <w:t xml:space="preserve">eople of various ethnic backgrounds </w:t>
      </w:r>
      <w:r w:rsidR="00766686" w:rsidRPr="00F04057">
        <w:t>and different</w:t>
      </w:r>
      <w:r w:rsidR="00FB7F77" w:rsidRPr="00F04057">
        <w:t xml:space="preserve"> native languages can study and practice Estonian as well as receive practical advice about living, learning and working in Estonia. </w:t>
      </w:r>
      <w:r w:rsidR="000613F6" w:rsidRPr="00F04057">
        <w:t>However,</w:t>
      </w:r>
      <w:r w:rsidR="00766686" w:rsidRPr="00F04057">
        <w:t xml:space="preserve"> d</w:t>
      </w:r>
      <w:r w:rsidR="00125E39">
        <w:rPr>
          <w:color w:val="0E101A"/>
        </w:rPr>
        <w:t>ue to the pandemic</w:t>
      </w:r>
      <w:r w:rsidR="00FB7F77" w:rsidRPr="00F04057">
        <w:rPr>
          <w:color w:val="0E101A"/>
        </w:rPr>
        <w:t xml:space="preserve"> </w:t>
      </w:r>
      <w:r w:rsidR="00D9617E" w:rsidRPr="00F04057">
        <w:rPr>
          <w:color w:val="0E101A"/>
        </w:rPr>
        <w:t xml:space="preserve">Estonian language courses as well as the national adaptation program </w:t>
      </w:r>
      <w:proofErr w:type="gramStart"/>
      <w:r w:rsidR="00766686" w:rsidRPr="00F04057">
        <w:rPr>
          <w:color w:val="0E101A"/>
        </w:rPr>
        <w:t>were</w:t>
      </w:r>
      <w:r w:rsidR="00D9617E" w:rsidRPr="00F04057">
        <w:rPr>
          <w:color w:val="0E101A"/>
        </w:rPr>
        <w:t xml:space="preserve"> transferred</w:t>
      </w:r>
      <w:proofErr w:type="gramEnd"/>
      <w:r w:rsidR="00D9617E" w:rsidRPr="00F04057">
        <w:rPr>
          <w:color w:val="0E101A"/>
        </w:rPr>
        <w:t xml:space="preserve"> to </w:t>
      </w:r>
      <w:r w:rsidR="00D9617E" w:rsidRPr="00F04057">
        <w:rPr>
          <w:rStyle w:val="Strong"/>
          <w:b w:val="0"/>
          <w:color w:val="0E101A"/>
        </w:rPr>
        <w:t>e-learning channels</w:t>
      </w:r>
      <w:r w:rsidR="00D9617E" w:rsidRPr="00F04057">
        <w:rPr>
          <w:color w:val="0E101A"/>
        </w:rPr>
        <w:t xml:space="preserve">. </w:t>
      </w:r>
      <w:r w:rsidR="00FB7F77" w:rsidRPr="00F04057">
        <w:rPr>
          <w:color w:val="0E101A"/>
        </w:rPr>
        <w:t xml:space="preserve">Our aim is to offer flexible e-services and ensure the access to basic public services to all Estonian residents. </w:t>
      </w:r>
      <w:r w:rsidR="00D9617E" w:rsidRPr="00F04057">
        <w:rPr>
          <w:rStyle w:val="Emphasis"/>
          <w:bCs/>
          <w:i w:val="0"/>
          <w:iCs w:val="0"/>
          <w:color w:val="5F6368"/>
          <w:shd w:val="clear" w:color="auto" w:fill="FFFFFF"/>
        </w:rPr>
        <w:t xml:space="preserve"> </w:t>
      </w:r>
    </w:p>
    <w:p w:rsidR="0025688F" w:rsidRPr="00F04057" w:rsidRDefault="00125E39">
      <w:r>
        <w:t>Madam President, l</w:t>
      </w:r>
      <w:r w:rsidR="00766686" w:rsidRPr="00F04057">
        <w:t xml:space="preserve">et me </w:t>
      </w:r>
      <w:r w:rsidR="000D503D" w:rsidRPr="00F04057">
        <w:t>also</w:t>
      </w:r>
      <w:r w:rsidR="00766686" w:rsidRPr="00F04057">
        <w:t xml:space="preserve"> point out that c</w:t>
      </w:r>
      <w:r w:rsidR="00EF43BF" w:rsidRPr="00F04057">
        <w:t xml:space="preserve">ombating domestic violence and violence against women, including trafficking, is </w:t>
      </w:r>
      <w:r w:rsidR="00766686" w:rsidRPr="00F04057">
        <w:t xml:space="preserve">our </w:t>
      </w:r>
      <w:r w:rsidR="00EF43BF" w:rsidRPr="00F04057">
        <w:t>Government</w:t>
      </w:r>
      <w:r w:rsidR="00BD0591" w:rsidRPr="00F04057">
        <w:t>’s</w:t>
      </w:r>
      <w:r w:rsidR="00EF43BF" w:rsidRPr="00F04057">
        <w:t xml:space="preserve"> priority. In 201</w:t>
      </w:r>
      <w:r w:rsidR="0025688F" w:rsidRPr="00F04057">
        <w:t>7</w:t>
      </w:r>
      <w:r w:rsidR="00EF43BF" w:rsidRPr="00F04057">
        <w:t xml:space="preserve">, the Council of </w:t>
      </w:r>
      <w:r w:rsidR="00EF43BF" w:rsidRPr="00F04057">
        <w:lastRenderedPageBreak/>
        <w:t>Europe Convention on preventing and combating violence against women and domestic violence</w:t>
      </w:r>
      <w:r w:rsidR="0025688F" w:rsidRPr="00F04057">
        <w:t xml:space="preserve"> entered into force</w:t>
      </w:r>
      <w:r w:rsidR="000D503D" w:rsidRPr="00F04057">
        <w:t xml:space="preserve"> in respect of Estonia</w:t>
      </w:r>
      <w:r w:rsidR="0025688F" w:rsidRPr="00F04057">
        <w:t xml:space="preserve">, thus having implemented </w:t>
      </w:r>
      <w:r w:rsidR="00D1714C">
        <w:t xml:space="preserve">the </w:t>
      </w:r>
      <w:r w:rsidR="0025688F" w:rsidRPr="00F04057">
        <w:t>recommendation</w:t>
      </w:r>
      <w:r>
        <w:t>s</w:t>
      </w:r>
      <w:r w:rsidR="0025688F" w:rsidRPr="00F04057">
        <w:t xml:space="preserve"> made</w:t>
      </w:r>
      <w:r w:rsidR="00766686" w:rsidRPr="00F04057">
        <w:t xml:space="preserve"> </w:t>
      </w:r>
      <w:r w:rsidR="0025688F" w:rsidRPr="00F04057">
        <w:t xml:space="preserve">in the previous UPR cycle. </w:t>
      </w:r>
      <w:r w:rsidR="00D51570" w:rsidRPr="00F04057">
        <w:t xml:space="preserve">The Government continues its efforts to eliminate violence against women and domestic violence. </w:t>
      </w:r>
      <w:r w:rsidR="0025688F" w:rsidRPr="00F04057">
        <w:t xml:space="preserve">Currently the </w:t>
      </w:r>
      <w:proofErr w:type="gramStart"/>
      <w:r w:rsidR="0025688F" w:rsidRPr="00F04057">
        <w:t xml:space="preserve">first implementation report is compiled by the Ministry of Justice in cooperation with other </w:t>
      </w:r>
      <w:r w:rsidR="00D51570" w:rsidRPr="00F04057">
        <w:t>ministries and stakeholders</w:t>
      </w:r>
      <w:proofErr w:type="gramEnd"/>
      <w:r w:rsidR="00D51570" w:rsidRPr="00F04057">
        <w:t xml:space="preserve">. </w:t>
      </w:r>
    </w:p>
    <w:p w:rsidR="00E0653F" w:rsidRPr="00F04057" w:rsidRDefault="00510DDB">
      <w:r w:rsidRPr="00F04057">
        <w:t xml:space="preserve">With </w:t>
      </w:r>
      <w:r w:rsidR="005F18AB" w:rsidRPr="00F04057">
        <w:t xml:space="preserve">reference to </w:t>
      </w:r>
      <w:r w:rsidRPr="00F04057">
        <w:t>prior question</w:t>
      </w:r>
      <w:r w:rsidR="00785511">
        <w:t>s</w:t>
      </w:r>
      <w:r w:rsidRPr="00F04057">
        <w:t xml:space="preserve"> from Belgium</w:t>
      </w:r>
      <w:r w:rsidR="00785511">
        <w:t>, Canada and Spain</w:t>
      </w:r>
      <w:r w:rsidR="00F97BF6">
        <w:t xml:space="preserve"> concerning </w:t>
      </w:r>
      <w:r w:rsidR="00785511">
        <w:t xml:space="preserve">LGBTI </w:t>
      </w:r>
      <w:proofErr w:type="gramStart"/>
      <w:r w:rsidR="00785511">
        <w:t xml:space="preserve">and </w:t>
      </w:r>
      <w:r w:rsidRPr="00F04057">
        <w:t xml:space="preserve"> </w:t>
      </w:r>
      <w:r w:rsidR="005F18AB" w:rsidRPr="00F04057">
        <w:t>implementation</w:t>
      </w:r>
      <w:proofErr w:type="gramEnd"/>
      <w:r w:rsidR="005F18AB" w:rsidRPr="00F04057">
        <w:t xml:space="preserve"> of the Registered Partnership Act, we would like to </w:t>
      </w:r>
      <w:r w:rsidR="00125E39">
        <w:t>recall the</w:t>
      </w:r>
      <w:r w:rsidR="00EF43BF" w:rsidRPr="00F04057">
        <w:t xml:space="preserve"> important milestone in our society </w:t>
      </w:r>
      <w:r w:rsidR="00125E39">
        <w:t>of the adoption of</w:t>
      </w:r>
      <w:r w:rsidR="00EF43BF" w:rsidRPr="00F04057">
        <w:t xml:space="preserve"> the Registered Partnership Act in 2014</w:t>
      </w:r>
      <w:r w:rsidR="00125E39">
        <w:t>. It</w:t>
      </w:r>
      <w:r w:rsidR="00BA0BDC" w:rsidRPr="00F04057">
        <w:t xml:space="preserve"> </w:t>
      </w:r>
      <w:r w:rsidR="00EF43BF" w:rsidRPr="00F04057">
        <w:t>entered into force on 1 Janu</w:t>
      </w:r>
      <w:r w:rsidR="00AC758B" w:rsidRPr="00F04057">
        <w:t>a</w:t>
      </w:r>
      <w:r w:rsidR="00EF43BF" w:rsidRPr="00F04057">
        <w:t xml:space="preserve">ry </w:t>
      </w:r>
      <w:r w:rsidR="00BA0BDC" w:rsidRPr="00F04057">
        <w:t xml:space="preserve">2016 legalizing the </w:t>
      </w:r>
      <w:r w:rsidR="00EF43BF" w:rsidRPr="00F04057">
        <w:t xml:space="preserve">same-sex partnership. </w:t>
      </w:r>
      <w:r w:rsidR="00BA0BDC" w:rsidRPr="00F04057">
        <w:rPr>
          <w:shd w:val="clear" w:color="auto" w:fill="FFFFFF"/>
        </w:rPr>
        <w:t xml:space="preserve">The </w:t>
      </w:r>
      <w:r w:rsidR="00EF43BF" w:rsidRPr="00F04057">
        <w:rPr>
          <w:shd w:val="clear" w:color="auto" w:fill="FFFFFF"/>
        </w:rPr>
        <w:t>partnerships between same-sex partners have been regis</w:t>
      </w:r>
      <w:r w:rsidR="00125E39">
        <w:rPr>
          <w:shd w:val="clear" w:color="auto" w:fill="FFFFFF"/>
        </w:rPr>
        <w:t>tered in accordance with the</w:t>
      </w:r>
      <w:r w:rsidR="00EF43BF" w:rsidRPr="00F04057">
        <w:rPr>
          <w:shd w:val="clear" w:color="auto" w:fill="FFFFFF"/>
        </w:rPr>
        <w:t xml:space="preserve"> Act</w:t>
      </w:r>
      <w:r w:rsidR="00BD0591" w:rsidRPr="00F04057">
        <w:rPr>
          <w:shd w:val="clear" w:color="auto" w:fill="FFFFFF"/>
        </w:rPr>
        <w:t xml:space="preserve"> and t</w:t>
      </w:r>
      <w:r w:rsidR="00BA0BDC" w:rsidRPr="00F04057">
        <w:rPr>
          <w:shd w:val="clear" w:color="auto" w:fill="FFFFFF"/>
        </w:rPr>
        <w:t xml:space="preserve">he Supreme Court has recognized them as legal in its </w:t>
      </w:r>
      <w:proofErr w:type="gramStart"/>
      <w:r w:rsidR="00BA0BDC" w:rsidRPr="00F04057">
        <w:rPr>
          <w:shd w:val="clear" w:color="auto" w:fill="FFFFFF"/>
        </w:rPr>
        <w:t>case-law</w:t>
      </w:r>
      <w:proofErr w:type="gramEnd"/>
      <w:r w:rsidR="00BA0BDC" w:rsidRPr="00F04057">
        <w:rPr>
          <w:shd w:val="clear" w:color="auto" w:fill="FFFFFF"/>
        </w:rPr>
        <w:t xml:space="preserve"> despite the lack of </w:t>
      </w:r>
      <w:r w:rsidR="00EF43BF" w:rsidRPr="00F04057">
        <w:rPr>
          <w:shd w:val="clear" w:color="auto" w:fill="FFFFFF"/>
        </w:rPr>
        <w:t xml:space="preserve">relevant implementation acts. </w:t>
      </w:r>
      <w:r w:rsidR="00E0653F" w:rsidRPr="00F04057">
        <w:rPr>
          <w:shd w:val="clear" w:color="auto" w:fill="FFFFFF"/>
        </w:rPr>
        <w:t xml:space="preserve">We </w:t>
      </w:r>
      <w:r w:rsidR="00125E39">
        <w:rPr>
          <w:shd w:val="clear" w:color="auto" w:fill="FFFFFF"/>
        </w:rPr>
        <w:t xml:space="preserve">however </w:t>
      </w:r>
      <w:r w:rsidR="00E0653F" w:rsidRPr="00F04057">
        <w:rPr>
          <w:shd w:val="clear" w:color="auto" w:fill="FFFFFF"/>
        </w:rPr>
        <w:t>agree that there is a need to a</w:t>
      </w:r>
      <w:r w:rsidR="00E0653F" w:rsidRPr="00F04057">
        <w:rPr>
          <w:lang w:eastAsia="et-EE"/>
        </w:rPr>
        <w:t xml:space="preserve">dopt the implementation acts for the Registered Partnership Act, which guarantee implementation of the Act </w:t>
      </w:r>
      <w:proofErr w:type="gramStart"/>
      <w:r w:rsidR="00E0653F" w:rsidRPr="00F04057">
        <w:rPr>
          <w:lang w:eastAsia="et-EE"/>
        </w:rPr>
        <w:t>to the full extent</w:t>
      </w:r>
      <w:proofErr w:type="gramEnd"/>
      <w:r w:rsidR="00E0653F" w:rsidRPr="00F04057">
        <w:rPr>
          <w:lang w:eastAsia="et-EE"/>
        </w:rPr>
        <w:t>.</w:t>
      </w:r>
    </w:p>
    <w:p w:rsidR="001E6AB9" w:rsidRPr="001E6AB9" w:rsidRDefault="00125E39">
      <w:r>
        <w:t>Concerning becoming</w:t>
      </w:r>
      <w:r w:rsidRPr="001E6AB9">
        <w:t xml:space="preserve"> a party </w:t>
      </w:r>
      <w:proofErr w:type="gramStart"/>
      <w:r w:rsidRPr="001E6AB9">
        <w:t>to the Optional</w:t>
      </w:r>
      <w:r w:rsidRPr="001E6AB9">
        <w:rPr>
          <w:shd w:val="clear" w:color="auto" w:fill="FFFFFF"/>
        </w:rPr>
        <w:t xml:space="preserve"> Protocol to Convention on the Elimination of All Forms of Discrimination against Women</w:t>
      </w:r>
      <w:r w:rsidR="00785511">
        <w:rPr>
          <w:shd w:val="clear" w:color="auto" w:fill="FFFFFF"/>
        </w:rPr>
        <w:t>,</w:t>
      </w:r>
      <w:proofErr w:type="gramEnd"/>
      <w:r w:rsidR="00785511">
        <w:rPr>
          <w:shd w:val="clear" w:color="auto" w:fill="FFFFFF"/>
        </w:rPr>
        <w:t xml:space="preserve"> </w:t>
      </w:r>
      <w:r w:rsidRPr="001E6AB9">
        <w:rPr>
          <w:shd w:val="clear" w:color="auto" w:fill="FFFFFF"/>
        </w:rPr>
        <w:t>on complaint and inquiry mechanisms</w:t>
      </w:r>
      <w:r>
        <w:rPr>
          <w:shd w:val="clear" w:color="auto" w:fill="FFFFFF"/>
        </w:rPr>
        <w:t xml:space="preserve">, </w:t>
      </w:r>
      <w:r w:rsidR="00785511">
        <w:rPr>
          <w:shd w:val="clear" w:color="auto" w:fill="FFFFFF"/>
        </w:rPr>
        <w:t>also raised by Belgium,</w:t>
      </w:r>
      <w:r w:rsidR="00785511" w:rsidRPr="001E6AB9">
        <w:rPr>
          <w:shd w:val="clear" w:color="auto" w:fill="FFFFFF"/>
        </w:rPr>
        <w:t xml:space="preserve"> </w:t>
      </w:r>
      <w:r>
        <w:rPr>
          <w:shd w:val="clear" w:color="auto" w:fill="FFFFFF"/>
        </w:rPr>
        <w:t xml:space="preserve">we need </w:t>
      </w:r>
      <w:r>
        <w:t>further efforts</w:t>
      </w:r>
      <w:r w:rsidR="001E6AB9" w:rsidRPr="001E6AB9">
        <w:t xml:space="preserve"> to carry through national proceedings to</w:t>
      </w:r>
      <w:r>
        <w:t xml:space="preserve"> that end</w:t>
      </w:r>
      <w:r w:rsidR="001E6AB9" w:rsidRPr="001E6AB9">
        <w:rPr>
          <w:shd w:val="clear" w:color="auto" w:fill="FFFFFF"/>
        </w:rPr>
        <w:t xml:space="preserve">. </w:t>
      </w:r>
    </w:p>
    <w:p w:rsidR="00F859A9" w:rsidRPr="00F04057" w:rsidRDefault="00125E39">
      <w:r>
        <w:t>In closing, let me assure you once again that t</w:t>
      </w:r>
      <w:r w:rsidR="00355E63" w:rsidRPr="00F04057">
        <w:t xml:space="preserve">he </w:t>
      </w:r>
      <w:r w:rsidR="0027193A" w:rsidRPr="00F04057">
        <w:t xml:space="preserve">Estonian </w:t>
      </w:r>
      <w:r w:rsidR="00F859A9" w:rsidRPr="00F04057">
        <w:t xml:space="preserve">delegation is looking forward to the constructive exchange of views with </w:t>
      </w:r>
      <w:r w:rsidR="00355E63" w:rsidRPr="00F04057">
        <w:t xml:space="preserve">other </w:t>
      </w:r>
      <w:r w:rsidR="00F859A9" w:rsidRPr="00F04057">
        <w:t>Member States</w:t>
      </w:r>
      <w:r w:rsidR="00EA7674" w:rsidRPr="00F04057">
        <w:t>.</w:t>
      </w:r>
      <w:r w:rsidR="00166C6B" w:rsidRPr="00F04057">
        <w:t xml:space="preserve"> </w:t>
      </w:r>
      <w:r w:rsidR="005372ED" w:rsidRPr="00F04057">
        <w:t xml:space="preserve">We regard today’s discussion as a valuable contribution to our domestic debate and </w:t>
      </w:r>
      <w:r w:rsidR="00BD0591" w:rsidRPr="00F04057">
        <w:t xml:space="preserve">all </w:t>
      </w:r>
      <w:r w:rsidR="00AC758B" w:rsidRPr="00F04057">
        <w:t xml:space="preserve">your comments and recommendations </w:t>
      </w:r>
      <w:r w:rsidR="005372ED" w:rsidRPr="00F04057">
        <w:t>will be</w:t>
      </w:r>
      <w:r w:rsidR="00BD0591" w:rsidRPr="00F04057">
        <w:t xml:space="preserve"> v</w:t>
      </w:r>
      <w:r w:rsidR="000E7C99" w:rsidRPr="00F04057">
        <w:t>ery carefully analysed</w:t>
      </w:r>
      <w:r w:rsidR="005372ED" w:rsidRPr="00F04057">
        <w:t xml:space="preserve"> </w:t>
      </w:r>
      <w:r w:rsidR="00BD0591" w:rsidRPr="00F04057">
        <w:t>and reviewed</w:t>
      </w:r>
      <w:r w:rsidR="005372ED" w:rsidRPr="00F04057">
        <w:t xml:space="preserve">. </w:t>
      </w:r>
    </w:p>
    <w:p w:rsidR="0027193A" w:rsidRPr="00F04057" w:rsidRDefault="0027193A">
      <w:r w:rsidRPr="00F04057">
        <w:t>Thank you</w:t>
      </w:r>
      <w:r w:rsidR="007663B9" w:rsidRPr="00F04057">
        <w:t>!</w:t>
      </w:r>
    </w:p>
    <w:sectPr w:rsidR="0027193A" w:rsidRPr="00F04057" w:rsidSect="00552E39">
      <w:headerReference w:type="even" r:id="rId8"/>
      <w:footerReference w:type="even" r:id="rId9"/>
      <w:footerReference w:type="default" r:id="rId10"/>
      <w:type w:val="continuous"/>
      <w:pgSz w:w="11906" w:h="16838" w:code="9"/>
      <w:pgMar w:top="1418" w:right="1418" w:bottom="1418" w:left="1418"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7D9" w:rsidRDefault="00A177D9" w:rsidP="002C41B3">
      <w:r>
        <w:separator/>
      </w:r>
    </w:p>
    <w:p w:rsidR="00A177D9" w:rsidRDefault="00A177D9" w:rsidP="002C41B3"/>
    <w:p w:rsidR="00A177D9" w:rsidRDefault="00A177D9" w:rsidP="002C41B3"/>
    <w:p w:rsidR="00A177D9" w:rsidRDefault="00A177D9" w:rsidP="002C41B3"/>
    <w:p w:rsidR="00A177D9" w:rsidRDefault="00A177D9" w:rsidP="002C41B3"/>
    <w:p w:rsidR="00A177D9" w:rsidRDefault="00A177D9" w:rsidP="002C41B3"/>
  </w:endnote>
  <w:endnote w:type="continuationSeparator" w:id="0">
    <w:p w:rsidR="00A177D9" w:rsidRDefault="00A177D9" w:rsidP="002C41B3">
      <w:r>
        <w:continuationSeparator/>
      </w:r>
    </w:p>
    <w:p w:rsidR="00A177D9" w:rsidRDefault="00A177D9" w:rsidP="002C41B3"/>
    <w:p w:rsidR="00A177D9" w:rsidRDefault="00A177D9" w:rsidP="002C41B3"/>
    <w:p w:rsidR="00A177D9" w:rsidRDefault="00A177D9" w:rsidP="002C41B3"/>
    <w:p w:rsidR="00A177D9" w:rsidRDefault="00A177D9" w:rsidP="002C41B3"/>
    <w:p w:rsidR="00A177D9" w:rsidRDefault="00A177D9" w:rsidP="002C4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wis721 Ex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12" w:rsidRDefault="00065612" w:rsidP="002C41B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65612" w:rsidRDefault="00065612" w:rsidP="008F75CC">
    <w:pPr>
      <w:pStyle w:val="Footer"/>
      <w:rPr>
        <w:rStyle w:val="PageNumber"/>
      </w:rPr>
    </w:pPr>
  </w:p>
  <w:p w:rsidR="00065612" w:rsidRDefault="00065612">
    <w:pPr>
      <w:pStyle w:val="Footer"/>
    </w:pPr>
  </w:p>
  <w:p w:rsidR="00065612" w:rsidRDefault="00065612"/>
  <w:p w:rsidR="00065612" w:rsidRDefault="00065612"/>
  <w:p w:rsidR="00065612" w:rsidRDefault="00065612"/>
  <w:p w:rsidR="00065612" w:rsidRDefault="00065612"/>
  <w:p w:rsidR="00065612" w:rsidRDefault="000656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12" w:rsidRDefault="00065612" w:rsidP="008F75C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C5637">
      <w:rPr>
        <w:rStyle w:val="PageNumber"/>
        <w:noProof/>
      </w:rPr>
      <w:t>9</w:t>
    </w:r>
    <w:r>
      <w:rPr>
        <w:rStyle w:val="PageNumber"/>
      </w:rPr>
      <w:fldChar w:fldCharType="end"/>
    </w:r>
  </w:p>
  <w:p w:rsidR="00065612" w:rsidRDefault="00065612">
    <w:pPr>
      <w:pStyle w:val="Footer"/>
    </w:pPr>
  </w:p>
  <w:p w:rsidR="00065612" w:rsidRDefault="00065612"/>
  <w:p w:rsidR="00065612" w:rsidRDefault="00065612"/>
  <w:p w:rsidR="00065612" w:rsidRDefault="00065612"/>
  <w:p w:rsidR="00065612" w:rsidRDefault="00065612"/>
  <w:p w:rsidR="00065612" w:rsidRDefault="000656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7D9" w:rsidRDefault="00A177D9" w:rsidP="002C41B3">
      <w:r>
        <w:separator/>
      </w:r>
    </w:p>
    <w:p w:rsidR="00A177D9" w:rsidRDefault="00A177D9" w:rsidP="002C41B3"/>
    <w:p w:rsidR="00A177D9" w:rsidRDefault="00A177D9" w:rsidP="002C41B3"/>
    <w:p w:rsidR="00A177D9" w:rsidRDefault="00A177D9" w:rsidP="002C41B3"/>
    <w:p w:rsidR="00A177D9" w:rsidRDefault="00A177D9" w:rsidP="002C41B3"/>
    <w:p w:rsidR="00A177D9" w:rsidRDefault="00A177D9" w:rsidP="002C41B3"/>
  </w:footnote>
  <w:footnote w:type="continuationSeparator" w:id="0">
    <w:p w:rsidR="00A177D9" w:rsidRDefault="00A177D9" w:rsidP="002C41B3">
      <w:r>
        <w:continuationSeparator/>
      </w:r>
    </w:p>
    <w:p w:rsidR="00A177D9" w:rsidRDefault="00A177D9" w:rsidP="002C41B3"/>
    <w:p w:rsidR="00A177D9" w:rsidRDefault="00A177D9" w:rsidP="002C41B3"/>
    <w:p w:rsidR="00A177D9" w:rsidRDefault="00A177D9" w:rsidP="002C41B3"/>
    <w:p w:rsidR="00A177D9" w:rsidRDefault="00A177D9" w:rsidP="002C41B3"/>
    <w:p w:rsidR="00A177D9" w:rsidRDefault="00A177D9" w:rsidP="002C41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12" w:rsidRDefault="00065612" w:rsidP="002C41B3"/>
  <w:p w:rsidR="00065612" w:rsidRDefault="00065612" w:rsidP="002C41B3"/>
  <w:p w:rsidR="00065612" w:rsidRDefault="00065612" w:rsidP="002C41B3"/>
  <w:p w:rsidR="00065612" w:rsidRDefault="00065612" w:rsidP="002C41B3"/>
  <w:p w:rsidR="00065612" w:rsidRDefault="00065612" w:rsidP="002C41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C2D"/>
    <w:multiLevelType w:val="hybridMultilevel"/>
    <w:tmpl w:val="CD5CE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5BB60BB"/>
    <w:multiLevelType w:val="hybridMultilevel"/>
    <w:tmpl w:val="86E20F9C"/>
    <w:lvl w:ilvl="0" w:tplc="04250001">
      <w:start w:val="1"/>
      <w:numFmt w:val="bullet"/>
      <w:lvlText w:val=""/>
      <w:lvlJc w:val="left"/>
      <w:pPr>
        <w:ind w:left="720" w:hanging="360"/>
      </w:pPr>
      <w:rPr>
        <w:rFonts w:ascii="Symbol" w:hAnsi="Symbol" w:hint="default"/>
        <w:i w:val="0"/>
        <w:sz w:val="20"/>
        <w:szCs w:val="20"/>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2CF5009B"/>
    <w:multiLevelType w:val="hybridMultilevel"/>
    <w:tmpl w:val="D48E0D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1346E4"/>
    <w:multiLevelType w:val="hybridMultilevel"/>
    <w:tmpl w:val="C7406496"/>
    <w:lvl w:ilvl="0" w:tplc="AF283DD0">
      <w:numFmt w:val="bullet"/>
      <w:lvlText w:val="-"/>
      <w:lvlJc w:val="left"/>
      <w:pPr>
        <w:ind w:left="720" w:hanging="360"/>
      </w:pPr>
      <w:rPr>
        <w:rFonts w:ascii="Arial" w:eastAsiaTheme="minorHAnsi" w:hAnsi="Arial" w:cs="Arial"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DCB4A95"/>
    <w:multiLevelType w:val="hybridMultilevel"/>
    <w:tmpl w:val="5866C5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F9278A6"/>
    <w:multiLevelType w:val="hybridMultilevel"/>
    <w:tmpl w:val="A6A8E4B4"/>
    <w:lvl w:ilvl="0" w:tplc="562A1C08">
      <w:start w:val="1"/>
      <w:numFmt w:val="bullet"/>
      <w:lvlText w:val="•"/>
      <w:lvlJc w:val="left"/>
      <w:pPr>
        <w:tabs>
          <w:tab w:val="num" w:pos="720"/>
        </w:tabs>
        <w:ind w:left="720" w:hanging="360"/>
      </w:pPr>
      <w:rPr>
        <w:rFonts w:ascii="Calibri" w:hAnsi="Calibri" w:hint="default"/>
      </w:rPr>
    </w:lvl>
    <w:lvl w:ilvl="1" w:tplc="B546F19C" w:tentative="1">
      <w:start w:val="1"/>
      <w:numFmt w:val="bullet"/>
      <w:lvlText w:val="•"/>
      <w:lvlJc w:val="left"/>
      <w:pPr>
        <w:tabs>
          <w:tab w:val="num" w:pos="1440"/>
        </w:tabs>
        <w:ind w:left="1440" w:hanging="360"/>
      </w:pPr>
      <w:rPr>
        <w:rFonts w:ascii="Calibri" w:hAnsi="Calibri" w:hint="default"/>
      </w:rPr>
    </w:lvl>
    <w:lvl w:ilvl="2" w:tplc="9BB61662" w:tentative="1">
      <w:start w:val="1"/>
      <w:numFmt w:val="bullet"/>
      <w:lvlText w:val="•"/>
      <w:lvlJc w:val="left"/>
      <w:pPr>
        <w:tabs>
          <w:tab w:val="num" w:pos="2160"/>
        </w:tabs>
        <w:ind w:left="2160" w:hanging="360"/>
      </w:pPr>
      <w:rPr>
        <w:rFonts w:ascii="Calibri" w:hAnsi="Calibri" w:hint="default"/>
      </w:rPr>
    </w:lvl>
    <w:lvl w:ilvl="3" w:tplc="FC026FE2" w:tentative="1">
      <w:start w:val="1"/>
      <w:numFmt w:val="bullet"/>
      <w:lvlText w:val="•"/>
      <w:lvlJc w:val="left"/>
      <w:pPr>
        <w:tabs>
          <w:tab w:val="num" w:pos="2880"/>
        </w:tabs>
        <w:ind w:left="2880" w:hanging="360"/>
      </w:pPr>
      <w:rPr>
        <w:rFonts w:ascii="Calibri" w:hAnsi="Calibri" w:hint="default"/>
      </w:rPr>
    </w:lvl>
    <w:lvl w:ilvl="4" w:tplc="8C42685C" w:tentative="1">
      <w:start w:val="1"/>
      <w:numFmt w:val="bullet"/>
      <w:lvlText w:val="•"/>
      <w:lvlJc w:val="left"/>
      <w:pPr>
        <w:tabs>
          <w:tab w:val="num" w:pos="3600"/>
        </w:tabs>
        <w:ind w:left="3600" w:hanging="360"/>
      </w:pPr>
      <w:rPr>
        <w:rFonts w:ascii="Calibri" w:hAnsi="Calibri" w:hint="default"/>
      </w:rPr>
    </w:lvl>
    <w:lvl w:ilvl="5" w:tplc="0C486284" w:tentative="1">
      <w:start w:val="1"/>
      <w:numFmt w:val="bullet"/>
      <w:lvlText w:val="•"/>
      <w:lvlJc w:val="left"/>
      <w:pPr>
        <w:tabs>
          <w:tab w:val="num" w:pos="4320"/>
        </w:tabs>
        <w:ind w:left="4320" w:hanging="360"/>
      </w:pPr>
      <w:rPr>
        <w:rFonts w:ascii="Calibri" w:hAnsi="Calibri" w:hint="default"/>
      </w:rPr>
    </w:lvl>
    <w:lvl w:ilvl="6" w:tplc="E3CA401C" w:tentative="1">
      <w:start w:val="1"/>
      <w:numFmt w:val="bullet"/>
      <w:lvlText w:val="•"/>
      <w:lvlJc w:val="left"/>
      <w:pPr>
        <w:tabs>
          <w:tab w:val="num" w:pos="5040"/>
        </w:tabs>
        <w:ind w:left="5040" w:hanging="360"/>
      </w:pPr>
      <w:rPr>
        <w:rFonts w:ascii="Calibri" w:hAnsi="Calibri" w:hint="default"/>
      </w:rPr>
    </w:lvl>
    <w:lvl w:ilvl="7" w:tplc="E7065AA6" w:tentative="1">
      <w:start w:val="1"/>
      <w:numFmt w:val="bullet"/>
      <w:lvlText w:val="•"/>
      <w:lvlJc w:val="left"/>
      <w:pPr>
        <w:tabs>
          <w:tab w:val="num" w:pos="5760"/>
        </w:tabs>
        <w:ind w:left="5760" w:hanging="360"/>
      </w:pPr>
      <w:rPr>
        <w:rFonts w:ascii="Calibri" w:hAnsi="Calibri" w:hint="default"/>
      </w:rPr>
    </w:lvl>
    <w:lvl w:ilvl="8" w:tplc="186C5DF6"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44426D02"/>
    <w:multiLevelType w:val="multilevel"/>
    <w:tmpl w:val="8996B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270376"/>
    <w:multiLevelType w:val="multilevel"/>
    <w:tmpl w:val="28441DF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A474C83"/>
    <w:multiLevelType w:val="hybridMultilevel"/>
    <w:tmpl w:val="04AC77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AAC6B47"/>
    <w:multiLevelType w:val="hybridMultilevel"/>
    <w:tmpl w:val="B77A5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2C8567B"/>
    <w:multiLevelType w:val="hybridMultilevel"/>
    <w:tmpl w:val="DE806AFA"/>
    <w:lvl w:ilvl="0" w:tplc="210ACA06">
      <w:start w:val="5"/>
      <w:numFmt w:val="bullet"/>
      <w:lvlText w:val="-"/>
      <w:lvlJc w:val="left"/>
      <w:pPr>
        <w:ind w:left="1080" w:hanging="360"/>
      </w:pPr>
      <w:rPr>
        <w:rFonts w:ascii="Arial" w:eastAsiaTheme="minorHAnsi" w:hAnsi="Arial" w:cs="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15:restartNumberingAfterBreak="0">
    <w:nsid w:val="75B73081"/>
    <w:multiLevelType w:val="hybridMultilevel"/>
    <w:tmpl w:val="FD3EE6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5"/>
  </w:num>
  <w:num w:numId="4">
    <w:abstractNumId w:val="0"/>
  </w:num>
  <w:num w:numId="5">
    <w:abstractNumId w:val="8"/>
  </w:num>
  <w:num w:numId="6">
    <w:abstractNumId w:val="1"/>
  </w:num>
  <w:num w:numId="7">
    <w:abstractNumId w:val="9"/>
  </w:num>
  <w:num w:numId="8">
    <w:abstractNumId w:val="3"/>
  </w:num>
  <w:num w:numId="9">
    <w:abstractNumId w:val="12"/>
  </w:num>
  <w:num w:numId="10">
    <w:abstractNumId w:val="10"/>
  </w:num>
  <w:num w:numId="11">
    <w:abstractNumId w:val="11"/>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52"/>
    <w:rsid w:val="00001966"/>
    <w:rsid w:val="00001EE6"/>
    <w:rsid w:val="00016E24"/>
    <w:rsid w:val="0002302C"/>
    <w:rsid w:val="00023B7E"/>
    <w:rsid w:val="00050B77"/>
    <w:rsid w:val="00054422"/>
    <w:rsid w:val="00054D89"/>
    <w:rsid w:val="00055D2A"/>
    <w:rsid w:val="000569FC"/>
    <w:rsid w:val="000613F6"/>
    <w:rsid w:val="00061F5C"/>
    <w:rsid w:val="00065612"/>
    <w:rsid w:val="00073AC8"/>
    <w:rsid w:val="00074415"/>
    <w:rsid w:val="00074D82"/>
    <w:rsid w:val="00075238"/>
    <w:rsid w:val="00082501"/>
    <w:rsid w:val="000833E4"/>
    <w:rsid w:val="000A3583"/>
    <w:rsid w:val="000A3998"/>
    <w:rsid w:val="000A5DC7"/>
    <w:rsid w:val="000A6DFA"/>
    <w:rsid w:val="000A72AF"/>
    <w:rsid w:val="000B4CCF"/>
    <w:rsid w:val="000B4D5E"/>
    <w:rsid w:val="000B7C8A"/>
    <w:rsid w:val="000C2945"/>
    <w:rsid w:val="000C35C2"/>
    <w:rsid w:val="000C4188"/>
    <w:rsid w:val="000C57B9"/>
    <w:rsid w:val="000C5BDE"/>
    <w:rsid w:val="000D1CD4"/>
    <w:rsid w:val="000D26C7"/>
    <w:rsid w:val="000D503D"/>
    <w:rsid w:val="000E2208"/>
    <w:rsid w:val="000E56C9"/>
    <w:rsid w:val="000E6995"/>
    <w:rsid w:val="000E7C99"/>
    <w:rsid w:val="000F4359"/>
    <w:rsid w:val="00107F4B"/>
    <w:rsid w:val="00114315"/>
    <w:rsid w:val="00117834"/>
    <w:rsid w:val="00125E39"/>
    <w:rsid w:val="00126E1B"/>
    <w:rsid w:val="001272A1"/>
    <w:rsid w:val="00144E5B"/>
    <w:rsid w:val="00153E75"/>
    <w:rsid w:val="0015684A"/>
    <w:rsid w:val="00157326"/>
    <w:rsid w:val="00166C6B"/>
    <w:rsid w:val="00167654"/>
    <w:rsid w:val="001701EE"/>
    <w:rsid w:val="00176CF8"/>
    <w:rsid w:val="00185470"/>
    <w:rsid w:val="0019285D"/>
    <w:rsid w:val="00193103"/>
    <w:rsid w:val="00195B1E"/>
    <w:rsid w:val="001A0892"/>
    <w:rsid w:val="001A6866"/>
    <w:rsid w:val="001A6FD3"/>
    <w:rsid w:val="001A72CD"/>
    <w:rsid w:val="001B047B"/>
    <w:rsid w:val="001B4AD3"/>
    <w:rsid w:val="001B5DC3"/>
    <w:rsid w:val="001C7698"/>
    <w:rsid w:val="001D38F3"/>
    <w:rsid w:val="001D5679"/>
    <w:rsid w:val="001E2605"/>
    <w:rsid w:val="001E3947"/>
    <w:rsid w:val="001E61A8"/>
    <w:rsid w:val="001E6AB9"/>
    <w:rsid w:val="00202A4A"/>
    <w:rsid w:val="00203C59"/>
    <w:rsid w:val="00203C7F"/>
    <w:rsid w:val="0020618E"/>
    <w:rsid w:val="00206BA2"/>
    <w:rsid w:val="00213252"/>
    <w:rsid w:val="00213E21"/>
    <w:rsid w:val="00216138"/>
    <w:rsid w:val="00222872"/>
    <w:rsid w:val="00222B27"/>
    <w:rsid w:val="0022765A"/>
    <w:rsid w:val="00232BD5"/>
    <w:rsid w:val="00235A69"/>
    <w:rsid w:val="00241B61"/>
    <w:rsid w:val="0024360F"/>
    <w:rsid w:val="00246A95"/>
    <w:rsid w:val="00255337"/>
    <w:rsid w:val="0025688F"/>
    <w:rsid w:val="0026111E"/>
    <w:rsid w:val="0026621A"/>
    <w:rsid w:val="00266512"/>
    <w:rsid w:val="00267784"/>
    <w:rsid w:val="0027193A"/>
    <w:rsid w:val="0027269B"/>
    <w:rsid w:val="00274552"/>
    <w:rsid w:val="00284AF0"/>
    <w:rsid w:val="002855E6"/>
    <w:rsid w:val="0029292D"/>
    <w:rsid w:val="00293FA3"/>
    <w:rsid w:val="002A03E9"/>
    <w:rsid w:val="002A7212"/>
    <w:rsid w:val="002B2973"/>
    <w:rsid w:val="002B62E3"/>
    <w:rsid w:val="002B7B99"/>
    <w:rsid w:val="002C09E0"/>
    <w:rsid w:val="002C1B6F"/>
    <w:rsid w:val="002C1DD5"/>
    <w:rsid w:val="002C2F12"/>
    <w:rsid w:val="002C41B3"/>
    <w:rsid w:val="002C46D3"/>
    <w:rsid w:val="002D0E6F"/>
    <w:rsid w:val="002D11F1"/>
    <w:rsid w:val="002D2183"/>
    <w:rsid w:val="002D36B6"/>
    <w:rsid w:val="002E1943"/>
    <w:rsid w:val="002E3980"/>
    <w:rsid w:val="002E3A77"/>
    <w:rsid w:val="002E5465"/>
    <w:rsid w:val="002F217C"/>
    <w:rsid w:val="002F7C7A"/>
    <w:rsid w:val="00305E8C"/>
    <w:rsid w:val="00307BD4"/>
    <w:rsid w:val="00313077"/>
    <w:rsid w:val="00314FFB"/>
    <w:rsid w:val="003255B0"/>
    <w:rsid w:val="003273E6"/>
    <w:rsid w:val="00331A3E"/>
    <w:rsid w:val="00332E13"/>
    <w:rsid w:val="00332EC5"/>
    <w:rsid w:val="003330CD"/>
    <w:rsid w:val="00334B4A"/>
    <w:rsid w:val="00334F2E"/>
    <w:rsid w:val="00335A72"/>
    <w:rsid w:val="00340EC6"/>
    <w:rsid w:val="00355E63"/>
    <w:rsid w:val="00360FA6"/>
    <w:rsid w:val="00365386"/>
    <w:rsid w:val="00370F45"/>
    <w:rsid w:val="003820F7"/>
    <w:rsid w:val="00382DF7"/>
    <w:rsid w:val="00385F6F"/>
    <w:rsid w:val="00395B26"/>
    <w:rsid w:val="00397AB7"/>
    <w:rsid w:val="003A22EA"/>
    <w:rsid w:val="003A2F97"/>
    <w:rsid w:val="003A3EB3"/>
    <w:rsid w:val="003B0D2F"/>
    <w:rsid w:val="003B367B"/>
    <w:rsid w:val="003B6C46"/>
    <w:rsid w:val="003C27B0"/>
    <w:rsid w:val="003D587F"/>
    <w:rsid w:val="003D599F"/>
    <w:rsid w:val="003D7C11"/>
    <w:rsid w:val="003E2743"/>
    <w:rsid w:val="003E3297"/>
    <w:rsid w:val="003E42CF"/>
    <w:rsid w:val="003E6C7C"/>
    <w:rsid w:val="003F0D8E"/>
    <w:rsid w:val="003F4521"/>
    <w:rsid w:val="003F4C6E"/>
    <w:rsid w:val="00401706"/>
    <w:rsid w:val="00404EDD"/>
    <w:rsid w:val="00407DD0"/>
    <w:rsid w:val="0041271F"/>
    <w:rsid w:val="00412ADA"/>
    <w:rsid w:val="00414D91"/>
    <w:rsid w:val="00414F6A"/>
    <w:rsid w:val="0041500F"/>
    <w:rsid w:val="00422FDB"/>
    <w:rsid w:val="00430BA1"/>
    <w:rsid w:val="0044536C"/>
    <w:rsid w:val="00452DDC"/>
    <w:rsid w:val="00455794"/>
    <w:rsid w:val="00456AB7"/>
    <w:rsid w:val="004631EE"/>
    <w:rsid w:val="00471AE1"/>
    <w:rsid w:val="00471E5F"/>
    <w:rsid w:val="00472459"/>
    <w:rsid w:val="00474073"/>
    <w:rsid w:val="004804A6"/>
    <w:rsid w:val="0048335D"/>
    <w:rsid w:val="00483984"/>
    <w:rsid w:val="00485100"/>
    <w:rsid w:val="00490E5D"/>
    <w:rsid w:val="0049389D"/>
    <w:rsid w:val="0049409C"/>
    <w:rsid w:val="004950EC"/>
    <w:rsid w:val="004953FB"/>
    <w:rsid w:val="00496284"/>
    <w:rsid w:val="004B07E5"/>
    <w:rsid w:val="004B278E"/>
    <w:rsid w:val="004C2226"/>
    <w:rsid w:val="004C2E6B"/>
    <w:rsid w:val="004C3333"/>
    <w:rsid w:val="004C4851"/>
    <w:rsid w:val="004D239A"/>
    <w:rsid w:val="004D7F9F"/>
    <w:rsid w:val="004E0753"/>
    <w:rsid w:val="004E0BC7"/>
    <w:rsid w:val="004E1E69"/>
    <w:rsid w:val="004E412F"/>
    <w:rsid w:val="004E50F1"/>
    <w:rsid w:val="004F44AF"/>
    <w:rsid w:val="00504BF9"/>
    <w:rsid w:val="00505A48"/>
    <w:rsid w:val="00506810"/>
    <w:rsid w:val="00506B70"/>
    <w:rsid w:val="00507BB3"/>
    <w:rsid w:val="00507C5E"/>
    <w:rsid w:val="00510DDB"/>
    <w:rsid w:val="00512D5D"/>
    <w:rsid w:val="005214B2"/>
    <w:rsid w:val="0052265F"/>
    <w:rsid w:val="0052459C"/>
    <w:rsid w:val="00524B72"/>
    <w:rsid w:val="00526B2C"/>
    <w:rsid w:val="00531565"/>
    <w:rsid w:val="00533D6F"/>
    <w:rsid w:val="00534FC8"/>
    <w:rsid w:val="0053510C"/>
    <w:rsid w:val="005372ED"/>
    <w:rsid w:val="00540FD0"/>
    <w:rsid w:val="005453BD"/>
    <w:rsid w:val="005459C4"/>
    <w:rsid w:val="00550010"/>
    <w:rsid w:val="00552E39"/>
    <w:rsid w:val="00555790"/>
    <w:rsid w:val="00555DDF"/>
    <w:rsid w:val="005708BE"/>
    <w:rsid w:val="00575AC4"/>
    <w:rsid w:val="00580127"/>
    <w:rsid w:val="005831BB"/>
    <w:rsid w:val="00594C81"/>
    <w:rsid w:val="00595F2C"/>
    <w:rsid w:val="005B4A29"/>
    <w:rsid w:val="005C1E1A"/>
    <w:rsid w:val="005C2CBF"/>
    <w:rsid w:val="005C5637"/>
    <w:rsid w:val="005C5720"/>
    <w:rsid w:val="005D07E5"/>
    <w:rsid w:val="005D4018"/>
    <w:rsid w:val="005F18AB"/>
    <w:rsid w:val="005F4A12"/>
    <w:rsid w:val="00605709"/>
    <w:rsid w:val="006058F1"/>
    <w:rsid w:val="00607F86"/>
    <w:rsid w:val="00611AA5"/>
    <w:rsid w:val="006138AD"/>
    <w:rsid w:val="00621B11"/>
    <w:rsid w:val="00622114"/>
    <w:rsid w:val="0062425A"/>
    <w:rsid w:val="0062732C"/>
    <w:rsid w:val="0063107C"/>
    <w:rsid w:val="006367C3"/>
    <w:rsid w:val="00640B0F"/>
    <w:rsid w:val="00641D38"/>
    <w:rsid w:val="00645E5F"/>
    <w:rsid w:val="00647822"/>
    <w:rsid w:val="00647B5D"/>
    <w:rsid w:val="00651150"/>
    <w:rsid w:val="00664825"/>
    <w:rsid w:val="0067067B"/>
    <w:rsid w:val="006718F9"/>
    <w:rsid w:val="00672B07"/>
    <w:rsid w:val="006762E5"/>
    <w:rsid w:val="006810B1"/>
    <w:rsid w:val="00684A09"/>
    <w:rsid w:val="006918F9"/>
    <w:rsid w:val="0069334B"/>
    <w:rsid w:val="00695F70"/>
    <w:rsid w:val="006971F4"/>
    <w:rsid w:val="006976C7"/>
    <w:rsid w:val="006A17D7"/>
    <w:rsid w:val="006A2980"/>
    <w:rsid w:val="006B48C4"/>
    <w:rsid w:val="006B4ACE"/>
    <w:rsid w:val="006C6873"/>
    <w:rsid w:val="006D1550"/>
    <w:rsid w:val="006D26E0"/>
    <w:rsid w:val="006D3193"/>
    <w:rsid w:val="006E3F53"/>
    <w:rsid w:val="006F018F"/>
    <w:rsid w:val="006F2E5F"/>
    <w:rsid w:val="006F4BA5"/>
    <w:rsid w:val="00700007"/>
    <w:rsid w:val="00702421"/>
    <w:rsid w:val="0070459B"/>
    <w:rsid w:val="007055E6"/>
    <w:rsid w:val="00710C30"/>
    <w:rsid w:val="0071320D"/>
    <w:rsid w:val="00713C54"/>
    <w:rsid w:val="00720E97"/>
    <w:rsid w:val="00730035"/>
    <w:rsid w:val="00731647"/>
    <w:rsid w:val="00733953"/>
    <w:rsid w:val="00735BDD"/>
    <w:rsid w:val="00743E92"/>
    <w:rsid w:val="007449AE"/>
    <w:rsid w:val="00744D74"/>
    <w:rsid w:val="0074500D"/>
    <w:rsid w:val="00747511"/>
    <w:rsid w:val="00751997"/>
    <w:rsid w:val="00754B90"/>
    <w:rsid w:val="00756686"/>
    <w:rsid w:val="0076030D"/>
    <w:rsid w:val="007612A5"/>
    <w:rsid w:val="00763C74"/>
    <w:rsid w:val="00765AB0"/>
    <w:rsid w:val="007663B9"/>
    <w:rsid w:val="00766686"/>
    <w:rsid w:val="00772451"/>
    <w:rsid w:val="007803D3"/>
    <w:rsid w:val="00785511"/>
    <w:rsid w:val="00796565"/>
    <w:rsid w:val="007B4DA5"/>
    <w:rsid w:val="007B6E44"/>
    <w:rsid w:val="007C1334"/>
    <w:rsid w:val="007C4B58"/>
    <w:rsid w:val="007D2BAE"/>
    <w:rsid w:val="007E4705"/>
    <w:rsid w:val="007E534C"/>
    <w:rsid w:val="007E55DD"/>
    <w:rsid w:val="007F0B2F"/>
    <w:rsid w:val="007F1963"/>
    <w:rsid w:val="00800FCC"/>
    <w:rsid w:val="00801AFC"/>
    <w:rsid w:val="00802949"/>
    <w:rsid w:val="00807014"/>
    <w:rsid w:val="00807908"/>
    <w:rsid w:val="008156CD"/>
    <w:rsid w:val="00816FE1"/>
    <w:rsid w:val="008236F9"/>
    <w:rsid w:val="0082378C"/>
    <w:rsid w:val="00826118"/>
    <w:rsid w:val="00832A7A"/>
    <w:rsid w:val="008346AF"/>
    <w:rsid w:val="00834F78"/>
    <w:rsid w:val="0084296E"/>
    <w:rsid w:val="0084326B"/>
    <w:rsid w:val="008538BA"/>
    <w:rsid w:val="00853C80"/>
    <w:rsid w:val="00860A30"/>
    <w:rsid w:val="00864CE3"/>
    <w:rsid w:val="00867C56"/>
    <w:rsid w:val="00867E18"/>
    <w:rsid w:val="00870E96"/>
    <w:rsid w:val="00871164"/>
    <w:rsid w:val="00871DF1"/>
    <w:rsid w:val="008739C7"/>
    <w:rsid w:val="00876493"/>
    <w:rsid w:val="00896418"/>
    <w:rsid w:val="008A0E37"/>
    <w:rsid w:val="008A1167"/>
    <w:rsid w:val="008A4562"/>
    <w:rsid w:val="008A6473"/>
    <w:rsid w:val="008B04DC"/>
    <w:rsid w:val="008B6C66"/>
    <w:rsid w:val="008B6EE4"/>
    <w:rsid w:val="008C021F"/>
    <w:rsid w:val="008C27B6"/>
    <w:rsid w:val="008C37C1"/>
    <w:rsid w:val="008D5F91"/>
    <w:rsid w:val="008E0DA1"/>
    <w:rsid w:val="008E2341"/>
    <w:rsid w:val="008F42EF"/>
    <w:rsid w:val="008F63F9"/>
    <w:rsid w:val="008F7421"/>
    <w:rsid w:val="008F75CC"/>
    <w:rsid w:val="0090452C"/>
    <w:rsid w:val="009060EB"/>
    <w:rsid w:val="009115D9"/>
    <w:rsid w:val="00912CE2"/>
    <w:rsid w:val="0091562B"/>
    <w:rsid w:val="00922EEE"/>
    <w:rsid w:val="0092379E"/>
    <w:rsid w:val="0093067C"/>
    <w:rsid w:val="009349A0"/>
    <w:rsid w:val="00947896"/>
    <w:rsid w:val="009515AD"/>
    <w:rsid w:val="009543FA"/>
    <w:rsid w:val="00960F07"/>
    <w:rsid w:val="00960F7A"/>
    <w:rsid w:val="00964A4D"/>
    <w:rsid w:val="00972F72"/>
    <w:rsid w:val="00974171"/>
    <w:rsid w:val="00977F3E"/>
    <w:rsid w:val="00977F9F"/>
    <w:rsid w:val="0098211C"/>
    <w:rsid w:val="00982F91"/>
    <w:rsid w:val="00984F34"/>
    <w:rsid w:val="00985299"/>
    <w:rsid w:val="00985779"/>
    <w:rsid w:val="00990635"/>
    <w:rsid w:val="0099661A"/>
    <w:rsid w:val="009A344E"/>
    <w:rsid w:val="009C1ADE"/>
    <w:rsid w:val="009C5D87"/>
    <w:rsid w:val="009D0EED"/>
    <w:rsid w:val="009D728A"/>
    <w:rsid w:val="009D7BAA"/>
    <w:rsid w:val="009E35AE"/>
    <w:rsid w:val="009F04F8"/>
    <w:rsid w:val="009F2917"/>
    <w:rsid w:val="009F296F"/>
    <w:rsid w:val="009F39C8"/>
    <w:rsid w:val="009F4819"/>
    <w:rsid w:val="00A01B5F"/>
    <w:rsid w:val="00A023F3"/>
    <w:rsid w:val="00A11374"/>
    <w:rsid w:val="00A177D9"/>
    <w:rsid w:val="00A20298"/>
    <w:rsid w:val="00A27341"/>
    <w:rsid w:val="00A323B9"/>
    <w:rsid w:val="00A4330D"/>
    <w:rsid w:val="00A57867"/>
    <w:rsid w:val="00A66A9F"/>
    <w:rsid w:val="00A819CA"/>
    <w:rsid w:val="00A86697"/>
    <w:rsid w:val="00A87386"/>
    <w:rsid w:val="00A901D0"/>
    <w:rsid w:val="00A91A97"/>
    <w:rsid w:val="00A9345E"/>
    <w:rsid w:val="00AA2959"/>
    <w:rsid w:val="00AA68F6"/>
    <w:rsid w:val="00AA761C"/>
    <w:rsid w:val="00AB047B"/>
    <w:rsid w:val="00AB0698"/>
    <w:rsid w:val="00AB3AC1"/>
    <w:rsid w:val="00AC119E"/>
    <w:rsid w:val="00AC1732"/>
    <w:rsid w:val="00AC2428"/>
    <w:rsid w:val="00AC3854"/>
    <w:rsid w:val="00AC758B"/>
    <w:rsid w:val="00AD7737"/>
    <w:rsid w:val="00AE18E4"/>
    <w:rsid w:val="00AE52DC"/>
    <w:rsid w:val="00AF0741"/>
    <w:rsid w:val="00AF4752"/>
    <w:rsid w:val="00AF47F8"/>
    <w:rsid w:val="00B12DBE"/>
    <w:rsid w:val="00B14FB9"/>
    <w:rsid w:val="00B15820"/>
    <w:rsid w:val="00B2205B"/>
    <w:rsid w:val="00B2519D"/>
    <w:rsid w:val="00B35701"/>
    <w:rsid w:val="00B43147"/>
    <w:rsid w:val="00B44D42"/>
    <w:rsid w:val="00B477AD"/>
    <w:rsid w:val="00B658DC"/>
    <w:rsid w:val="00B74582"/>
    <w:rsid w:val="00B762E1"/>
    <w:rsid w:val="00B81DBC"/>
    <w:rsid w:val="00B87248"/>
    <w:rsid w:val="00B87DAC"/>
    <w:rsid w:val="00B93F12"/>
    <w:rsid w:val="00B94A30"/>
    <w:rsid w:val="00B96F02"/>
    <w:rsid w:val="00B97EFB"/>
    <w:rsid w:val="00BA0BDC"/>
    <w:rsid w:val="00BA5203"/>
    <w:rsid w:val="00BA6082"/>
    <w:rsid w:val="00BB0393"/>
    <w:rsid w:val="00BB2EBB"/>
    <w:rsid w:val="00BD0591"/>
    <w:rsid w:val="00BD7925"/>
    <w:rsid w:val="00BE2492"/>
    <w:rsid w:val="00BE3238"/>
    <w:rsid w:val="00BE4B71"/>
    <w:rsid w:val="00BF055B"/>
    <w:rsid w:val="00BF289E"/>
    <w:rsid w:val="00C013D7"/>
    <w:rsid w:val="00C11171"/>
    <w:rsid w:val="00C130C3"/>
    <w:rsid w:val="00C138C0"/>
    <w:rsid w:val="00C30637"/>
    <w:rsid w:val="00C324CE"/>
    <w:rsid w:val="00C32C5C"/>
    <w:rsid w:val="00C32F71"/>
    <w:rsid w:val="00C33793"/>
    <w:rsid w:val="00C3771C"/>
    <w:rsid w:val="00C37C1A"/>
    <w:rsid w:val="00C42132"/>
    <w:rsid w:val="00C42963"/>
    <w:rsid w:val="00C43C72"/>
    <w:rsid w:val="00C4419D"/>
    <w:rsid w:val="00C46C07"/>
    <w:rsid w:val="00C619F5"/>
    <w:rsid w:val="00C773EF"/>
    <w:rsid w:val="00C82AD2"/>
    <w:rsid w:val="00C85FEE"/>
    <w:rsid w:val="00CA49DB"/>
    <w:rsid w:val="00CB6A8B"/>
    <w:rsid w:val="00CC766A"/>
    <w:rsid w:val="00CD2C8A"/>
    <w:rsid w:val="00CD360F"/>
    <w:rsid w:val="00CD626F"/>
    <w:rsid w:val="00CE0F2E"/>
    <w:rsid w:val="00CF2826"/>
    <w:rsid w:val="00CF2FBD"/>
    <w:rsid w:val="00CF6251"/>
    <w:rsid w:val="00D104D5"/>
    <w:rsid w:val="00D10524"/>
    <w:rsid w:val="00D12E23"/>
    <w:rsid w:val="00D159CE"/>
    <w:rsid w:val="00D1714C"/>
    <w:rsid w:val="00D219CA"/>
    <w:rsid w:val="00D22D4F"/>
    <w:rsid w:val="00D30467"/>
    <w:rsid w:val="00D30AC4"/>
    <w:rsid w:val="00D3254A"/>
    <w:rsid w:val="00D3582E"/>
    <w:rsid w:val="00D43E5B"/>
    <w:rsid w:val="00D469D5"/>
    <w:rsid w:val="00D51570"/>
    <w:rsid w:val="00D548CB"/>
    <w:rsid w:val="00D60B8C"/>
    <w:rsid w:val="00D65188"/>
    <w:rsid w:val="00D67776"/>
    <w:rsid w:val="00D8546F"/>
    <w:rsid w:val="00D904BF"/>
    <w:rsid w:val="00D92FBC"/>
    <w:rsid w:val="00D93949"/>
    <w:rsid w:val="00D96005"/>
    <w:rsid w:val="00D9617E"/>
    <w:rsid w:val="00D961B8"/>
    <w:rsid w:val="00DA64EA"/>
    <w:rsid w:val="00DA7858"/>
    <w:rsid w:val="00DB4833"/>
    <w:rsid w:val="00DB6438"/>
    <w:rsid w:val="00DB79A7"/>
    <w:rsid w:val="00DC0E54"/>
    <w:rsid w:val="00DC239E"/>
    <w:rsid w:val="00DD3DA4"/>
    <w:rsid w:val="00DE5A18"/>
    <w:rsid w:val="00DF09FA"/>
    <w:rsid w:val="00DF1DD4"/>
    <w:rsid w:val="00DF2F56"/>
    <w:rsid w:val="00DF33CD"/>
    <w:rsid w:val="00DF505E"/>
    <w:rsid w:val="00DF6E82"/>
    <w:rsid w:val="00E00400"/>
    <w:rsid w:val="00E00EAA"/>
    <w:rsid w:val="00E0653F"/>
    <w:rsid w:val="00E07DDA"/>
    <w:rsid w:val="00E11B09"/>
    <w:rsid w:val="00E1208D"/>
    <w:rsid w:val="00E20EAA"/>
    <w:rsid w:val="00E2709A"/>
    <w:rsid w:val="00E2759E"/>
    <w:rsid w:val="00E320D4"/>
    <w:rsid w:val="00E327FD"/>
    <w:rsid w:val="00E3745F"/>
    <w:rsid w:val="00E413E7"/>
    <w:rsid w:val="00E571AB"/>
    <w:rsid w:val="00E57D8B"/>
    <w:rsid w:val="00E6243E"/>
    <w:rsid w:val="00E70F63"/>
    <w:rsid w:val="00E71457"/>
    <w:rsid w:val="00E82816"/>
    <w:rsid w:val="00E84820"/>
    <w:rsid w:val="00E8550C"/>
    <w:rsid w:val="00E85ABC"/>
    <w:rsid w:val="00E85D33"/>
    <w:rsid w:val="00E924EA"/>
    <w:rsid w:val="00E9710A"/>
    <w:rsid w:val="00E97A22"/>
    <w:rsid w:val="00EA3233"/>
    <w:rsid w:val="00EA7674"/>
    <w:rsid w:val="00EB2834"/>
    <w:rsid w:val="00EB2CBB"/>
    <w:rsid w:val="00EC25AB"/>
    <w:rsid w:val="00EC4065"/>
    <w:rsid w:val="00ED2B0A"/>
    <w:rsid w:val="00ED4193"/>
    <w:rsid w:val="00ED5C4D"/>
    <w:rsid w:val="00EE3BD4"/>
    <w:rsid w:val="00EE7D98"/>
    <w:rsid w:val="00EE7DD2"/>
    <w:rsid w:val="00EF14A8"/>
    <w:rsid w:val="00EF2171"/>
    <w:rsid w:val="00EF43BF"/>
    <w:rsid w:val="00EF6BEE"/>
    <w:rsid w:val="00EF775A"/>
    <w:rsid w:val="00F03B41"/>
    <w:rsid w:val="00F04057"/>
    <w:rsid w:val="00F11216"/>
    <w:rsid w:val="00F11AE9"/>
    <w:rsid w:val="00F11B03"/>
    <w:rsid w:val="00F20B35"/>
    <w:rsid w:val="00F21714"/>
    <w:rsid w:val="00F25ADD"/>
    <w:rsid w:val="00F26BAC"/>
    <w:rsid w:val="00F3090D"/>
    <w:rsid w:val="00F3410E"/>
    <w:rsid w:val="00F40E52"/>
    <w:rsid w:val="00F4162F"/>
    <w:rsid w:val="00F41798"/>
    <w:rsid w:val="00F424BB"/>
    <w:rsid w:val="00F44AE1"/>
    <w:rsid w:val="00F52D36"/>
    <w:rsid w:val="00F575A4"/>
    <w:rsid w:val="00F631A0"/>
    <w:rsid w:val="00F72112"/>
    <w:rsid w:val="00F7552A"/>
    <w:rsid w:val="00F77D2B"/>
    <w:rsid w:val="00F833B3"/>
    <w:rsid w:val="00F83B12"/>
    <w:rsid w:val="00F859A9"/>
    <w:rsid w:val="00F90C19"/>
    <w:rsid w:val="00F936B3"/>
    <w:rsid w:val="00F97BF6"/>
    <w:rsid w:val="00FA0B05"/>
    <w:rsid w:val="00FA1B8B"/>
    <w:rsid w:val="00FB7F77"/>
    <w:rsid w:val="00FC3DEE"/>
    <w:rsid w:val="00FC7373"/>
    <w:rsid w:val="00FC77D3"/>
    <w:rsid w:val="00FD1B83"/>
    <w:rsid w:val="00FD2C83"/>
    <w:rsid w:val="00FD2FDE"/>
    <w:rsid w:val="00FE6D87"/>
    <w:rsid w:val="00FF0B71"/>
    <w:rsid w:val="00FF524A"/>
    <w:rsid w:val="00FF66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30A821-3EE3-46EF-AC47-06CA7488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C41B3"/>
    <w:pPr>
      <w:shd w:val="clear" w:color="auto" w:fill="FFFFFF"/>
      <w:spacing w:before="120" w:after="120" w:line="276" w:lineRule="auto"/>
      <w:ind w:left="360"/>
      <w:jc w:val="both"/>
    </w:pPr>
    <w:rPr>
      <w:sz w:val="24"/>
      <w:szCs w:val="24"/>
      <w:lang w:val="en-GB" w:eastAsia="zh-CN"/>
    </w:rPr>
  </w:style>
  <w:style w:type="paragraph" w:styleId="Heading1">
    <w:name w:val="heading 1"/>
    <w:next w:val="Normal"/>
    <w:autoRedefine/>
    <w:qFormat/>
    <w:rsid w:val="000833E4"/>
    <w:pPr>
      <w:keepNext/>
      <w:numPr>
        <w:numId w:val="2"/>
      </w:numPr>
      <w:outlineLvl w:val="0"/>
    </w:pPr>
    <w:rPr>
      <w:b/>
      <w:bCs/>
      <w:sz w:val="28"/>
      <w:szCs w:val="24"/>
      <w:u w:val="single"/>
      <w:lang w:eastAsia="en-US"/>
    </w:rPr>
  </w:style>
  <w:style w:type="paragraph" w:styleId="Heading2">
    <w:name w:val="heading 2"/>
    <w:basedOn w:val="Normal"/>
    <w:next w:val="Normal"/>
    <w:link w:val="Heading2Char"/>
    <w:unhideWhenUsed/>
    <w:qFormat/>
    <w:rsid w:val="001D38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autoRedefine/>
    <w:qFormat/>
    <w:rsid w:val="000833E4"/>
    <w:pPr>
      <w:keepNext/>
      <w:numPr>
        <w:ilvl w:val="2"/>
        <w:numId w:val="2"/>
      </w:numPr>
      <w:autoSpaceDE w:val="0"/>
      <w:autoSpaceDN w:val="0"/>
      <w:adjustRightInd w:val="0"/>
      <w:spacing w:before="240" w:after="60"/>
      <w:outlineLvl w:val="2"/>
    </w:pPr>
    <w:rPr>
      <w:rFonts w:cs="Arial"/>
      <w:b/>
      <w:u w:val="single"/>
    </w:rPr>
  </w:style>
  <w:style w:type="paragraph" w:styleId="Heading5">
    <w:name w:val="heading 5"/>
    <w:basedOn w:val="Normal"/>
    <w:next w:val="Normal"/>
    <w:qFormat/>
    <w:rsid w:val="00D92FBC"/>
    <w:pPr>
      <w:spacing w:before="240" w:after="6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B0698"/>
    <w:rPr>
      <w:sz w:val="20"/>
      <w:szCs w:val="20"/>
    </w:rPr>
  </w:style>
  <w:style w:type="character" w:styleId="FootnoteReference">
    <w:name w:val="footnote reference"/>
    <w:semiHidden/>
    <w:rsid w:val="00AB0698"/>
    <w:rPr>
      <w:vertAlign w:val="superscript"/>
    </w:rPr>
  </w:style>
  <w:style w:type="paragraph" w:styleId="NoSpacing">
    <w:name w:val="No Spacing"/>
    <w:qFormat/>
    <w:rsid w:val="00FF6650"/>
    <w:rPr>
      <w:rFonts w:ascii="Calibri" w:hAnsi="Calibri"/>
      <w:sz w:val="22"/>
      <w:szCs w:val="22"/>
      <w:lang w:eastAsia="en-US"/>
    </w:rPr>
  </w:style>
  <w:style w:type="paragraph" w:styleId="NormalWeb">
    <w:name w:val="Normal (Web)"/>
    <w:basedOn w:val="Normal"/>
    <w:uiPriority w:val="99"/>
    <w:rsid w:val="00195B1E"/>
    <w:pPr>
      <w:spacing w:before="100" w:beforeAutospacing="1" w:after="100" w:afterAutospacing="1"/>
    </w:pPr>
    <w:rPr>
      <w:lang w:eastAsia="et-EE"/>
    </w:rPr>
  </w:style>
  <w:style w:type="paragraph" w:customStyle="1" w:styleId="Default">
    <w:name w:val="Default"/>
    <w:rsid w:val="00016E24"/>
    <w:pPr>
      <w:autoSpaceDE w:val="0"/>
      <w:autoSpaceDN w:val="0"/>
      <w:adjustRightInd w:val="0"/>
    </w:pPr>
    <w:rPr>
      <w:rFonts w:ascii="Swis721 Ex BT" w:hAnsi="Swis721 Ex BT" w:cs="Swis721 Ex BT"/>
      <w:color w:val="000000"/>
      <w:sz w:val="24"/>
      <w:szCs w:val="24"/>
    </w:rPr>
  </w:style>
  <w:style w:type="character" w:styleId="CommentReference">
    <w:name w:val="annotation reference"/>
    <w:uiPriority w:val="99"/>
    <w:semiHidden/>
    <w:rsid w:val="00DF6E82"/>
    <w:rPr>
      <w:sz w:val="16"/>
      <w:szCs w:val="16"/>
    </w:rPr>
  </w:style>
  <w:style w:type="paragraph" w:styleId="CommentText">
    <w:name w:val="annotation text"/>
    <w:basedOn w:val="Normal"/>
    <w:link w:val="CommentTextChar"/>
    <w:uiPriority w:val="99"/>
    <w:semiHidden/>
    <w:rsid w:val="00DF6E82"/>
    <w:rPr>
      <w:sz w:val="20"/>
      <w:szCs w:val="20"/>
    </w:rPr>
  </w:style>
  <w:style w:type="paragraph" w:styleId="CommentSubject">
    <w:name w:val="annotation subject"/>
    <w:basedOn w:val="CommentText"/>
    <w:next w:val="CommentText"/>
    <w:semiHidden/>
    <w:rsid w:val="00DF6E82"/>
    <w:rPr>
      <w:b/>
      <w:bCs/>
    </w:rPr>
  </w:style>
  <w:style w:type="paragraph" w:styleId="BalloonText">
    <w:name w:val="Balloon Text"/>
    <w:basedOn w:val="Normal"/>
    <w:semiHidden/>
    <w:rsid w:val="00DF6E82"/>
    <w:rPr>
      <w:rFonts w:ascii="Tahoma" w:hAnsi="Tahoma" w:cs="Tahoma"/>
      <w:sz w:val="16"/>
      <w:szCs w:val="16"/>
    </w:rPr>
  </w:style>
  <w:style w:type="paragraph" w:styleId="Footer">
    <w:name w:val="footer"/>
    <w:basedOn w:val="Normal"/>
    <w:rsid w:val="00CF2FBD"/>
    <w:pPr>
      <w:tabs>
        <w:tab w:val="center" w:pos="4320"/>
        <w:tab w:val="right" w:pos="8640"/>
      </w:tabs>
    </w:pPr>
  </w:style>
  <w:style w:type="character" w:styleId="PageNumber">
    <w:name w:val="page number"/>
    <w:basedOn w:val="DefaultParagraphFont"/>
    <w:rsid w:val="00CF2FBD"/>
  </w:style>
  <w:style w:type="paragraph" w:styleId="E-mailSignature">
    <w:name w:val="E-mail Signature"/>
    <w:basedOn w:val="Normal"/>
    <w:rsid w:val="00E57D8B"/>
    <w:rPr>
      <w:lang w:eastAsia="en-US"/>
    </w:rPr>
  </w:style>
  <w:style w:type="character" w:customStyle="1" w:styleId="A5">
    <w:name w:val="A5"/>
    <w:rsid w:val="00055D2A"/>
    <w:rPr>
      <w:color w:val="000000"/>
      <w:sz w:val="18"/>
    </w:rPr>
  </w:style>
  <w:style w:type="paragraph" w:styleId="Header">
    <w:name w:val="header"/>
    <w:basedOn w:val="Normal"/>
    <w:rsid w:val="008E0DA1"/>
    <w:pPr>
      <w:tabs>
        <w:tab w:val="center" w:pos="4320"/>
        <w:tab w:val="right" w:pos="8640"/>
      </w:tabs>
    </w:pPr>
  </w:style>
  <w:style w:type="paragraph" w:customStyle="1" w:styleId="SingleTxtG">
    <w:name w:val="_ Single Txt_G"/>
    <w:basedOn w:val="Normal"/>
    <w:rsid w:val="00E571AB"/>
    <w:pPr>
      <w:suppressAutoHyphens/>
      <w:spacing w:line="240" w:lineRule="atLeast"/>
      <w:ind w:left="1134" w:right="1134"/>
    </w:pPr>
    <w:rPr>
      <w:sz w:val="20"/>
      <w:szCs w:val="20"/>
      <w:lang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2,List Paragraph2,Normal numbered,Recommendatio"/>
    <w:basedOn w:val="Normal"/>
    <w:link w:val="ListParagraphChar"/>
    <w:uiPriority w:val="34"/>
    <w:qFormat/>
    <w:rsid w:val="001B5DC3"/>
    <w:pPr>
      <w:spacing w:after="200"/>
      <w:ind w:left="720"/>
      <w:contextualSpacing/>
    </w:pPr>
    <w:rPr>
      <w:rFonts w:ascii="Calibri" w:eastAsia="Calibri" w:hAnsi="Calibri"/>
      <w:sz w:val="22"/>
      <w:szCs w:val="22"/>
      <w:lang w:val="et-EE" w:eastAsia="en-US"/>
    </w:rPr>
  </w:style>
  <w:style w:type="character" w:customStyle="1" w:styleId="CommentTextChar">
    <w:name w:val="Comment Text Char"/>
    <w:link w:val="CommentText"/>
    <w:uiPriority w:val="99"/>
    <w:semiHidden/>
    <w:rsid w:val="00E0653F"/>
    <w:rPr>
      <w:lang w:val="en-US" w:eastAsia="zh-CN"/>
    </w:rPr>
  </w:style>
  <w:style w:type="character" w:customStyle="1" w:styleId="null1">
    <w:name w:val="null1"/>
    <w:rsid w:val="00E0653F"/>
  </w:style>
  <w:style w:type="character" w:customStyle="1" w:styleId="Heading2Char">
    <w:name w:val="Heading 2 Char"/>
    <w:basedOn w:val="DefaultParagraphFont"/>
    <w:link w:val="Heading2"/>
    <w:rsid w:val="001D38F3"/>
    <w:rPr>
      <w:rFonts w:asciiTheme="majorHAnsi" w:eastAsiaTheme="majorEastAsia" w:hAnsiTheme="majorHAnsi" w:cstheme="majorBidi"/>
      <w:color w:val="2E74B5" w:themeColor="accent1" w:themeShade="BF"/>
      <w:sz w:val="26"/>
      <w:szCs w:val="26"/>
      <w:lang w:val="en-US" w:eastAsia="zh-CN"/>
    </w:rPr>
  </w:style>
  <w:style w:type="character" w:styleId="Emphasis">
    <w:name w:val="Emphasis"/>
    <w:basedOn w:val="DefaultParagraphFont"/>
    <w:uiPriority w:val="20"/>
    <w:qFormat/>
    <w:rsid w:val="00D9617E"/>
    <w:rPr>
      <w:i/>
      <w:iCs/>
    </w:rPr>
  </w:style>
  <w:style w:type="character" w:styleId="Strong">
    <w:name w:val="Strong"/>
    <w:basedOn w:val="DefaultParagraphFont"/>
    <w:uiPriority w:val="22"/>
    <w:qFormat/>
    <w:rsid w:val="00D9617E"/>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ED2B0A"/>
    <w:rPr>
      <w:rFonts w:ascii="Calibri" w:eastAsia="Calibri" w:hAnsi="Calibri"/>
      <w:sz w:val="22"/>
      <w:szCs w:val="22"/>
      <w:lang w:eastAsia="en-US"/>
    </w:rPr>
  </w:style>
  <w:style w:type="paragraph" w:styleId="Revision">
    <w:name w:val="Revision"/>
    <w:hidden/>
    <w:uiPriority w:val="99"/>
    <w:semiHidden/>
    <w:rsid w:val="00075238"/>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3217">
      <w:bodyDiv w:val="1"/>
      <w:marLeft w:val="0"/>
      <w:marRight w:val="0"/>
      <w:marTop w:val="0"/>
      <w:marBottom w:val="0"/>
      <w:divBdr>
        <w:top w:val="none" w:sz="0" w:space="0" w:color="auto"/>
        <w:left w:val="none" w:sz="0" w:space="0" w:color="auto"/>
        <w:bottom w:val="none" w:sz="0" w:space="0" w:color="auto"/>
        <w:right w:val="none" w:sz="0" w:space="0" w:color="auto"/>
      </w:divBdr>
    </w:div>
    <w:div w:id="298922061">
      <w:bodyDiv w:val="1"/>
      <w:marLeft w:val="0"/>
      <w:marRight w:val="0"/>
      <w:marTop w:val="0"/>
      <w:marBottom w:val="0"/>
      <w:divBdr>
        <w:top w:val="none" w:sz="0" w:space="0" w:color="auto"/>
        <w:left w:val="none" w:sz="0" w:space="0" w:color="auto"/>
        <w:bottom w:val="none" w:sz="0" w:space="0" w:color="auto"/>
        <w:right w:val="none" w:sz="0" w:space="0" w:color="auto"/>
      </w:divBdr>
    </w:div>
    <w:div w:id="399333957">
      <w:bodyDiv w:val="1"/>
      <w:marLeft w:val="0"/>
      <w:marRight w:val="0"/>
      <w:marTop w:val="0"/>
      <w:marBottom w:val="0"/>
      <w:divBdr>
        <w:top w:val="none" w:sz="0" w:space="0" w:color="auto"/>
        <w:left w:val="none" w:sz="0" w:space="0" w:color="auto"/>
        <w:bottom w:val="none" w:sz="0" w:space="0" w:color="auto"/>
        <w:right w:val="none" w:sz="0" w:space="0" w:color="auto"/>
      </w:divBdr>
    </w:div>
    <w:div w:id="473060021">
      <w:bodyDiv w:val="1"/>
      <w:marLeft w:val="0"/>
      <w:marRight w:val="0"/>
      <w:marTop w:val="0"/>
      <w:marBottom w:val="0"/>
      <w:divBdr>
        <w:top w:val="none" w:sz="0" w:space="0" w:color="auto"/>
        <w:left w:val="none" w:sz="0" w:space="0" w:color="auto"/>
        <w:bottom w:val="none" w:sz="0" w:space="0" w:color="auto"/>
        <w:right w:val="none" w:sz="0" w:space="0" w:color="auto"/>
      </w:divBdr>
    </w:div>
    <w:div w:id="595481733">
      <w:bodyDiv w:val="1"/>
      <w:marLeft w:val="0"/>
      <w:marRight w:val="0"/>
      <w:marTop w:val="0"/>
      <w:marBottom w:val="0"/>
      <w:divBdr>
        <w:top w:val="none" w:sz="0" w:space="0" w:color="auto"/>
        <w:left w:val="none" w:sz="0" w:space="0" w:color="auto"/>
        <w:bottom w:val="none" w:sz="0" w:space="0" w:color="auto"/>
        <w:right w:val="none" w:sz="0" w:space="0" w:color="auto"/>
      </w:divBdr>
    </w:div>
    <w:div w:id="663708246">
      <w:bodyDiv w:val="1"/>
      <w:marLeft w:val="0"/>
      <w:marRight w:val="0"/>
      <w:marTop w:val="0"/>
      <w:marBottom w:val="0"/>
      <w:divBdr>
        <w:top w:val="none" w:sz="0" w:space="0" w:color="auto"/>
        <w:left w:val="none" w:sz="0" w:space="0" w:color="auto"/>
        <w:bottom w:val="none" w:sz="0" w:space="0" w:color="auto"/>
        <w:right w:val="none" w:sz="0" w:space="0" w:color="auto"/>
      </w:divBdr>
    </w:div>
    <w:div w:id="832916633">
      <w:bodyDiv w:val="1"/>
      <w:marLeft w:val="0"/>
      <w:marRight w:val="0"/>
      <w:marTop w:val="0"/>
      <w:marBottom w:val="0"/>
      <w:divBdr>
        <w:top w:val="none" w:sz="0" w:space="0" w:color="auto"/>
        <w:left w:val="none" w:sz="0" w:space="0" w:color="auto"/>
        <w:bottom w:val="none" w:sz="0" w:space="0" w:color="auto"/>
        <w:right w:val="none" w:sz="0" w:space="0" w:color="auto"/>
      </w:divBdr>
    </w:div>
    <w:div w:id="848758664">
      <w:bodyDiv w:val="1"/>
      <w:marLeft w:val="0"/>
      <w:marRight w:val="0"/>
      <w:marTop w:val="0"/>
      <w:marBottom w:val="0"/>
      <w:divBdr>
        <w:top w:val="none" w:sz="0" w:space="0" w:color="auto"/>
        <w:left w:val="none" w:sz="0" w:space="0" w:color="auto"/>
        <w:bottom w:val="none" w:sz="0" w:space="0" w:color="auto"/>
        <w:right w:val="none" w:sz="0" w:space="0" w:color="auto"/>
      </w:divBdr>
    </w:div>
    <w:div w:id="909576633">
      <w:bodyDiv w:val="1"/>
      <w:marLeft w:val="0"/>
      <w:marRight w:val="0"/>
      <w:marTop w:val="0"/>
      <w:marBottom w:val="0"/>
      <w:divBdr>
        <w:top w:val="none" w:sz="0" w:space="0" w:color="auto"/>
        <w:left w:val="none" w:sz="0" w:space="0" w:color="auto"/>
        <w:bottom w:val="none" w:sz="0" w:space="0" w:color="auto"/>
        <w:right w:val="none" w:sz="0" w:space="0" w:color="auto"/>
      </w:divBdr>
    </w:div>
    <w:div w:id="981471849">
      <w:bodyDiv w:val="1"/>
      <w:marLeft w:val="0"/>
      <w:marRight w:val="0"/>
      <w:marTop w:val="0"/>
      <w:marBottom w:val="0"/>
      <w:divBdr>
        <w:top w:val="none" w:sz="0" w:space="0" w:color="auto"/>
        <w:left w:val="none" w:sz="0" w:space="0" w:color="auto"/>
        <w:bottom w:val="none" w:sz="0" w:space="0" w:color="auto"/>
        <w:right w:val="none" w:sz="0" w:space="0" w:color="auto"/>
      </w:divBdr>
    </w:div>
    <w:div w:id="1055542173">
      <w:bodyDiv w:val="1"/>
      <w:marLeft w:val="0"/>
      <w:marRight w:val="0"/>
      <w:marTop w:val="0"/>
      <w:marBottom w:val="0"/>
      <w:divBdr>
        <w:top w:val="none" w:sz="0" w:space="0" w:color="auto"/>
        <w:left w:val="none" w:sz="0" w:space="0" w:color="auto"/>
        <w:bottom w:val="none" w:sz="0" w:space="0" w:color="auto"/>
        <w:right w:val="none" w:sz="0" w:space="0" w:color="auto"/>
      </w:divBdr>
    </w:div>
    <w:div w:id="1155418796">
      <w:bodyDiv w:val="1"/>
      <w:marLeft w:val="0"/>
      <w:marRight w:val="0"/>
      <w:marTop w:val="0"/>
      <w:marBottom w:val="0"/>
      <w:divBdr>
        <w:top w:val="none" w:sz="0" w:space="0" w:color="auto"/>
        <w:left w:val="none" w:sz="0" w:space="0" w:color="auto"/>
        <w:bottom w:val="none" w:sz="0" w:space="0" w:color="auto"/>
        <w:right w:val="none" w:sz="0" w:space="0" w:color="auto"/>
      </w:divBdr>
    </w:div>
    <w:div w:id="1316296100">
      <w:bodyDiv w:val="1"/>
      <w:marLeft w:val="0"/>
      <w:marRight w:val="0"/>
      <w:marTop w:val="0"/>
      <w:marBottom w:val="0"/>
      <w:divBdr>
        <w:top w:val="none" w:sz="0" w:space="0" w:color="auto"/>
        <w:left w:val="none" w:sz="0" w:space="0" w:color="auto"/>
        <w:bottom w:val="none" w:sz="0" w:space="0" w:color="auto"/>
        <w:right w:val="none" w:sz="0" w:space="0" w:color="auto"/>
      </w:divBdr>
    </w:div>
    <w:div w:id="1404840055">
      <w:bodyDiv w:val="1"/>
      <w:marLeft w:val="0"/>
      <w:marRight w:val="0"/>
      <w:marTop w:val="0"/>
      <w:marBottom w:val="0"/>
      <w:divBdr>
        <w:top w:val="none" w:sz="0" w:space="0" w:color="auto"/>
        <w:left w:val="none" w:sz="0" w:space="0" w:color="auto"/>
        <w:bottom w:val="none" w:sz="0" w:space="0" w:color="auto"/>
        <w:right w:val="none" w:sz="0" w:space="0" w:color="auto"/>
      </w:divBdr>
    </w:div>
    <w:div w:id="1797720449">
      <w:bodyDiv w:val="1"/>
      <w:marLeft w:val="0"/>
      <w:marRight w:val="0"/>
      <w:marTop w:val="0"/>
      <w:marBottom w:val="0"/>
      <w:divBdr>
        <w:top w:val="none" w:sz="0" w:space="0" w:color="auto"/>
        <w:left w:val="none" w:sz="0" w:space="0" w:color="auto"/>
        <w:bottom w:val="none" w:sz="0" w:space="0" w:color="auto"/>
        <w:right w:val="none" w:sz="0" w:space="0" w:color="auto"/>
      </w:divBdr>
    </w:div>
    <w:div w:id="1949582216">
      <w:bodyDiv w:val="1"/>
      <w:marLeft w:val="0"/>
      <w:marRight w:val="0"/>
      <w:marTop w:val="0"/>
      <w:marBottom w:val="0"/>
      <w:divBdr>
        <w:top w:val="none" w:sz="0" w:space="0" w:color="auto"/>
        <w:left w:val="none" w:sz="0" w:space="0" w:color="auto"/>
        <w:bottom w:val="none" w:sz="0" w:space="0" w:color="auto"/>
        <w:right w:val="none" w:sz="0" w:space="0" w:color="auto"/>
      </w:divBdr>
    </w:div>
    <w:div w:id="1978991981">
      <w:bodyDiv w:val="1"/>
      <w:marLeft w:val="0"/>
      <w:marRight w:val="0"/>
      <w:marTop w:val="0"/>
      <w:marBottom w:val="0"/>
      <w:divBdr>
        <w:top w:val="none" w:sz="0" w:space="0" w:color="auto"/>
        <w:left w:val="none" w:sz="0" w:space="0" w:color="auto"/>
        <w:bottom w:val="none" w:sz="0" w:space="0" w:color="auto"/>
        <w:right w:val="none" w:sz="0" w:space="0" w:color="auto"/>
      </w:divBdr>
    </w:div>
    <w:div w:id="2026707843">
      <w:bodyDiv w:val="1"/>
      <w:marLeft w:val="0"/>
      <w:marRight w:val="0"/>
      <w:marTop w:val="0"/>
      <w:marBottom w:val="0"/>
      <w:divBdr>
        <w:top w:val="none" w:sz="0" w:space="0" w:color="auto"/>
        <w:left w:val="none" w:sz="0" w:space="0" w:color="auto"/>
        <w:bottom w:val="none" w:sz="0" w:space="0" w:color="auto"/>
        <w:right w:val="none" w:sz="0" w:space="0" w:color="auto"/>
      </w:divBdr>
      <w:divsChild>
        <w:div w:id="708650300">
          <w:marLeft w:val="0"/>
          <w:marRight w:val="0"/>
          <w:marTop w:val="0"/>
          <w:marBottom w:val="0"/>
          <w:divBdr>
            <w:top w:val="none" w:sz="0" w:space="0" w:color="auto"/>
            <w:left w:val="none" w:sz="0" w:space="0" w:color="auto"/>
            <w:bottom w:val="none" w:sz="0" w:space="0" w:color="auto"/>
            <w:right w:val="none" w:sz="0" w:space="0" w:color="auto"/>
          </w:divBdr>
          <w:divsChild>
            <w:div w:id="453518873">
              <w:marLeft w:val="0"/>
              <w:marRight w:val="0"/>
              <w:marTop w:val="0"/>
              <w:marBottom w:val="0"/>
              <w:divBdr>
                <w:top w:val="none" w:sz="0" w:space="0" w:color="auto"/>
                <w:left w:val="none" w:sz="0" w:space="0" w:color="auto"/>
                <w:bottom w:val="none" w:sz="0" w:space="0" w:color="auto"/>
                <w:right w:val="none" w:sz="0" w:space="0" w:color="auto"/>
              </w:divBdr>
              <w:divsChild>
                <w:div w:id="765855145">
                  <w:marLeft w:val="0"/>
                  <w:marRight w:val="0"/>
                  <w:marTop w:val="0"/>
                  <w:marBottom w:val="0"/>
                  <w:divBdr>
                    <w:top w:val="none" w:sz="0" w:space="0" w:color="auto"/>
                    <w:left w:val="none" w:sz="0" w:space="0" w:color="auto"/>
                    <w:bottom w:val="none" w:sz="0" w:space="0" w:color="auto"/>
                    <w:right w:val="none" w:sz="0" w:space="0" w:color="auto"/>
                  </w:divBdr>
                  <w:divsChild>
                    <w:div w:id="1719891093">
                      <w:marLeft w:val="0"/>
                      <w:marRight w:val="0"/>
                      <w:marTop w:val="0"/>
                      <w:marBottom w:val="0"/>
                      <w:divBdr>
                        <w:top w:val="none" w:sz="0" w:space="0" w:color="auto"/>
                        <w:left w:val="none" w:sz="0" w:space="0" w:color="auto"/>
                        <w:bottom w:val="none" w:sz="0" w:space="0" w:color="auto"/>
                        <w:right w:val="none" w:sz="0" w:space="0" w:color="auto"/>
                      </w:divBdr>
                      <w:divsChild>
                        <w:div w:id="841899794">
                          <w:marLeft w:val="150"/>
                          <w:marRight w:val="150"/>
                          <w:marTop w:val="0"/>
                          <w:marBottom w:val="0"/>
                          <w:divBdr>
                            <w:top w:val="none" w:sz="0" w:space="0" w:color="auto"/>
                            <w:left w:val="none" w:sz="0" w:space="0" w:color="auto"/>
                            <w:bottom w:val="none" w:sz="0" w:space="0" w:color="auto"/>
                            <w:right w:val="none" w:sz="0" w:space="0" w:color="auto"/>
                          </w:divBdr>
                          <w:divsChild>
                            <w:div w:id="769743466">
                              <w:marLeft w:val="0"/>
                              <w:marRight w:val="0"/>
                              <w:marTop w:val="0"/>
                              <w:marBottom w:val="0"/>
                              <w:divBdr>
                                <w:top w:val="none" w:sz="0" w:space="0" w:color="auto"/>
                                <w:left w:val="none" w:sz="0" w:space="0" w:color="auto"/>
                                <w:bottom w:val="none" w:sz="0" w:space="0" w:color="auto"/>
                                <w:right w:val="none" w:sz="0" w:space="0" w:color="auto"/>
                              </w:divBdr>
                              <w:divsChild>
                                <w:div w:id="1224679160">
                                  <w:marLeft w:val="0"/>
                                  <w:marRight w:val="0"/>
                                  <w:marTop w:val="0"/>
                                  <w:marBottom w:val="0"/>
                                  <w:divBdr>
                                    <w:top w:val="none" w:sz="0" w:space="0" w:color="auto"/>
                                    <w:left w:val="none" w:sz="0" w:space="0" w:color="auto"/>
                                    <w:bottom w:val="none" w:sz="0" w:space="0" w:color="auto"/>
                                    <w:right w:val="none" w:sz="0" w:space="0" w:color="auto"/>
                                  </w:divBdr>
                                  <w:divsChild>
                                    <w:div w:id="2083133710">
                                      <w:marLeft w:val="0"/>
                                      <w:marRight w:val="0"/>
                                      <w:marTop w:val="0"/>
                                      <w:marBottom w:val="0"/>
                                      <w:divBdr>
                                        <w:top w:val="none" w:sz="0" w:space="0" w:color="auto"/>
                                        <w:left w:val="none" w:sz="0" w:space="0" w:color="auto"/>
                                        <w:bottom w:val="none" w:sz="0" w:space="0" w:color="auto"/>
                                        <w:right w:val="none" w:sz="0" w:space="0" w:color="auto"/>
                                      </w:divBdr>
                                      <w:divsChild>
                                        <w:div w:id="644314033">
                                          <w:marLeft w:val="0"/>
                                          <w:marRight w:val="0"/>
                                          <w:marTop w:val="0"/>
                                          <w:marBottom w:val="0"/>
                                          <w:divBdr>
                                            <w:top w:val="none" w:sz="0" w:space="0" w:color="auto"/>
                                            <w:left w:val="none" w:sz="0" w:space="0" w:color="auto"/>
                                            <w:bottom w:val="none" w:sz="0" w:space="0" w:color="auto"/>
                                            <w:right w:val="none" w:sz="0" w:space="0" w:color="auto"/>
                                          </w:divBdr>
                                          <w:divsChild>
                                            <w:div w:id="559943205">
                                              <w:marLeft w:val="0"/>
                                              <w:marRight w:val="0"/>
                                              <w:marTop w:val="0"/>
                                              <w:marBottom w:val="0"/>
                                              <w:divBdr>
                                                <w:top w:val="none" w:sz="0" w:space="0" w:color="auto"/>
                                                <w:left w:val="none" w:sz="0" w:space="0" w:color="auto"/>
                                                <w:bottom w:val="none" w:sz="0" w:space="0" w:color="auto"/>
                                                <w:right w:val="none" w:sz="0" w:space="0" w:color="auto"/>
                                              </w:divBdr>
                                              <w:divsChild>
                                                <w:div w:id="892889823">
                                                  <w:marLeft w:val="0"/>
                                                  <w:marRight w:val="0"/>
                                                  <w:marTop w:val="0"/>
                                                  <w:marBottom w:val="0"/>
                                                  <w:divBdr>
                                                    <w:top w:val="none" w:sz="0" w:space="0" w:color="auto"/>
                                                    <w:left w:val="none" w:sz="0" w:space="0" w:color="auto"/>
                                                    <w:bottom w:val="none" w:sz="0" w:space="0" w:color="auto"/>
                                                    <w:right w:val="none" w:sz="0" w:space="0" w:color="auto"/>
                                                  </w:divBdr>
                                                  <w:divsChild>
                                                    <w:div w:id="1762023732">
                                                      <w:marLeft w:val="0"/>
                                                      <w:marRight w:val="0"/>
                                                      <w:marTop w:val="0"/>
                                                      <w:marBottom w:val="0"/>
                                                      <w:divBdr>
                                                        <w:top w:val="none" w:sz="0" w:space="0" w:color="auto"/>
                                                        <w:left w:val="none" w:sz="0" w:space="0" w:color="auto"/>
                                                        <w:bottom w:val="none" w:sz="0" w:space="0" w:color="auto"/>
                                                        <w:right w:val="none" w:sz="0" w:space="0" w:color="auto"/>
                                                      </w:divBdr>
                                                      <w:divsChild>
                                                        <w:div w:id="1725911542">
                                                          <w:marLeft w:val="0"/>
                                                          <w:marRight w:val="0"/>
                                                          <w:marTop w:val="0"/>
                                                          <w:marBottom w:val="0"/>
                                                          <w:divBdr>
                                                            <w:top w:val="none" w:sz="0" w:space="0" w:color="auto"/>
                                                            <w:left w:val="none" w:sz="0" w:space="0" w:color="auto"/>
                                                            <w:bottom w:val="none" w:sz="0" w:space="0" w:color="auto"/>
                                                            <w:right w:val="none" w:sz="0" w:space="0" w:color="auto"/>
                                                          </w:divBdr>
                                                          <w:divsChild>
                                                            <w:div w:id="717776892">
                                                              <w:marLeft w:val="0"/>
                                                              <w:marRight w:val="0"/>
                                                              <w:marTop w:val="0"/>
                                                              <w:marBottom w:val="0"/>
                                                              <w:divBdr>
                                                                <w:top w:val="none" w:sz="0" w:space="0" w:color="auto"/>
                                                                <w:left w:val="none" w:sz="0" w:space="0" w:color="auto"/>
                                                                <w:bottom w:val="none" w:sz="0" w:space="0" w:color="auto"/>
                                                                <w:right w:val="none" w:sz="0" w:space="0" w:color="auto"/>
                                                              </w:divBdr>
                                                              <w:divsChild>
                                                                <w:div w:id="1492021804">
                                                                  <w:marLeft w:val="150"/>
                                                                  <w:marRight w:val="150"/>
                                                                  <w:marTop w:val="0"/>
                                                                  <w:marBottom w:val="0"/>
                                                                  <w:divBdr>
                                                                    <w:top w:val="none" w:sz="0" w:space="0" w:color="auto"/>
                                                                    <w:left w:val="none" w:sz="0" w:space="0" w:color="auto"/>
                                                                    <w:bottom w:val="none" w:sz="0" w:space="0" w:color="auto"/>
                                                                    <w:right w:val="none" w:sz="0" w:space="0" w:color="auto"/>
                                                                  </w:divBdr>
                                                                  <w:divsChild>
                                                                    <w:div w:id="148257662">
                                                                      <w:marLeft w:val="0"/>
                                                                      <w:marRight w:val="0"/>
                                                                      <w:marTop w:val="0"/>
                                                                      <w:marBottom w:val="0"/>
                                                                      <w:divBdr>
                                                                        <w:top w:val="none" w:sz="0" w:space="0" w:color="auto"/>
                                                                        <w:left w:val="none" w:sz="0" w:space="0" w:color="auto"/>
                                                                        <w:bottom w:val="none" w:sz="0" w:space="0" w:color="auto"/>
                                                                        <w:right w:val="none" w:sz="0" w:space="0" w:color="auto"/>
                                                                      </w:divBdr>
                                                                    </w:div>
                                                                    <w:div w:id="1069155982">
                                                                      <w:marLeft w:val="0"/>
                                                                      <w:marRight w:val="0"/>
                                                                      <w:marTop w:val="0"/>
                                                                      <w:marBottom w:val="0"/>
                                                                      <w:divBdr>
                                                                        <w:top w:val="none" w:sz="0" w:space="0" w:color="auto"/>
                                                                        <w:left w:val="none" w:sz="0" w:space="0" w:color="auto"/>
                                                                        <w:bottom w:val="none" w:sz="0" w:space="0" w:color="auto"/>
                                                                        <w:right w:val="none" w:sz="0" w:space="0" w:color="auto"/>
                                                                      </w:divBdr>
                                                                    </w:div>
                                                                    <w:div w:id="1583180373">
                                                                      <w:marLeft w:val="0"/>
                                                                      <w:marRight w:val="0"/>
                                                                      <w:marTop w:val="0"/>
                                                                      <w:marBottom w:val="0"/>
                                                                      <w:divBdr>
                                                                        <w:top w:val="none" w:sz="0" w:space="0" w:color="auto"/>
                                                                        <w:left w:val="none" w:sz="0" w:space="0" w:color="auto"/>
                                                                        <w:bottom w:val="none" w:sz="0" w:space="0" w:color="auto"/>
                                                                        <w:right w:val="none" w:sz="0" w:space="0" w:color="auto"/>
                                                                      </w:divBdr>
                                                                    </w:div>
                                                                    <w:div w:id="1847135372">
                                                                      <w:marLeft w:val="0"/>
                                                                      <w:marRight w:val="0"/>
                                                                      <w:marTop w:val="0"/>
                                                                      <w:marBottom w:val="0"/>
                                                                      <w:divBdr>
                                                                        <w:top w:val="none" w:sz="0" w:space="0" w:color="auto"/>
                                                                        <w:left w:val="none" w:sz="0" w:space="0" w:color="auto"/>
                                                                        <w:bottom w:val="none" w:sz="0" w:space="0" w:color="auto"/>
                                                                        <w:right w:val="none" w:sz="0" w:space="0" w:color="auto"/>
                                                                      </w:divBdr>
                                                                    </w:div>
                                                                    <w:div w:id="1931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05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CEC26-8333-496E-8D84-0C8AD212BA48}"/>
</file>

<file path=customXml/itemProps2.xml><?xml version="1.0" encoding="utf-8"?>
<ds:datastoreItem xmlns:ds="http://schemas.openxmlformats.org/officeDocument/2006/customXml" ds:itemID="{08CA41EF-4DAC-4E32-A175-8452AF695EEC}"/>
</file>

<file path=customXml/itemProps3.xml><?xml version="1.0" encoding="utf-8"?>
<ds:datastoreItem xmlns:ds="http://schemas.openxmlformats.org/officeDocument/2006/customXml" ds:itemID="{65D8A3D6-A0C5-459B-A38A-1C1453E49050}"/>
</file>

<file path=customXml/itemProps4.xml><?xml version="1.0" encoding="utf-8"?>
<ds:datastoreItem xmlns:ds="http://schemas.openxmlformats.org/officeDocument/2006/customXml" ds:itemID="{37FED694-1498-4F08-8D97-2014859D960F}"/>
</file>

<file path=docProps/app.xml><?xml version="1.0" encoding="utf-8"?>
<Properties xmlns="http://schemas.openxmlformats.org/officeDocument/2006/extended-properties" xmlns:vt="http://schemas.openxmlformats.org/officeDocument/2006/docPropsVTypes">
  <Template>Normal</Template>
  <TotalTime>0</TotalTime>
  <Pages>9</Pages>
  <Words>3600</Words>
  <Characters>20525</Characters>
  <Application>Microsoft Office Word</Application>
  <DocSecurity>0</DocSecurity>
  <Lines>171</Lines>
  <Paragraphs>48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Eesti Vabariigi põhiseaduse järgi on Eesti riik rajatud vabadusele, õigusele ja õiglusele</vt:lpstr>
      <vt:lpstr>Eesti Vabariigi põhiseaduse järgi on Eesti riik rajatud vabadusele, õigusele ja õiglusele</vt:lpstr>
    </vt:vector>
  </TitlesOfParts>
  <Company>MFA</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Vabariigi põhiseaduse järgi on Eesti riik rajatud vabadusele, õigusele ja õiglusele</dc:title>
  <dc:subject/>
  <dc:creator>Mia Hion;Minna-Liina Lind</dc:creator>
  <cp:keywords/>
  <cp:lastModifiedBy>Triinu Kallas</cp:lastModifiedBy>
  <cp:revision>2</cp:revision>
  <dcterms:created xsi:type="dcterms:W3CDTF">2021-05-04T07:49:00Z</dcterms:created>
  <dcterms:modified xsi:type="dcterms:W3CDTF">2021-05-04T07:49:00Z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