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BBFDC" w14:textId="77777777" w:rsidR="006D42B2" w:rsidRPr="00641621" w:rsidRDefault="00335010" w:rsidP="00641621">
      <w:pPr>
        <w:jc w:val="center"/>
        <w:rPr>
          <w:rFonts w:ascii="Arial" w:eastAsia="Times New Roman" w:hAnsi="Arial" w:cs="Arial"/>
          <w:b/>
          <w:sz w:val="32"/>
          <w:szCs w:val="32"/>
          <w:u w:val="single"/>
        </w:rPr>
      </w:pPr>
      <w:bookmarkStart w:id="0" w:name="_Toc291939988"/>
      <w:r w:rsidRPr="00641621">
        <w:rPr>
          <w:rFonts w:ascii="Arial" w:eastAsia="Times New Roman" w:hAnsi="Arial" w:cs="Arial"/>
          <w:b/>
          <w:sz w:val="32"/>
          <w:szCs w:val="32"/>
          <w:u w:val="single"/>
        </w:rPr>
        <w:t>3</w:t>
      </w:r>
      <w:r w:rsidRPr="00641621">
        <w:rPr>
          <w:rFonts w:ascii="Arial" w:eastAsia="Times New Roman" w:hAnsi="Arial" w:cs="Arial"/>
          <w:b/>
          <w:sz w:val="32"/>
          <w:szCs w:val="32"/>
          <w:u w:val="single"/>
          <w:vertAlign w:val="superscript"/>
        </w:rPr>
        <w:t>rd</w:t>
      </w:r>
      <w:r w:rsidRPr="00641621">
        <w:rPr>
          <w:rFonts w:ascii="Arial" w:eastAsia="Times New Roman" w:hAnsi="Arial" w:cs="Arial"/>
          <w:b/>
          <w:sz w:val="32"/>
          <w:szCs w:val="32"/>
          <w:u w:val="single"/>
        </w:rPr>
        <w:t xml:space="preserve"> </w:t>
      </w:r>
      <w:r w:rsidR="006D42B2" w:rsidRPr="00641621">
        <w:rPr>
          <w:rFonts w:ascii="Arial" w:eastAsia="Times New Roman" w:hAnsi="Arial" w:cs="Arial"/>
          <w:b/>
          <w:sz w:val="32"/>
          <w:szCs w:val="32"/>
          <w:u w:val="single"/>
        </w:rPr>
        <w:t>UNIVERSAL PERIODIC REVIEW</w:t>
      </w:r>
    </w:p>
    <w:p w14:paraId="116C0E07" w14:textId="77777777" w:rsidR="006D42B2" w:rsidRPr="00641621" w:rsidRDefault="006D42B2" w:rsidP="00052CA6">
      <w:pPr>
        <w:jc w:val="center"/>
        <w:rPr>
          <w:rFonts w:ascii="Arial" w:eastAsia="Times New Roman" w:hAnsi="Arial" w:cs="Arial"/>
          <w:b/>
          <w:sz w:val="32"/>
          <w:szCs w:val="32"/>
          <w:u w:val="single"/>
        </w:rPr>
      </w:pPr>
      <w:r w:rsidRPr="00641621">
        <w:rPr>
          <w:rFonts w:ascii="Arial" w:eastAsia="Times New Roman" w:hAnsi="Arial" w:cs="Arial"/>
          <w:b/>
          <w:sz w:val="32"/>
          <w:szCs w:val="32"/>
          <w:u w:val="single"/>
        </w:rPr>
        <w:t>MINISTRY OF LAW</w:t>
      </w:r>
      <w:r w:rsidR="00052CA6">
        <w:rPr>
          <w:rFonts w:ascii="Arial" w:eastAsia="Times New Roman" w:hAnsi="Arial" w:cs="Arial"/>
          <w:b/>
          <w:sz w:val="32"/>
          <w:szCs w:val="32"/>
          <w:u w:val="single"/>
        </w:rPr>
        <w:t>’S INTERVENTION ON FREEDOM OF EXPRESSION AND ASSEMBLY</w:t>
      </w:r>
    </w:p>
    <w:p w14:paraId="7962D15F" w14:textId="77777777" w:rsidR="003009C7" w:rsidRPr="00641621" w:rsidRDefault="003009C7" w:rsidP="00D31663">
      <w:pPr>
        <w:spacing w:after="0" w:line="360" w:lineRule="auto"/>
        <w:rPr>
          <w:rFonts w:ascii="Arial" w:hAnsi="Arial" w:cs="Arial"/>
          <w:b/>
          <w:sz w:val="32"/>
          <w:szCs w:val="32"/>
        </w:rPr>
      </w:pPr>
    </w:p>
    <w:p w14:paraId="5F071781" w14:textId="77777777" w:rsidR="00D31663" w:rsidRPr="00641621" w:rsidRDefault="006D42B2" w:rsidP="006D42B2">
      <w:pPr>
        <w:spacing w:after="0" w:line="360" w:lineRule="auto"/>
        <w:rPr>
          <w:rFonts w:ascii="Arial" w:hAnsi="Arial" w:cs="Arial"/>
          <w:b/>
          <w:sz w:val="32"/>
          <w:szCs w:val="32"/>
        </w:rPr>
      </w:pPr>
      <w:r w:rsidRPr="00641621">
        <w:rPr>
          <w:rFonts w:ascii="Arial" w:hAnsi="Arial" w:cs="Arial"/>
          <w:b/>
          <w:sz w:val="32"/>
          <w:szCs w:val="32"/>
        </w:rPr>
        <w:t>M</w:t>
      </w:r>
      <w:r w:rsidR="000B72E6">
        <w:rPr>
          <w:rFonts w:ascii="Arial" w:hAnsi="Arial" w:cs="Arial"/>
          <w:b/>
          <w:sz w:val="32"/>
          <w:szCs w:val="32"/>
        </w:rPr>
        <w:t>a</w:t>
      </w:r>
      <w:r w:rsidR="00D90B93">
        <w:rPr>
          <w:rFonts w:ascii="Arial" w:hAnsi="Arial" w:cs="Arial"/>
          <w:b/>
          <w:sz w:val="32"/>
          <w:szCs w:val="32"/>
        </w:rPr>
        <w:t>d</w:t>
      </w:r>
      <w:r w:rsidR="000B72E6">
        <w:rPr>
          <w:rFonts w:ascii="Arial" w:hAnsi="Arial" w:cs="Arial"/>
          <w:b/>
          <w:sz w:val="32"/>
          <w:szCs w:val="32"/>
        </w:rPr>
        <w:t>a</w:t>
      </w:r>
      <w:r w:rsidR="00D90B93">
        <w:rPr>
          <w:rFonts w:ascii="Arial" w:hAnsi="Arial" w:cs="Arial"/>
          <w:b/>
          <w:sz w:val="32"/>
          <w:szCs w:val="32"/>
        </w:rPr>
        <w:t>m</w:t>
      </w:r>
      <w:r w:rsidRPr="00641621">
        <w:rPr>
          <w:rFonts w:ascii="Arial" w:hAnsi="Arial" w:cs="Arial"/>
          <w:b/>
          <w:sz w:val="32"/>
          <w:szCs w:val="32"/>
        </w:rPr>
        <w:t xml:space="preserve"> President, </w:t>
      </w:r>
      <w:bookmarkEnd w:id="0"/>
    </w:p>
    <w:p w14:paraId="2E1DA294" w14:textId="77777777" w:rsidR="006D42B2" w:rsidRPr="00641621" w:rsidRDefault="006D42B2" w:rsidP="006D42B2">
      <w:pPr>
        <w:spacing w:after="0" w:line="360" w:lineRule="auto"/>
        <w:rPr>
          <w:rFonts w:ascii="Arial" w:hAnsi="Arial" w:cs="Arial"/>
          <w:b/>
          <w:sz w:val="32"/>
          <w:szCs w:val="32"/>
        </w:rPr>
      </w:pPr>
    </w:p>
    <w:p w14:paraId="41F2E520" w14:textId="32B333C9" w:rsidR="009C0C98" w:rsidRPr="00641621" w:rsidRDefault="009A5D7C" w:rsidP="009C0C98">
      <w:pPr>
        <w:pStyle w:val="ListParagraph"/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sz w:val="32"/>
          <w:szCs w:val="32"/>
        </w:rPr>
      </w:pPr>
      <w:r w:rsidRPr="00641621">
        <w:rPr>
          <w:rFonts w:ascii="Arial" w:hAnsi="Arial" w:cs="Arial"/>
          <w:sz w:val="32"/>
          <w:szCs w:val="32"/>
        </w:rPr>
        <w:t>I am</w:t>
      </w:r>
      <w:r w:rsidR="00A4769B">
        <w:rPr>
          <w:rFonts w:ascii="Arial" w:hAnsi="Arial" w:cs="Arial"/>
          <w:sz w:val="32"/>
          <w:szCs w:val="32"/>
        </w:rPr>
        <w:t xml:space="preserve"> </w:t>
      </w:r>
      <w:r w:rsidR="00693376">
        <w:rPr>
          <w:rFonts w:ascii="Arial" w:hAnsi="Arial" w:cs="Arial"/>
          <w:sz w:val="32"/>
          <w:szCs w:val="32"/>
        </w:rPr>
        <w:t>Seraphina Fong</w:t>
      </w:r>
      <w:r w:rsidR="00A4769B">
        <w:rPr>
          <w:rFonts w:ascii="Arial" w:hAnsi="Arial" w:cs="Arial"/>
          <w:sz w:val="32"/>
          <w:szCs w:val="32"/>
        </w:rPr>
        <w:t xml:space="preserve">, </w:t>
      </w:r>
      <w:r w:rsidR="005D6068">
        <w:rPr>
          <w:rFonts w:ascii="Arial" w:hAnsi="Arial" w:cs="Arial"/>
          <w:sz w:val="32"/>
          <w:szCs w:val="32"/>
        </w:rPr>
        <w:t xml:space="preserve">from </w:t>
      </w:r>
      <w:r w:rsidR="00A4769B">
        <w:rPr>
          <w:rFonts w:ascii="Arial" w:hAnsi="Arial" w:cs="Arial"/>
          <w:sz w:val="32"/>
          <w:szCs w:val="32"/>
        </w:rPr>
        <w:t>the Ministry of Law.</w:t>
      </w:r>
      <w:r w:rsidR="00641621" w:rsidRPr="00641621">
        <w:rPr>
          <w:rFonts w:ascii="Arial" w:hAnsi="Arial" w:cs="Arial"/>
          <w:sz w:val="32"/>
          <w:szCs w:val="32"/>
        </w:rPr>
        <w:t xml:space="preserve">  </w:t>
      </w:r>
    </w:p>
    <w:p w14:paraId="1E4CE2E8" w14:textId="77777777" w:rsidR="009C0C98" w:rsidRPr="00641621" w:rsidRDefault="009C0C98" w:rsidP="009C0C98">
      <w:pPr>
        <w:pStyle w:val="ListParagraph"/>
        <w:spacing w:line="360" w:lineRule="auto"/>
        <w:ind w:left="0"/>
        <w:jc w:val="both"/>
        <w:rPr>
          <w:rFonts w:ascii="Arial" w:hAnsi="Arial" w:cs="Arial"/>
          <w:sz w:val="32"/>
          <w:szCs w:val="32"/>
        </w:rPr>
      </w:pPr>
    </w:p>
    <w:p w14:paraId="06A98F70" w14:textId="3ADA7990" w:rsidR="009C0C98" w:rsidRPr="00641621" w:rsidRDefault="00B46626" w:rsidP="006D42B2">
      <w:pPr>
        <w:pStyle w:val="ListParagraph"/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sz w:val="32"/>
          <w:szCs w:val="32"/>
        </w:rPr>
      </w:pPr>
      <w:bookmarkStart w:id="1" w:name="_Hlk69118652"/>
      <w:r w:rsidRPr="00641621">
        <w:rPr>
          <w:rFonts w:ascii="Arial" w:hAnsi="Arial" w:cs="Arial"/>
          <w:sz w:val="32"/>
          <w:szCs w:val="32"/>
        </w:rPr>
        <w:t xml:space="preserve">I </w:t>
      </w:r>
      <w:r w:rsidR="000B72E6">
        <w:rPr>
          <w:rFonts w:ascii="Arial" w:hAnsi="Arial" w:cs="Arial"/>
          <w:sz w:val="32"/>
          <w:szCs w:val="32"/>
        </w:rPr>
        <w:t xml:space="preserve">will </w:t>
      </w:r>
      <w:r w:rsidR="00444E11">
        <w:rPr>
          <w:rFonts w:ascii="Arial" w:hAnsi="Arial" w:cs="Arial"/>
          <w:sz w:val="32"/>
          <w:szCs w:val="32"/>
        </w:rPr>
        <w:t>address</w:t>
      </w:r>
      <w:r w:rsidR="007344B6" w:rsidRPr="00641621">
        <w:rPr>
          <w:rFonts w:ascii="Arial" w:hAnsi="Arial" w:cs="Arial"/>
          <w:sz w:val="32"/>
          <w:szCs w:val="32"/>
        </w:rPr>
        <w:t xml:space="preserve"> </w:t>
      </w:r>
      <w:r w:rsidR="00DC693E">
        <w:rPr>
          <w:rFonts w:ascii="Arial" w:hAnsi="Arial" w:cs="Arial"/>
          <w:sz w:val="32"/>
          <w:szCs w:val="32"/>
        </w:rPr>
        <w:t xml:space="preserve">how Singapore </w:t>
      </w:r>
      <w:bookmarkEnd w:id="1"/>
      <w:r w:rsidR="00444E11">
        <w:rPr>
          <w:rFonts w:ascii="Arial" w:hAnsi="Arial" w:cs="Arial"/>
          <w:sz w:val="32"/>
          <w:szCs w:val="32"/>
        </w:rPr>
        <w:t xml:space="preserve">respects and </w:t>
      </w:r>
      <w:r w:rsidR="00FF0491">
        <w:rPr>
          <w:rFonts w:ascii="Arial" w:hAnsi="Arial" w:cs="Arial"/>
          <w:sz w:val="32"/>
          <w:szCs w:val="32"/>
        </w:rPr>
        <w:t>protect</w:t>
      </w:r>
      <w:r w:rsidR="00DC693E">
        <w:rPr>
          <w:rFonts w:ascii="Arial" w:hAnsi="Arial" w:cs="Arial"/>
          <w:sz w:val="32"/>
          <w:szCs w:val="32"/>
        </w:rPr>
        <w:t>s</w:t>
      </w:r>
      <w:r w:rsidR="00641621">
        <w:rPr>
          <w:rFonts w:ascii="Arial" w:hAnsi="Arial" w:cs="Arial"/>
          <w:sz w:val="32"/>
          <w:szCs w:val="32"/>
        </w:rPr>
        <w:t xml:space="preserve"> freedom of expression and</w:t>
      </w:r>
      <w:r w:rsidR="003E51E7">
        <w:rPr>
          <w:rFonts w:ascii="Arial" w:hAnsi="Arial" w:cs="Arial"/>
          <w:sz w:val="32"/>
          <w:szCs w:val="32"/>
        </w:rPr>
        <w:t xml:space="preserve"> freedom of</w:t>
      </w:r>
      <w:r w:rsidR="00641621">
        <w:rPr>
          <w:rFonts w:ascii="Arial" w:hAnsi="Arial" w:cs="Arial"/>
          <w:sz w:val="32"/>
          <w:szCs w:val="32"/>
        </w:rPr>
        <w:t xml:space="preserve"> </w:t>
      </w:r>
      <w:r w:rsidR="00631A04">
        <w:rPr>
          <w:rFonts w:ascii="Arial" w:hAnsi="Arial" w:cs="Arial"/>
          <w:sz w:val="32"/>
          <w:szCs w:val="32"/>
        </w:rPr>
        <w:t>assembly</w:t>
      </w:r>
      <w:r w:rsidR="006A02EF">
        <w:rPr>
          <w:rFonts w:ascii="Arial" w:hAnsi="Arial" w:cs="Arial"/>
          <w:sz w:val="32"/>
          <w:szCs w:val="32"/>
        </w:rPr>
        <w:t>.</w:t>
      </w:r>
      <w:r w:rsidR="00A62A6C">
        <w:rPr>
          <w:rFonts w:ascii="Arial" w:hAnsi="Arial" w:cs="Arial"/>
          <w:sz w:val="32"/>
          <w:szCs w:val="32"/>
        </w:rPr>
        <w:t xml:space="preserve"> </w:t>
      </w:r>
      <w:r w:rsidR="00444E11">
        <w:rPr>
          <w:rFonts w:ascii="Arial" w:hAnsi="Arial" w:cs="Arial"/>
          <w:sz w:val="32"/>
          <w:szCs w:val="32"/>
        </w:rPr>
        <w:t>Both</w:t>
      </w:r>
      <w:r w:rsidR="006A02EF">
        <w:rPr>
          <w:rFonts w:ascii="Arial" w:hAnsi="Arial" w:cs="Arial"/>
          <w:sz w:val="32"/>
          <w:szCs w:val="32"/>
        </w:rPr>
        <w:t xml:space="preserve"> are </w:t>
      </w:r>
      <w:r w:rsidR="00A62A6C">
        <w:rPr>
          <w:rFonts w:ascii="Arial" w:hAnsi="Arial" w:cs="Arial"/>
          <w:sz w:val="32"/>
          <w:szCs w:val="32"/>
        </w:rPr>
        <w:t>fundamental liberties guaranteed under our Constitution</w:t>
      </w:r>
      <w:r w:rsidR="007F234A">
        <w:rPr>
          <w:rFonts w:ascii="Arial" w:hAnsi="Arial" w:cs="Arial"/>
          <w:sz w:val="32"/>
          <w:szCs w:val="32"/>
        </w:rPr>
        <w:t>, in line with international standards</w:t>
      </w:r>
      <w:r w:rsidR="00C44050">
        <w:rPr>
          <w:rFonts w:ascii="Arial" w:hAnsi="Arial" w:cs="Arial"/>
          <w:sz w:val="32"/>
          <w:szCs w:val="32"/>
        </w:rPr>
        <w:t>.</w:t>
      </w:r>
      <w:r w:rsidR="003E51E7">
        <w:rPr>
          <w:rFonts w:ascii="Arial" w:hAnsi="Arial" w:cs="Arial"/>
          <w:sz w:val="32"/>
          <w:szCs w:val="32"/>
        </w:rPr>
        <w:t xml:space="preserve"> </w:t>
      </w:r>
      <w:r w:rsidR="007F234A">
        <w:rPr>
          <w:rFonts w:ascii="Arial" w:hAnsi="Arial" w:cs="Arial"/>
          <w:sz w:val="32"/>
          <w:szCs w:val="32"/>
        </w:rPr>
        <w:t xml:space="preserve">Societies </w:t>
      </w:r>
      <w:proofErr w:type="gramStart"/>
      <w:r w:rsidR="007F234A">
        <w:rPr>
          <w:rFonts w:ascii="Arial" w:hAnsi="Arial" w:cs="Arial"/>
          <w:sz w:val="32"/>
          <w:szCs w:val="32"/>
        </w:rPr>
        <w:t>have to</w:t>
      </w:r>
      <w:proofErr w:type="gramEnd"/>
      <w:r w:rsidR="007F234A">
        <w:rPr>
          <w:rFonts w:ascii="Arial" w:hAnsi="Arial" w:cs="Arial"/>
          <w:sz w:val="32"/>
          <w:szCs w:val="32"/>
        </w:rPr>
        <w:t xml:space="preserve"> find the right balance between individual freedom and liberty on the one hand, and the interests of society on the other. </w:t>
      </w:r>
    </w:p>
    <w:p w14:paraId="31F07529" w14:textId="77777777" w:rsidR="00402AAB" w:rsidRDefault="00EC4326" w:rsidP="000B72E6">
      <w:pPr>
        <w:pStyle w:val="ListParagraph"/>
        <w:spacing w:line="360" w:lineRule="auto"/>
        <w:ind w:left="0"/>
        <w:jc w:val="both"/>
        <w:rPr>
          <w:rFonts w:ascii="Arial" w:hAnsi="Arial" w:cs="Arial"/>
          <w:bCs/>
          <w:sz w:val="32"/>
          <w:szCs w:val="32"/>
          <w:lang w:val="en-SG"/>
        </w:rPr>
      </w:pPr>
      <w:r>
        <w:rPr>
          <w:rFonts w:ascii="Arial" w:hAnsi="Arial" w:cs="Arial"/>
          <w:bCs/>
          <w:sz w:val="32"/>
          <w:szCs w:val="32"/>
          <w:lang w:val="en-SG"/>
        </w:rPr>
        <w:t xml:space="preserve"> </w:t>
      </w:r>
    </w:p>
    <w:p w14:paraId="70CB6595" w14:textId="77777777" w:rsidR="00D63CC1" w:rsidRPr="00D63CC1" w:rsidRDefault="00402AAB" w:rsidP="003009C7">
      <w:pPr>
        <w:pStyle w:val="ListParagraph"/>
        <w:spacing w:line="360" w:lineRule="auto"/>
        <w:ind w:left="0"/>
        <w:jc w:val="both"/>
        <w:rPr>
          <w:rFonts w:ascii="Arial" w:hAnsi="Arial" w:cs="Arial"/>
          <w:sz w:val="32"/>
          <w:szCs w:val="32"/>
        </w:rPr>
      </w:pPr>
      <w:r w:rsidRPr="00402AAB">
        <w:rPr>
          <w:rFonts w:ascii="Arial" w:hAnsi="Arial" w:cs="Arial"/>
          <w:b/>
          <w:i/>
          <w:iCs/>
          <w:sz w:val="32"/>
          <w:szCs w:val="32"/>
          <w:lang w:val="en-SG"/>
        </w:rPr>
        <w:t>Freedom of Expression</w:t>
      </w:r>
    </w:p>
    <w:p w14:paraId="4604EE1A" w14:textId="77777777" w:rsidR="00D63CC1" w:rsidRPr="003F2FBE" w:rsidRDefault="00D63CC1" w:rsidP="003009C7">
      <w:pPr>
        <w:pStyle w:val="ListParagraph"/>
        <w:spacing w:line="360" w:lineRule="auto"/>
        <w:ind w:left="0"/>
        <w:jc w:val="both"/>
        <w:rPr>
          <w:rFonts w:ascii="Arial" w:hAnsi="Arial" w:cs="Arial"/>
          <w:sz w:val="32"/>
          <w:szCs w:val="32"/>
        </w:rPr>
      </w:pPr>
    </w:p>
    <w:p w14:paraId="462F47B7" w14:textId="06EB7958" w:rsidR="004D46D2" w:rsidRDefault="007F234A" w:rsidP="003009C7">
      <w:pPr>
        <w:pStyle w:val="ListParagraph"/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lang w:val="en-SG"/>
        </w:rPr>
        <w:t>We believe that free and responsible speech is vital to our democracy.</w:t>
      </w:r>
      <w:r w:rsidR="001C17F1">
        <w:rPr>
          <w:rFonts w:ascii="Arial" w:hAnsi="Arial" w:cs="Arial"/>
          <w:sz w:val="32"/>
          <w:szCs w:val="32"/>
          <w:lang w:val="en-SG"/>
        </w:rPr>
        <w:t xml:space="preserve"> </w:t>
      </w:r>
      <w:r>
        <w:rPr>
          <w:rFonts w:ascii="Arial" w:hAnsi="Arial" w:cs="Arial"/>
          <w:sz w:val="32"/>
          <w:szCs w:val="32"/>
        </w:rPr>
        <w:t>V</w:t>
      </w:r>
      <w:r w:rsidR="00093C66" w:rsidRPr="004D46D2">
        <w:rPr>
          <w:rFonts w:ascii="Arial" w:hAnsi="Arial" w:cs="Arial"/>
          <w:sz w:val="32"/>
          <w:szCs w:val="32"/>
        </w:rPr>
        <w:t>igorous</w:t>
      </w:r>
      <w:r w:rsidR="004D46D2" w:rsidRPr="004D46D2">
        <w:rPr>
          <w:rFonts w:ascii="Arial" w:hAnsi="Arial" w:cs="Arial"/>
          <w:sz w:val="32"/>
          <w:szCs w:val="32"/>
        </w:rPr>
        <w:t xml:space="preserve"> debate</w:t>
      </w:r>
      <w:r w:rsidR="006A02EF">
        <w:rPr>
          <w:rFonts w:ascii="Arial" w:hAnsi="Arial" w:cs="Arial"/>
          <w:sz w:val="32"/>
          <w:szCs w:val="32"/>
        </w:rPr>
        <w:t>s</w:t>
      </w:r>
      <w:r w:rsidR="001C17F1">
        <w:rPr>
          <w:rFonts w:ascii="Arial" w:hAnsi="Arial" w:cs="Arial"/>
          <w:sz w:val="32"/>
          <w:szCs w:val="32"/>
        </w:rPr>
        <w:t xml:space="preserve"> on a wide range of issues</w:t>
      </w:r>
      <w:r w:rsidR="004D46D2" w:rsidRPr="004D46D2">
        <w:rPr>
          <w:rFonts w:ascii="Arial" w:hAnsi="Arial" w:cs="Arial"/>
          <w:sz w:val="32"/>
          <w:szCs w:val="32"/>
        </w:rPr>
        <w:t xml:space="preserve"> take place openly</w:t>
      </w:r>
      <w:r w:rsidR="00DC693E">
        <w:rPr>
          <w:rFonts w:ascii="Arial" w:hAnsi="Arial" w:cs="Arial"/>
          <w:sz w:val="32"/>
          <w:szCs w:val="32"/>
        </w:rPr>
        <w:t xml:space="preserve"> and frequently</w:t>
      </w:r>
      <w:r w:rsidR="004D46D2" w:rsidRPr="004D46D2">
        <w:rPr>
          <w:rFonts w:ascii="Arial" w:hAnsi="Arial" w:cs="Arial"/>
          <w:sz w:val="32"/>
          <w:szCs w:val="32"/>
        </w:rPr>
        <w:t xml:space="preserve">, both online and offline. </w:t>
      </w:r>
      <w:r w:rsidR="001C17F1">
        <w:rPr>
          <w:rFonts w:ascii="Arial" w:hAnsi="Arial" w:cs="Arial"/>
          <w:sz w:val="32"/>
          <w:szCs w:val="32"/>
          <w:lang w:val="en-SG"/>
        </w:rPr>
        <w:t xml:space="preserve">Our information landscape is cosmopolitan: </w:t>
      </w:r>
      <w:r w:rsidR="00664C6D">
        <w:rPr>
          <w:rFonts w:ascii="Arial" w:hAnsi="Arial" w:cs="Arial"/>
          <w:sz w:val="32"/>
          <w:szCs w:val="32"/>
          <w:lang w:val="en-SG"/>
        </w:rPr>
        <w:t xml:space="preserve">the </w:t>
      </w:r>
      <w:r w:rsidR="00FC715D" w:rsidRPr="00E55508">
        <w:rPr>
          <w:rFonts w:ascii="Arial" w:hAnsi="Arial" w:cs="Arial"/>
          <w:sz w:val="32"/>
          <w:szCs w:val="32"/>
          <w:u w:val="single"/>
          <w:lang w:val="en-SG"/>
        </w:rPr>
        <w:t>BBC</w:t>
      </w:r>
      <w:r w:rsidR="00FC715D" w:rsidRPr="00FC715D">
        <w:rPr>
          <w:rFonts w:ascii="Arial" w:hAnsi="Arial" w:cs="Arial"/>
          <w:sz w:val="32"/>
          <w:szCs w:val="32"/>
          <w:lang w:val="en-SG"/>
        </w:rPr>
        <w:t xml:space="preserve">, </w:t>
      </w:r>
      <w:r w:rsidR="00FC715D" w:rsidRPr="00E55508">
        <w:rPr>
          <w:rFonts w:ascii="Arial" w:hAnsi="Arial" w:cs="Arial"/>
          <w:sz w:val="32"/>
          <w:szCs w:val="32"/>
          <w:u w:val="single"/>
          <w:lang w:val="en-SG"/>
        </w:rPr>
        <w:t>Bloomberg</w:t>
      </w:r>
      <w:r w:rsidR="00FC715D" w:rsidRPr="00FC715D">
        <w:rPr>
          <w:rFonts w:ascii="Arial" w:hAnsi="Arial" w:cs="Arial"/>
          <w:sz w:val="32"/>
          <w:szCs w:val="32"/>
          <w:lang w:val="en-SG"/>
        </w:rPr>
        <w:t>, Google</w:t>
      </w:r>
      <w:r w:rsidR="006A02EF">
        <w:rPr>
          <w:rFonts w:ascii="Arial" w:hAnsi="Arial" w:cs="Arial"/>
          <w:sz w:val="32"/>
          <w:szCs w:val="32"/>
          <w:lang w:val="en-SG"/>
        </w:rPr>
        <w:t>,</w:t>
      </w:r>
      <w:r w:rsidR="00FC715D" w:rsidRPr="00FC715D">
        <w:rPr>
          <w:rFonts w:ascii="Arial" w:hAnsi="Arial" w:cs="Arial"/>
          <w:sz w:val="32"/>
          <w:szCs w:val="32"/>
          <w:lang w:val="en-SG"/>
        </w:rPr>
        <w:t xml:space="preserve"> Facebook</w:t>
      </w:r>
      <w:r w:rsidR="005035E0">
        <w:rPr>
          <w:rFonts w:ascii="Arial" w:hAnsi="Arial" w:cs="Arial"/>
          <w:sz w:val="32"/>
          <w:szCs w:val="32"/>
          <w:lang w:val="en-SG"/>
        </w:rPr>
        <w:t>, and other</w:t>
      </w:r>
      <w:r w:rsidR="00C130F3">
        <w:rPr>
          <w:rFonts w:ascii="Arial" w:hAnsi="Arial" w:cs="Arial"/>
          <w:sz w:val="32"/>
          <w:szCs w:val="32"/>
          <w:lang w:val="en-SG"/>
        </w:rPr>
        <w:t>s</w:t>
      </w:r>
      <w:r w:rsidR="00664C6D">
        <w:rPr>
          <w:rFonts w:ascii="Arial" w:hAnsi="Arial" w:cs="Arial"/>
          <w:sz w:val="32"/>
          <w:szCs w:val="32"/>
          <w:lang w:val="en-SG"/>
        </w:rPr>
        <w:t xml:space="preserve"> </w:t>
      </w:r>
      <w:r w:rsidR="00034931">
        <w:rPr>
          <w:rFonts w:ascii="Arial" w:hAnsi="Arial" w:cs="Arial"/>
          <w:sz w:val="32"/>
          <w:szCs w:val="32"/>
          <w:lang w:val="en-SG"/>
        </w:rPr>
        <w:t>–</w:t>
      </w:r>
      <w:r w:rsidR="00FC715D" w:rsidRPr="00FC715D">
        <w:rPr>
          <w:rFonts w:ascii="Arial" w:hAnsi="Arial" w:cs="Arial"/>
          <w:sz w:val="32"/>
          <w:szCs w:val="32"/>
          <w:lang w:val="en-SG"/>
        </w:rPr>
        <w:t xml:space="preserve"> have</w:t>
      </w:r>
      <w:r w:rsidR="00034931">
        <w:rPr>
          <w:rFonts w:ascii="Arial" w:hAnsi="Arial" w:cs="Arial"/>
          <w:sz w:val="32"/>
          <w:szCs w:val="32"/>
          <w:lang w:val="en-SG"/>
        </w:rPr>
        <w:t xml:space="preserve"> </w:t>
      </w:r>
      <w:r w:rsidR="00FC715D" w:rsidRPr="00FC715D">
        <w:rPr>
          <w:rFonts w:ascii="Arial" w:hAnsi="Arial" w:cs="Arial"/>
          <w:sz w:val="32"/>
          <w:szCs w:val="32"/>
          <w:lang w:val="en-SG"/>
        </w:rPr>
        <w:t>made Singapore their base for operations in Asia.</w:t>
      </w:r>
      <w:r w:rsidR="00A62A6C">
        <w:rPr>
          <w:rFonts w:ascii="Arial" w:hAnsi="Arial" w:cs="Arial"/>
          <w:sz w:val="32"/>
          <w:szCs w:val="32"/>
          <w:lang w:val="en-SG"/>
        </w:rPr>
        <w:t xml:space="preserve"> International publications</w:t>
      </w:r>
      <w:r w:rsidR="000E3671">
        <w:rPr>
          <w:rFonts w:ascii="Arial" w:hAnsi="Arial" w:cs="Arial"/>
          <w:sz w:val="32"/>
          <w:szCs w:val="32"/>
          <w:lang w:val="en-SG"/>
        </w:rPr>
        <w:t>,</w:t>
      </w:r>
      <w:r w:rsidR="00A62A6C">
        <w:rPr>
          <w:rFonts w:ascii="Arial" w:hAnsi="Arial" w:cs="Arial"/>
          <w:sz w:val="32"/>
          <w:szCs w:val="32"/>
          <w:lang w:val="en-SG"/>
        </w:rPr>
        <w:t xml:space="preserve"> such as the </w:t>
      </w:r>
      <w:r w:rsidR="00A62A6C" w:rsidRPr="00E55508">
        <w:rPr>
          <w:rFonts w:ascii="Arial" w:hAnsi="Arial" w:cs="Arial"/>
          <w:sz w:val="32"/>
          <w:szCs w:val="32"/>
          <w:u w:val="single"/>
          <w:lang w:val="en-SG"/>
        </w:rPr>
        <w:t>New York Times</w:t>
      </w:r>
      <w:r w:rsidR="00A62A6C">
        <w:rPr>
          <w:rFonts w:ascii="Arial" w:hAnsi="Arial" w:cs="Arial"/>
          <w:sz w:val="32"/>
          <w:szCs w:val="32"/>
          <w:lang w:val="en-SG"/>
        </w:rPr>
        <w:t>, print and distribute their Asian editions through Singapore.</w:t>
      </w:r>
    </w:p>
    <w:p w14:paraId="6F7E2337" w14:textId="77777777" w:rsidR="00F958E4" w:rsidRDefault="00C87307" w:rsidP="00F958E4">
      <w:pPr>
        <w:pStyle w:val="ListParagraph"/>
        <w:spacing w:line="360" w:lineRule="auto"/>
        <w:ind w:left="0"/>
        <w:jc w:val="both"/>
        <w:rPr>
          <w:rFonts w:ascii="Arial" w:hAnsi="Arial" w:cs="Arial"/>
          <w:i/>
          <w:iCs/>
          <w:sz w:val="32"/>
          <w:szCs w:val="32"/>
          <w:lang w:val="en-US"/>
        </w:rPr>
      </w:pPr>
      <w:r>
        <w:rPr>
          <w:rFonts w:ascii="Arial" w:hAnsi="Arial" w:cs="Arial"/>
          <w:i/>
          <w:iCs/>
          <w:sz w:val="32"/>
          <w:szCs w:val="32"/>
          <w:lang w:val="en-US"/>
        </w:rPr>
        <w:lastRenderedPageBreak/>
        <w:t>Online f</w:t>
      </w:r>
      <w:r w:rsidR="00F958E4">
        <w:rPr>
          <w:rFonts w:ascii="Arial" w:hAnsi="Arial" w:cs="Arial"/>
          <w:i/>
          <w:iCs/>
          <w:sz w:val="32"/>
          <w:szCs w:val="32"/>
          <w:lang w:val="en-US"/>
        </w:rPr>
        <w:t>alsehoods</w:t>
      </w:r>
    </w:p>
    <w:p w14:paraId="5519F050" w14:textId="77777777" w:rsidR="00803DC2" w:rsidRPr="00A62A6C" w:rsidRDefault="00803DC2" w:rsidP="00A62A6C">
      <w:pPr>
        <w:pStyle w:val="ListParagraph"/>
        <w:spacing w:line="360" w:lineRule="auto"/>
        <w:ind w:left="0"/>
        <w:jc w:val="both"/>
      </w:pPr>
    </w:p>
    <w:p w14:paraId="5F25064D" w14:textId="718E4BC5" w:rsidR="00A4769B" w:rsidRPr="003009C7" w:rsidRDefault="007F234A" w:rsidP="003009C7">
      <w:pPr>
        <w:pStyle w:val="ListParagraph"/>
        <w:numPr>
          <w:ilvl w:val="0"/>
          <w:numId w:val="1"/>
        </w:numPr>
        <w:spacing w:line="360" w:lineRule="auto"/>
        <w:ind w:left="0"/>
        <w:jc w:val="both"/>
      </w:pPr>
      <w:r>
        <w:rPr>
          <w:rFonts w:ascii="Arial" w:hAnsi="Arial" w:cs="Arial"/>
          <w:sz w:val="32"/>
          <w:szCs w:val="32"/>
        </w:rPr>
        <w:t xml:space="preserve">Modern technology has brought new challenges for free speech, by enabling discourse to be more easily influenced and manipulated by online falsehoods. Falsehoods </w:t>
      </w:r>
      <w:r w:rsidR="00CC0167">
        <w:rPr>
          <w:rFonts w:ascii="Arial" w:hAnsi="Arial" w:cs="Arial"/>
          <w:sz w:val="32"/>
          <w:szCs w:val="32"/>
        </w:rPr>
        <w:t>misinform citizens and polaris</w:t>
      </w:r>
      <w:r>
        <w:rPr>
          <w:rFonts w:ascii="Arial" w:hAnsi="Arial" w:cs="Arial"/>
          <w:sz w:val="32"/>
          <w:szCs w:val="32"/>
        </w:rPr>
        <w:t>e</w:t>
      </w:r>
      <w:r w:rsidR="00CC0167">
        <w:rPr>
          <w:rFonts w:ascii="Arial" w:hAnsi="Arial" w:cs="Arial"/>
          <w:sz w:val="32"/>
          <w:szCs w:val="32"/>
        </w:rPr>
        <w:t xml:space="preserve"> society</w:t>
      </w:r>
      <w:r w:rsidR="00785D76">
        <w:rPr>
          <w:rFonts w:ascii="Arial" w:hAnsi="Arial" w:cs="Arial"/>
          <w:sz w:val="32"/>
          <w:szCs w:val="32"/>
        </w:rPr>
        <w:t xml:space="preserve">. </w:t>
      </w:r>
      <w:r w:rsidR="00BA7288">
        <w:rPr>
          <w:rFonts w:ascii="Arial" w:hAnsi="Arial" w:cs="Arial"/>
          <w:sz w:val="32"/>
          <w:szCs w:val="32"/>
        </w:rPr>
        <w:t>This is</w:t>
      </w:r>
      <w:r w:rsidR="00CC0167">
        <w:rPr>
          <w:rFonts w:ascii="Arial" w:hAnsi="Arial" w:cs="Arial"/>
          <w:sz w:val="32"/>
          <w:szCs w:val="32"/>
        </w:rPr>
        <w:t xml:space="preserve"> </w:t>
      </w:r>
      <w:r w:rsidR="00235E63">
        <w:rPr>
          <w:rFonts w:ascii="Arial" w:hAnsi="Arial" w:cs="Arial"/>
          <w:sz w:val="32"/>
          <w:szCs w:val="32"/>
        </w:rPr>
        <w:t>especially</w:t>
      </w:r>
      <w:r w:rsidR="00F23456">
        <w:rPr>
          <w:rFonts w:ascii="Arial" w:hAnsi="Arial" w:cs="Arial"/>
          <w:sz w:val="32"/>
          <w:szCs w:val="32"/>
        </w:rPr>
        <w:t xml:space="preserve"> detrimental to a </w:t>
      </w:r>
      <w:r w:rsidR="004519BA">
        <w:rPr>
          <w:rFonts w:ascii="Arial" w:hAnsi="Arial" w:cs="Arial"/>
          <w:sz w:val="32"/>
          <w:szCs w:val="32"/>
        </w:rPr>
        <w:t xml:space="preserve">compact </w:t>
      </w:r>
      <w:r w:rsidR="00AF22D7">
        <w:rPr>
          <w:rFonts w:ascii="Arial" w:hAnsi="Arial" w:cs="Arial"/>
          <w:sz w:val="32"/>
          <w:szCs w:val="32"/>
        </w:rPr>
        <w:t>and</w:t>
      </w:r>
      <w:r w:rsidR="00785D76">
        <w:rPr>
          <w:rFonts w:ascii="Arial" w:hAnsi="Arial" w:cs="Arial"/>
          <w:sz w:val="32"/>
          <w:szCs w:val="32"/>
        </w:rPr>
        <w:t xml:space="preserve"> highly diverse society</w:t>
      </w:r>
      <w:r w:rsidR="00F23456">
        <w:rPr>
          <w:rFonts w:ascii="Arial" w:hAnsi="Arial" w:cs="Arial"/>
          <w:sz w:val="32"/>
          <w:szCs w:val="32"/>
        </w:rPr>
        <w:t xml:space="preserve"> like Singapore. </w:t>
      </w:r>
    </w:p>
    <w:p w14:paraId="2A6F9EA0" w14:textId="77777777" w:rsidR="00A4769B" w:rsidRPr="003009C7" w:rsidRDefault="00A4769B" w:rsidP="003009C7">
      <w:pPr>
        <w:pStyle w:val="ListParagraph"/>
        <w:spacing w:line="360" w:lineRule="auto"/>
        <w:ind w:left="851"/>
        <w:jc w:val="both"/>
      </w:pPr>
    </w:p>
    <w:p w14:paraId="1725341F" w14:textId="0BB9798B" w:rsidR="00A4769B" w:rsidRDefault="00235E63" w:rsidP="00DA43E1">
      <w:pPr>
        <w:pStyle w:val="ListParagraph"/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 response</w:t>
      </w:r>
      <w:r w:rsidR="007F234A">
        <w:rPr>
          <w:rFonts w:ascii="Arial" w:hAnsi="Arial" w:cs="Arial"/>
          <w:sz w:val="32"/>
          <w:szCs w:val="32"/>
        </w:rPr>
        <w:t xml:space="preserve"> to this challenge</w:t>
      </w:r>
      <w:r>
        <w:rPr>
          <w:rFonts w:ascii="Arial" w:hAnsi="Arial" w:cs="Arial"/>
          <w:sz w:val="32"/>
          <w:szCs w:val="32"/>
        </w:rPr>
        <w:t xml:space="preserve">, </w:t>
      </w:r>
      <w:r w:rsidR="004B3999">
        <w:rPr>
          <w:rFonts w:ascii="Arial" w:hAnsi="Arial" w:cs="Arial"/>
          <w:sz w:val="32"/>
          <w:szCs w:val="32"/>
        </w:rPr>
        <w:t>we</w:t>
      </w:r>
      <w:r w:rsidR="00F20ADA">
        <w:rPr>
          <w:rFonts w:ascii="Arial" w:hAnsi="Arial" w:cs="Arial"/>
          <w:sz w:val="32"/>
          <w:szCs w:val="32"/>
        </w:rPr>
        <w:t xml:space="preserve"> </w:t>
      </w:r>
      <w:r w:rsidR="00D63CC1">
        <w:rPr>
          <w:rFonts w:ascii="Arial" w:hAnsi="Arial" w:cs="Arial"/>
          <w:sz w:val="32"/>
          <w:szCs w:val="32"/>
        </w:rPr>
        <w:t>ha</w:t>
      </w:r>
      <w:r w:rsidR="004B3999">
        <w:rPr>
          <w:rFonts w:ascii="Arial" w:hAnsi="Arial" w:cs="Arial"/>
          <w:sz w:val="32"/>
          <w:szCs w:val="32"/>
        </w:rPr>
        <w:t>ve</w:t>
      </w:r>
      <w:r w:rsidR="00CD5029">
        <w:rPr>
          <w:rFonts w:ascii="Arial" w:hAnsi="Arial" w:cs="Arial"/>
          <w:sz w:val="32"/>
          <w:szCs w:val="32"/>
        </w:rPr>
        <w:t xml:space="preserve"> adopted a whole-of-society approach</w:t>
      </w:r>
      <w:r w:rsidR="00785D76">
        <w:rPr>
          <w:rFonts w:ascii="Arial" w:hAnsi="Arial" w:cs="Arial"/>
          <w:sz w:val="32"/>
          <w:szCs w:val="32"/>
        </w:rPr>
        <w:t xml:space="preserve">, </w:t>
      </w:r>
      <w:r w:rsidR="006F157A">
        <w:rPr>
          <w:rFonts w:ascii="Arial" w:hAnsi="Arial" w:cs="Arial"/>
          <w:sz w:val="32"/>
          <w:szCs w:val="32"/>
        </w:rPr>
        <w:t>with measures such</w:t>
      </w:r>
      <w:r w:rsidR="00785D76">
        <w:rPr>
          <w:rFonts w:ascii="Arial" w:hAnsi="Arial" w:cs="Arial"/>
          <w:sz w:val="32"/>
          <w:szCs w:val="32"/>
        </w:rPr>
        <w:t xml:space="preserve"> as</w:t>
      </w:r>
      <w:r w:rsidR="000E3671">
        <w:rPr>
          <w:rFonts w:ascii="Arial" w:hAnsi="Arial" w:cs="Arial"/>
          <w:sz w:val="32"/>
          <w:szCs w:val="32"/>
        </w:rPr>
        <w:t xml:space="preserve"> </w:t>
      </w:r>
      <w:r w:rsidR="00D63CC1">
        <w:rPr>
          <w:rFonts w:ascii="Arial" w:hAnsi="Arial" w:cs="Arial"/>
          <w:sz w:val="32"/>
          <w:szCs w:val="32"/>
        </w:rPr>
        <w:t>public education, public communication</w:t>
      </w:r>
      <w:r w:rsidR="006A02EF">
        <w:rPr>
          <w:rFonts w:ascii="Arial" w:hAnsi="Arial" w:cs="Arial"/>
          <w:sz w:val="32"/>
          <w:szCs w:val="32"/>
        </w:rPr>
        <w:t>,</w:t>
      </w:r>
      <w:r w:rsidR="00D63CC1">
        <w:rPr>
          <w:rFonts w:ascii="Arial" w:hAnsi="Arial" w:cs="Arial"/>
          <w:sz w:val="32"/>
          <w:szCs w:val="32"/>
        </w:rPr>
        <w:t xml:space="preserve"> and legislation</w:t>
      </w:r>
      <w:r w:rsidR="006F157A">
        <w:rPr>
          <w:rFonts w:ascii="Arial" w:hAnsi="Arial" w:cs="Arial"/>
          <w:sz w:val="32"/>
          <w:szCs w:val="32"/>
        </w:rPr>
        <w:t>. This includes</w:t>
      </w:r>
      <w:r w:rsidR="00001EE7">
        <w:rPr>
          <w:rFonts w:ascii="Arial" w:hAnsi="Arial" w:cs="Arial"/>
          <w:sz w:val="32"/>
          <w:szCs w:val="32"/>
        </w:rPr>
        <w:t xml:space="preserve"> the Protection from Online Falsehoods and Manipulation Act</w:t>
      </w:r>
      <w:r w:rsidR="00785D76">
        <w:rPr>
          <w:rFonts w:ascii="Arial" w:hAnsi="Arial" w:cs="Arial"/>
          <w:sz w:val="32"/>
          <w:szCs w:val="32"/>
        </w:rPr>
        <w:t xml:space="preserve">, or </w:t>
      </w:r>
      <w:r w:rsidR="00001EE7">
        <w:rPr>
          <w:rFonts w:ascii="Arial" w:hAnsi="Arial" w:cs="Arial"/>
          <w:sz w:val="32"/>
          <w:szCs w:val="32"/>
        </w:rPr>
        <w:t>POFMA</w:t>
      </w:r>
      <w:r w:rsidR="006A02EF">
        <w:rPr>
          <w:rFonts w:ascii="Arial" w:hAnsi="Arial" w:cs="Arial"/>
          <w:sz w:val="32"/>
          <w:szCs w:val="32"/>
        </w:rPr>
        <w:t xml:space="preserve">, which </w:t>
      </w:r>
      <w:r w:rsidR="00B17B59" w:rsidRPr="00711365">
        <w:rPr>
          <w:rFonts w:ascii="Arial" w:hAnsi="Arial" w:cs="Arial"/>
          <w:sz w:val="32"/>
          <w:szCs w:val="32"/>
        </w:rPr>
        <w:t>Belgium, Canada</w:t>
      </w:r>
      <w:r w:rsidR="006819E5">
        <w:rPr>
          <w:rFonts w:ascii="Arial" w:hAnsi="Arial" w:cs="Arial"/>
          <w:sz w:val="32"/>
          <w:szCs w:val="32"/>
        </w:rPr>
        <w:t xml:space="preserve">, </w:t>
      </w:r>
      <w:proofErr w:type="gramStart"/>
      <w:r w:rsidR="006819E5">
        <w:rPr>
          <w:rFonts w:ascii="Arial" w:hAnsi="Arial" w:cs="Arial"/>
          <w:sz w:val="32"/>
          <w:szCs w:val="32"/>
        </w:rPr>
        <w:t>Sweden</w:t>
      </w:r>
      <w:proofErr w:type="gramEnd"/>
      <w:r w:rsidR="00B17B59" w:rsidRPr="00711365">
        <w:rPr>
          <w:rFonts w:ascii="Arial" w:hAnsi="Arial" w:cs="Arial"/>
          <w:sz w:val="32"/>
          <w:szCs w:val="32"/>
        </w:rPr>
        <w:t xml:space="preserve"> and the </w:t>
      </w:r>
      <w:r w:rsidR="00B17B59">
        <w:rPr>
          <w:rFonts w:ascii="Arial" w:hAnsi="Arial" w:cs="Arial"/>
          <w:sz w:val="32"/>
          <w:szCs w:val="32"/>
        </w:rPr>
        <w:t>USA</w:t>
      </w:r>
      <w:r w:rsidR="00B17B59" w:rsidRPr="00711365">
        <w:rPr>
          <w:rFonts w:ascii="Arial" w:hAnsi="Arial" w:cs="Arial"/>
          <w:sz w:val="32"/>
          <w:szCs w:val="32"/>
        </w:rPr>
        <w:t xml:space="preserve"> had submitted questions on</w:t>
      </w:r>
      <w:r w:rsidR="00B17B59">
        <w:rPr>
          <w:rFonts w:ascii="Arial" w:hAnsi="Arial" w:cs="Arial"/>
          <w:sz w:val="32"/>
          <w:szCs w:val="32"/>
        </w:rPr>
        <w:t>, and which [</w:t>
      </w:r>
      <w:r w:rsidR="00B17B59" w:rsidRPr="00075348">
        <w:rPr>
          <w:rFonts w:ascii="Arial" w:hAnsi="Arial" w:cs="Arial"/>
          <w:b/>
          <w:bCs/>
          <w:sz w:val="32"/>
          <w:szCs w:val="32"/>
          <w:highlight w:val="yellow"/>
        </w:rPr>
        <w:t>list delegations</w:t>
      </w:r>
      <w:r w:rsidR="00B17B59">
        <w:rPr>
          <w:rFonts w:ascii="Arial" w:hAnsi="Arial" w:cs="Arial"/>
          <w:sz w:val="32"/>
          <w:szCs w:val="32"/>
        </w:rPr>
        <w:t>] have spoken on</w:t>
      </w:r>
      <w:r w:rsidR="000E3671">
        <w:rPr>
          <w:rFonts w:ascii="Arial" w:hAnsi="Arial" w:cs="Arial"/>
          <w:sz w:val="32"/>
          <w:szCs w:val="32"/>
        </w:rPr>
        <w:t>.</w:t>
      </w:r>
      <w:r w:rsidR="00001EE7">
        <w:rPr>
          <w:rFonts w:ascii="Arial" w:hAnsi="Arial" w:cs="Arial"/>
          <w:sz w:val="32"/>
          <w:szCs w:val="32"/>
        </w:rPr>
        <w:t xml:space="preserve"> </w:t>
      </w:r>
    </w:p>
    <w:p w14:paraId="094D547E" w14:textId="77777777" w:rsidR="00A4769B" w:rsidRDefault="00A4769B" w:rsidP="003009C7">
      <w:pPr>
        <w:pStyle w:val="ListParagraph"/>
        <w:spacing w:line="360" w:lineRule="auto"/>
        <w:ind w:left="0"/>
        <w:jc w:val="both"/>
        <w:rPr>
          <w:rFonts w:ascii="Arial" w:hAnsi="Arial" w:cs="Arial"/>
          <w:sz w:val="32"/>
          <w:szCs w:val="32"/>
        </w:rPr>
      </w:pPr>
    </w:p>
    <w:p w14:paraId="76AF2755" w14:textId="77777777" w:rsidR="00A4769B" w:rsidRDefault="00CD5029" w:rsidP="00A4769B">
      <w:pPr>
        <w:pStyle w:val="ListParagraph"/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 </w:t>
      </w:r>
      <w:r w:rsidR="00F20ADA">
        <w:rPr>
          <w:rFonts w:ascii="Arial" w:hAnsi="Arial" w:cs="Arial"/>
          <w:sz w:val="32"/>
          <w:szCs w:val="32"/>
        </w:rPr>
        <w:t>have three clarifications on POFMA</w:t>
      </w:r>
      <w:r>
        <w:rPr>
          <w:rFonts w:ascii="Arial" w:hAnsi="Arial" w:cs="Arial"/>
          <w:sz w:val="32"/>
          <w:szCs w:val="32"/>
        </w:rPr>
        <w:t>.</w:t>
      </w:r>
      <w:r w:rsidR="00C37104">
        <w:rPr>
          <w:rFonts w:ascii="Arial" w:hAnsi="Arial" w:cs="Arial"/>
          <w:sz w:val="32"/>
          <w:szCs w:val="32"/>
        </w:rPr>
        <w:t xml:space="preserve"> </w:t>
      </w:r>
    </w:p>
    <w:p w14:paraId="2F235FB7" w14:textId="7AFDA90B" w:rsidR="00AA5A7C" w:rsidRDefault="00AA5A7C" w:rsidP="00AA5A7C">
      <w:pPr>
        <w:pStyle w:val="ListParagraph"/>
        <w:spacing w:line="360" w:lineRule="auto"/>
        <w:ind w:left="567"/>
        <w:jc w:val="both"/>
        <w:rPr>
          <w:rFonts w:ascii="Arial" w:hAnsi="Arial" w:cs="Arial"/>
          <w:sz w:val="32"/>
          <w:szCs w:val="32"/>
          <w:lang w:val="en-SG"/>
        </w:rPr>
      </w:pPr>
    </w:p>
    <w:p w14:paraId="7B1BA919" w14:textId="4F8BF6E3" w:rsidR="00AA5A7C" w:rsidRPr="007F234A" w:rsidRDefault="007F234A" w:rsidP="00AA5A7C">
      <w:pPr>
        <w:pStyle w:val="ListParagraph"/>
        <w:numPr>
          <w:ilvl w:val="3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32"/>
          <w:szCs w:val="32"/>
          <w:lang w:val="en-SG"/>
        </w:rPr>
      </w:pPr>
      <w:r>
        <w:rPr>
          <w:rFonts w:ascii="Arial" w:hAnsi="Arial" w:cs="Arial"/>
          <w:sz w:val="32"/>
          <w:szCs w:val="32"/>
          <w:lang w:val="en-SG"/>
        </w:rPr>
        <w:t>First</w:t>
      </w:r>
      <w:r w:rsidR="00735269" w:rsidRPr="00AA5A7C">
        <w:rPr>
          <w:rFonts w:ascii="Arial" w:hAnsi="Arial" w:cs="Arial"/>
          <w:sz w:val="32"/>
          <w:szCs w:val="32"/>
          <w:lang w:val="en-SG"/>
        </w:rPr>
        <w:t xml:space="preserve">, </w:t>
      </w:r>
      <w:r w:rsidR="00B21428" w:rsidRPr="00AA5A7C">
        <w:rPr>
          <w:rFonts w:ascii="Arial" w:hAnsi="Arial" w:cs="Arial"/>
          <w:sz w:val="32"/>
          <w:szCs w:val="32"/>
          <w:lang w:val="en-SG"/>
        </w:rPr>
        <w:t xml:space="preserve">POFMA </w:t>
      </w:r>
      <w:r w:rsidR="00F6522D">
        <w:rPr>
          <w:rFonts w:ascii="Arial" w:hAnsi="Arial" w:cs="Arial"/>
          <w:sz w:val="32"/>
          <w:szCs w:val="32"/>
          <w:lang w:val="en-SG"/>
        </w:rPr>
        <w:t>relies primarily on</w:t>
      </w:r>
      <w:r w:rsidR="00034931" w:rsidRPr="00AA5A7C">
        <w:rPr>
          <w:rFonts w:ascii="Arial" w:hAnsi="Arial" w:cs="Arial"/>
          <w:sz w:val="32"/>
          <w:szCs w:val="32"/>
          <w:lang w:val="en-SG"/>
        </w:rPr>
        <w:t xml:space="preserve"> correction</w:t>
      </w:r>
      <w:r w:rsidR="00735269" w:rsidRPr="00AA5A7C">
        <w:rPr>
          <w:rFonts w:ascii="Arial" w:hAnsi="Arial" w:cs="Arial"/>
          <w:sz w:val="32"/>
          <w:szCs w:val="32"/>
          <w:lang w:val="en-SG"/>
        </w:rPr>
        <w:t xml:space="preserve"> directions</w:t>
      </w:r>
      <w:r>
        <w:rPr>
          <w:rFonts w:ascii="Arial" w:hAnsi="Arial" w:cs="Arial"/>
          <w:sz w:val="32"/>
          <w:szCs w:val="32"/>
          <w:lang w:val="en-SG"/>
        </w:rPr>
        <w:t xml:space="preserve"> which allow us to attach health warnings to falsehoods, </w:t>
      </w:r>
      <w:r w:rsidR="00014050">
        <w:rPr>
          <w:rFonts w:ascii="Arial" w:hAnsi="Arial" w:cs="Arial"/>
          <w:sz w:val="32"/>
          <w:szCs w:val="32"/>
          <w:lang w:val="en-SG"/>
        </w:rPr>
        <w:t>that draw</w:t>
      </w:r>
      <w:r>
        <w:rPr>
          <w:rFonts w:ascii="Arial" w:hAnsi="Arial" w:cs="Arial"/>
          <w:sz w:val="32"/>
          <w:szCs w:val="32"/>
          <w:lang w:val="en-SG"/>
        </w:rPr>
        <w:t xml:space="preserve"> the readers’ attention to the facts</w:t>
      </w:r>
      <w:r w:rsidR="00B21428" w:rsidRPr="00AA5A7C">
        <w:rPr>
          <w:rFonts w:ascii="Arial" w:hAnsi="Arial" w:cs="Arial"/>
          <w:sz w:val="32"/>
          <w:szCs w:val="32"/>
          <w:lang w:val="en-SG"/>
        </w:rPr>
        <w:t>.</w:t>
      </w:r>
      <w:r w:rsidR="00735269" w:rsidRPr="00AA5A7C">
        <w:rPr>
          <w:rFonts w:ascii="Arial" w:hAnsi="Arial" w:cs="Arial"/>
          <w:sz w:val="32"/>
          <w:szCs w:val="32"/>
          <w:lang w:val="en-SG"/>
        </w:rPr>
        <w:t xml:space="preserve"> </w:t>
      </w:r>
      <w:r>
        <w:rPr>
          <w:rFonts w:ascii="Arial" w:hAnsi="Arial" w:cs="Arial"/>
          <w:sz w:val="32"/>
          <w:szCs w:val="32"/>
          <w:lang w:val="en-SG"/>
        </w:rPr>
        <w:t>The</w:t>
      </w:r>
      <w:r w:rsidRPr="00AA5A7C">
        <w:rPr>
          <w:rFonts w:ascii="Arial" w:hAnsi="Arial" w:cs="Arial"/>
          <w:sz w:val="32"/>
          <w:szCs w:val="32"/>
          <w:lang w:val="en-SG"/>
        </w:rPr>
        <w:t xml:space="preserve"> </w:t>
      </w:r>
      <w:r w:rsidR="00735269" w:rsidRPr="00AA5A7C">
        <w:rPr>
          <w:rFonts w:ascii="Arial" w:hAnsi="Arial" w:cs="Arial"/>
          <w:sz w:val="32"/>
          <w:szCs w:val="32"/>
          <w:lang w:val="en-SG"/>
        </w:rPr>
        <w:t xml:space="preserve">directions do not </w:t>
      </w:r>
      <w:r w:rsidR="006A02EF">
        <w:rPr>
          <w:rFonts w:ascii="Arial" w:hAnsi="Arial" w:cs="Arial"/>
          <w:sz w:val="32"/>
          <w:szCs w:val="32"/>
          <w:lang w:val="en-SG"/>
        </w:rPr>
        <w:t xml:space="preserve">require removal of the </w:t>
      </w:r>
      <w:proofErr w:type="gramStart"/>
      <w:r w:rsidR="006A02EF">
        <w:rPr>
          <w:rFonts w:ascii="Arial" w:hAnsi="Arial" w:cs="Arial"/>
          <w:sz w:val="32"/>
          <w:szCs w:val="32"/>
          <w:lang w:val="en-SG"/>
        </w:rPr>
        <w:t>statement, and</w:t>
      </w:r>
      <w:proofErr w:type="gramEnd"/>
      <w:r w:rsidR="006A02EF">
        <w:rPr>
          <w:rFonts w:ascii="Arial" w:hAnsi="Arial" w:cs="Arial"/>
          <w:sz w:val="32"/>
          <w:szCs w:val="32"/>
          <w:lang w:val="en-SG"/>
        </w:rPr>
        <w:t xml:space="preserve"> </w:t>
      </w:r>
      <w:r w:rsidR="006F157A">
        <w:rPr>
          <w:rFonts w:ascii="Arial" w:hAnsi="Arial" w:cs="Arial"/>
          <w:sz w:val="32"/>
          <w:szCs w:val="32"/>
          <w:lang w:val="en-SG"/>
        </w:rPr>
        <w:t>are not sanctions</w:t>
      </w:r>
      <w:r w:rsidR="00AA5A7C" w:rsidRPr="00AA5A7C">
        <w:rPr>
          <w:rFonts w:ascii="Arial" w:hAnsi="Arial" w:cs="Arial"/>
          <w:sz w:val="32"/>
          <w:szCs w:val="32"/>
        </w:rPr>
        <w:t xml:space="preserve"> The public may </w:t>
      </w:r>
      <w:r w:rsidR="004C5073">
        <w:rPr>
          <w:rFonts w:ascii="Arial" w:hAnsi="Arial" w:cs="Arial"/>
          <w:sz w:val="32"/>
          <w:szCs w:val="32"/>
        </w:rPr>
        <w:t>compare</w:t>
      </w:r>
      <w:r w:rsidR="004C5073" w:rsidRPr="00AA5A7C">
        <w:rPr>
          <w:rFonts w:ascii="Arial" w:hAnsi="Arial" w:cs="Arial"/>
          <w:sz w:val="32"/>
          <w:szCs w:val="32"/>
        </w:rPr>
        <w:t xml:space="preserve"> </w:t>
      </w:r>
      <w:r w:rsidR="00AA5A7C" w:rsidRPr="00AA5A7C">
        <w:rPr>
          <w:rFonts w:ascii="Arial" w:hAnsi="Arial" w:cs="Arial"/>
          <w:sz w:val="32"/>
          <w:szCs w:val="32"/>
        </w:rPr>
        <w:t>both</w:t>
      </w:r>
      <w:r w:rsidR="00AF1C81">
        <w:rPr>
          <w:rFonts w:ascii="Arial" w:hAnsi="Arial" w:cs="Arial"/>
          <w:sz w:val="32"/>
          <w:szCs w:val="32"/>
        </w:rPr>
        <w:t xml:space="preserve"> accounts</w:t>
      </w:r>
      <w:r w:rsidR="00AA5A7C" w:rsidRPr="00AA5A7C">
        <w:rPr>
          <w:rFonts w:ascii="Arial" w:hAnsi="Arial" w:cs="Arial"/>
          <w:sz w:val="32"/>
          <w:szCs w:val="32"/>
        </w:rPr>
        <w:t xml:space="preserve"> and make up their own minds. </w:t>
      </w:r>
      <w:r w:rsidR="00B17B59">
        <w:rPr>
          <w:rFonts w:ascii="Arial" w:hAnsi="Arial" w:cs="Arial"/>
          <w:sz w:val="32"/>
          <w:szCs w:val="32"/>
        </w:rPr>
        <w:t>In this way</w:t>
      </w:r>
      <w:r w:rsidR="00014050">
        <w:rPr>
          <w:rFonts w:ascii="Arial" w:hAnsi="Arial" w:cs="Arial"/>
          <w:sz w:val="32"/>
          <w:szCs w:val="32"/>
        </w:rPr>
        <w:t>, the democratic process is aided, because the antidote to falsehoods is more speech, more information.</w:t>
      </w:r>
      <w:r>
        <w:rPr>
          <w:rFonts w:ascii="Arial" w:hAnsi="Arial" w:cs="Arial"/>
          <w:sz w:val="32"/>
          <w:szCs w:val="32"/>
        </w:rPr>
        <w:t xml:space="preserve"> </w:t>
      </w:r>
      <w:r w:rsidR="00AA5A7C" w:rsidRPr="00AA5A7C">
        <w:rPr>
          <w:rFonts w:ascii="Arial" w:hAnsi="Arial" w:cs="Arial"/>
          <w:sz w:val="32"/>
          <w:szCs w:val="32"/>
        </w:rPr>
        <w:t>This</w:t>
      </w:r>
      <w:r>
        <w:rPr>
          <w:rFonts w:ascii="Arial" w:hAnsi="Arial" w:cs="Arial"/>
          <w:sz w:val="32"/>
          <w:szCs w:val="32"/>
        </w:rPr>
        <w:t xml:space="preserve"> approach should also be compared with</w:t>
      </w:r>
      <w:r w:rsidR="00BE3842">
        <w:rPr>
          <w:rFonts w:ascii="Arial" w:hAnsi="Arial" w:cs="Arial"/>
          <w:sz w:val="32"/>
          <w:szCs w:val="32"/>
        </w:rPr>
        <w:t xml:space="preserve"> </w:t>
      </w:r>
      <w:r w:rsidR="00AA5A7C" w:rsidRPr="00AA5A7C">
        <w:rPr>
          <w:rFonts w:ascii="Arial" w:hAnsi="Arial" w:cs="Arial"/>
          <w:sz w:val="32"/>
          <w:szCs w:val="32"/>
        </w:rPr>
        <w:t xml:space="preserve">how </w:t>
      </w:r>
      <w:r w:rsidR="004A37A8">
        <w:rPr>
          <w:rFonts w:ascii="Arial" w:hAnsi="Arial" w:cs="Arial"/>
          <w:sz w:val="32"/>
          <w:szCs w:val="32"/>
        </w:rPr>
        <w:t>Twitter</w:t>
      </w:r>
      <w:r w:rsidR="00AA5A7C" w:rsidRPr="00AA5A7C">
        <w:rPr>
          <w:rFonts w:ascii="Arial" w:hAnsi="Arial" w:cs="Arial"/>
          <w:sz w:val="32"/>
          <w:szCs w:val="32"/>
        </w:rPr>
        <w:t xml:space="preserve"> affix</w:t>
      </w:r>
      <w:r w:rsidR="004A37A8">
        <w:rPr>
          <w:rFonts w:ascii="Arial" w:hAnsi="Arial" w:cs="Arial"/>
          <w:sz w:val="32"/>
          <w:szCs w:val="32"/>
        </w:rPr>
        <w:t>es</w:t>
      </w:r>
      <w:r w:rsidR="00AA5A7C" w:rsidRPr="00AA5A7C">
        <w:rPr>
          <w:rFonts w:ascii="Arial" w:hAnsi="Arial" w:cs="Arial"/>
          <w:sz w:val="32"/>
          <w:szCs w:val="32"/>
        </w:rPr>
        <w:t xml:space="preserve"> labels on misinformation</w:t>
      </w:r>
      <w:r w:rsidR="00BE3842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 xml:space="preserve"> </w:t>
      </w:r>
      <w:r w:rsidR="00BE3842">
        <w:rPr>
          <w:rFonts w:ascii="Arial" w:hAnsi="Arial" w:cs="Arial"/>
          <w:sz w:val="32"/>
          <w:szCs w:val="32"/>
        </w:rPr>
        <w:t>A</w:t>
      </w:r>
      <w:r>
        <w:rPr>
          <w:rFonts w:ascii="Arial" w:hAnsi="Arial" w:cs="Arial"/>
          <w:sz w:val="32"/>
          <w:szCs w:val="32"/>
        </w:rPr>
        <w:t xml:space="preserve">lerting readers and giving links to </w:t>
      </w:r>
      <w:r>
        <w:rPr>
          <w:rFonts w:ascii="Arial" w:hAnsi="Arial" w:cs="Arial"/>
          <w:sz w:val="32"/>
          <w:szCs w:val="32"/>
        </w:rPr>
        <w:lastRenderedPageBreak/>
        <w:t>other information</w:t>
      </w:r>
      <w:r w:rsidR="00014050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may help reader</w:t>
      </w:r>
      <w:r w:rsidR="00014050">
        <w:rPr>
          <w:rFonts w:ascii="Arial" w:hAnsi="Arial" w:cs="Arial"/>
          <w:sz w:val="32"/>
          <w:szCs w:val="32"/>
        </w:rPr>
        <w:t>s</w:t>
      </w:r>
      <w:r>
        <w:rPr>
          <w:rFonts w:ascii="Arial" w:hAnsi="Arial" w:cs="Arial"/>
          <w:sz w:val="32"/>
          <w:szCs w:val="32"/>
        </w:rPr>
        <w:t xml:space="preserve"> come to </w:t>
      </w:r>
      <w:r w:rsidR="00014050">
        <w:rPr>
          <w:rFonts w:ascii="Arial" w:hAnsi="Arial" w:cs="Arial"/>
          <w:sz w:val="32"/>
          <w:szCs w:val="32"/>
        </w:rPr>
        <w:t>their</w:t>
      </w:r>
      <w:r>
        <w:rPr>
          <w:rFonts w:ascii="Arial" w:hAnsi="Arial" w:cs="Arial"/>
          <w:sz w:val="32"/>
          <w:szCs w:val="32"/>
        </w:rPr>
        <w:t xml:space="preserve"> own conclusions</w:t>
      </w:r>
      <w:r w:rsidR="00AA5A7C" w:rsidRPr="00AA5A7C">
        <w:rPr>
          <w:rFonts w:ascii="Arial" w:hAnsi="Arial" w:cs="Arial"/>
          <w:sz w:val="32"/>
          <w:szCs w:val="32"/>
        </w:rPr>
        <w:t>.</w:t>
      </w:r>
    </w:p>
    <w:p w14:paraId="56B6EF64" w14:textId="77777777" w:rsidR="007F234A" w:rsidRPr="007F234A" w:rsidRDefault="007F234A" w:rsidP="007F234A">
      <w:pPr>
        <w:pStyle w:val="ListParagraph"/>
        <w:rPr>
          <w:rFonts w:ascii="Arial" w:hAnsi="Arial" w:cs="Arial"/>
          <w:sz w:val="32"/>
          <w:szCs w:val="32"/>
          <w:lang w:val="en-SG"/>
        </w:rPr>
      </w:pPr>
    </w:p>
    <w:p w14:paraId="42B50017" w14:textId="46E7F9FA" w:rsidR="007F234A" w:rsidRDefault="007F234A" w:rsidP="007F234A">
      <w:pPr>
        <w:pStyle w:val="ListParagraph"/>
        <w:numPr>
          <w:ilvl w:val="3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32"/>
          <w:szCs w:val="32"/>
          <w:lang w:val="en-SG"/>
        </w:rPr>
      </w:pPr>
      <w:r>
        <w:rPr>
          <w:rFonts w:ascii="Arial" w:hAnsi="Arial" w:cs="Arial"/>
          <w:sz w:val="32"/>
          <w:szCs w:val="32"/>
          <w:lang w:val="en-SG"/>
        </w:rPr>
        <w:t xml:space="preserve">Second, POFMA applies only to false statements of </w:t>
      </w:r>
      <w:r w:rsidRPr="00E55508">
        <w:rPr>
          <w:rFonts w:ascii="Arial" w:hAnsi="Arial" w:cs="Arial"/>
          <w:sz w:val="32"/>
          <w:szCs w:val="32"/>
          <w:u w:val="single"/>
          <w:lang w:val="en-SG"/>
        </w:rPr>
        <w:t>fact</w:t>
      </w:r>
      <w:r>
        <w:rPr>
          <w:rFonts w:ascii="Arial" w:hAnsi="Arial" w:cs="Arial"/>
          <w:sz w:val="32"/>
          <w:szCs w:val="32"/>
          <w:lang w:val="en-SG"/>
        </w:rPr>
        <w:t xml:space="preserve"> that affect the public interest. It does not apply to </w:t>
      </w:r>
      <w:proofErr w:type="gramStart"/>
      <w:r>
        <w:rPr>
          <w:rFonts w:ascii="Arial" w:hAnsi="Arial" w:cs="Arial"/>
          <w:sz w:val="32"/>
          <w:szCs w:val="32"/>
          <w:lang w:val="en-SG"/>
        </w:rPr>
        <w:t>opinions, and</w:t>
      </w:r>
      <w:proofErr w:type="gramEnd"/>
      <w:r>
        <w:rPr>
          <w:rFonts w:ascii="Arial" w:hAnsi="Arial" w:cs="Arial"/>
          <w:sz w:val="32"/>
          <w:szCs w:val="32"/>
          <w:lang w:val="en-SG"/>
        </w:rPr>
        <w:t xml:space="preserve"> cannot be used just because the Government disagrees with a statement. </w:t>
      </w:r>
    </w:p>
    <w:p w14:paraId="29E48FD1" w14:textId="77777777" w:rsidR="007F234A" w:rsidRPr="00AA5A7C" w:rsidRDefault="007F234A" w:rsidP="007F234A">
      <w:pPr>
        <w:pStyle w:val="ListParagraph"/>
        <w:spacing w:line="360" w:lineRule="auto"/>
        <w:ind w:left="567"/>
        <w:jc w:val="both"/>
        <w:rPr>
          <w:rFonts w:ascii="Arial" w:hAnsi="Arial" w:cs="Arial"/>
          <w:sz w:val="32"/>
          <w:szCs w:val="32"/>
          <w:lang w:val="en-SG"/>
        </w:rPr>
      </w:pPr>
    </w:p>
    <w:p w14:paraId="162F4B46" w14:textId="3285EE40" w:rsidR="00735269" w:rsidRDefault="00735269" w:rsidP="00520339">
      <w:pPr>
        <w:pStyle w:val="ListParagraph"/>
        <w:numPr>
          <w:ilvl w:val="3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32"/>
          <w:szCs w:val="32"/>
          <w:lang w:val="en-SG"/>
        </w:rPr>
      </w:pPr>
      <w:r>
        <w:rPr>
          <w:rFonts w:ascii="Arial" w:hAnsi="Arial" w:cs="Arial"/>
          <w:sz w:val="32"/>
          <w:szCs w:val="32"/>
          <w:lang w:val="en-SG"/>
        </w:rPr>
        <w:t xml:space="preserve">Third, </w:t>
      </w:r>
      <w:r w:rsidR="00664C6D">
        <w:rPr>
          <w:rFonts w:ascii="Arial" w:hAnsi="Arial" w:cs="Arial"/>
          <w:sz w:val="32"/>
          <w:szCs w:val="32"/>
          <w:lang w:val="en-SG"/>
        </w:rPr>
        <w:t xml:space="preserve">POFMA provides for checks and balances, as </w:t>
      </w:r>
      <w:r w:rsidR="00F20ADA">
        <w:rPr>
          <w:rFonts w:ascii="Arial" w:hAnsi="Arial" w:cs="Arial"/>
          <w:sz w:val="32"/>
          <w:szCs w:val="32"/>
          <w:lang w:val="en-SG"/>
        </w:rPr>
        <w:t>a POFMA direction</w:t>
      </w:r>
      <w:r w:rsidR="006A02EF">
        <w:rPr>
          <w:rFonts w:ascii="Arial" w:hAnsi="Arial" w:cs="Arial"/>
          <w:sz w:val="32"/>
          <w:szCs w:val="32"/>
          <w:lang w:val="en-SG"/>
        </w:rPr>
        <w:t xml:space="preserve"> may be challenged</w:t>
      </w:r>
      <w:r w:rsidR="00F20ADA">
        <w:rPr>
          <w:rFonts w:ascii="Arial" w:hAnsi="Arial" w:cs="Arial"/>
          <w:sz w:val="32"/>
          <w:szCs w:val="32"/>
          <w:lang w:val="en-SG"/>
        </w:rPr>
        <w:t xml:space="preserve"> </w:t>
      </w:r>
      <w:r>
        <w:rPr>
          <w:rFonts w:ascii="Arial" w:hAnsi="Arial" w:cs="Arial"/>
          <w:sz w:val="32"/>
          <w:szCs w:val="32"/>
          <w:lang w:val="en-SG"/>
        </w:rPr>
        <w:t>in Court.</w:t>
      </w:r>
      <w:r w:rsidR="00796371">
        <w:rPr>
          <w:rFonts w:ascii="Arial" w:hAnsi="Arial" w:cs="Arial"/>
          <w:sz w:val="32"/>
          <w:szCs w:val="32"/>
          <w:lang w:val="en-SG"/>
        </w:rPr>
        <w:t xml:space="preserve"> </w:t>
      </w:r>
      <w:r w:rsidR="007F234A">
        <w:rPr>
          <w:rFonts w:ascii="Arial" w:hAnsi="Arial" w:cs="Arial"/>
          <w:sz w:val="32"/>
          <w:szCs w:val="32"/>
        </w:rPr>
        <w:t xml:space="preserve">The Courts will be the final arbiter of whether there is a false statement of fact. </w:t>
      </w:r>
    </w:p>
    <w:p w14:paraId="2F678317" w14:textId="77777777" w:rsidR="00AA5A7C" w:rsidRPr="00705504" w:rsidRDefault="00AA5A7C" w:rsidP="00705504">
      <w:pPr>
        <w:rPr>
          <w:rFonts w:ascii="Arial" w:hAnsi="Arial" w:cs="Arial"/>
          <w:sz w:val="32"/>
          <w:szCs w:val="32"/>
          <w:lang w:val="en-SG"/>
        </w:rPr>
      </w:pPr>
    </w:p>
    <w:p w14:paraId="311CC7D9" w14:textId="2490D4E1" w:rsidR="00AA5A7C" w:rsidRPr="00AA5A7C" w:rsidRDefault="00723392" w:rsidP="00AA5A7C">
      <w:pPr>
        <w:pStyle w:val="ListParagraph"/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</w:rPr>
        <w:t xml:space="preserve">My </w:t>
      </w:r>
      <w:r w:rsidR="00BA7288">
        <w:rPr>
          <w:rFonts w:ascii="Arial" w:hAnsi="Arial" w:cs="Arial"/>
          <w:sz w:val="32"/>
          <w:szCs w:val="32"/>
        </w:rPr>
        <w:t>colleague</w:t>
      </w:r>
      <w:r>
        <w:rPr>
          <w:rFonts w:ascii="Arial" w:hAnsi="Arial" w:cs="Arial"/>
          <w:sz w:val="32"/>
          <w:szCs w:val="32"/>
        </w:rPr>
        <w:t xml:space="preserve"> </w:t>
      </w:r>
      <w:r w:rsidR="0033453B">
        <w:rPr>
          <w:rFonts w:ascii="Arial" w:hAnsi="Arial" w:cs="Arial"/>
          <w:sz w:val="32"/>
          <w:szCs w:val="32"/>
        </w:rPr>
        <w:t xml:space="preserve">from the Ministry of Health </w:t>
      </w:r>
      <w:r>
        <w:rPr>
          <w:rFonts w:ascii="Arial" w:hAnsi="Arial" w:cs="Arial"/>
          <w:sz w:val="32"/>
          <w:szCs w:val="32"/>
        </w:rPr>
        <w:t>had earlier mentioned that</w:t>
      </w:r>
      <w:r w:rsidR="00BA7288">
        <w:rPr>
          <w:rFonts w:ascii="Arial" w:hAnsi="Arial" w:cs="Arial"/>
          <w:sz w:val="32"/>
          <w:szCs w:val="32"/>
        </w:rPr>
        <w:t xml:space="preserve"> </w:t>
      </w:r>
      <w:r w:rsidR="006F157A">
        <w:rPr>
          <w:rFonts w:ascii="Arial" w:hAnsi="Arial" w:cs="Arial"/>
          <w:sz w:val="32"/>
          <w:szCs w:val="32"/>
        </w:rPr>
        <w:t xml:space="preserve">the use of </w:t>
      </w:r>
      <w:r w:rsidR="00BA7288">
        <w:rPr>
          <w:rFonts w:ascii="Arial" w:hAnsi="Arial" w:cs="Arial"/>
          <w:sz w:val="32"/>
          <w:szCs w:val="32"/>
        </w:rPr>
        <w:t>POFMA complemented a robust public communications effort</w:t>
      </w:r>
      <w:r>
        <w:rPr>
          <w:rFonts w:ascii="Arial" w:hAnsi="Arial" w:cs="Arial"/>
          <w:sz w:val="32"/>
          <w:szCs w:val="32"/>
        </w:rPr>
        <w:t xml:space="preserve"> during the pandemic</w:t>
      </w:r>
      <w:r w:rsidR="00BA7288">
        <w:rPr>
          <w:rFonts w:ascii="Arial" w:hAnsi="Arial" w:cs="Arial"/>
          <w:sz w:val="32"/>
          <w:szCs w:val="32"/>
        </w:rPr>
        <w:t xml:space="preserve">. </w:t>
      </w:r>
      <w:r w:rsidR="006F157A">
        <w:rPr>
          <w:rFonts w:ascii="Arial" w:hAnsi="Arial" w:cs="Arial"/>
          <w:sz w:val="32"/>
          <w:szCs w:val="32"/>
        </w:rPr>
        <w:t>Over h</w:t>
      </w:r>
      <w:proofErr w:type="spellStart"/>
      <w:r w:rsidR="00AA5A7C" w:rsidRPr="000B72E6">
        <w:rPr>
          <w:rFonts w:ascii="Arial" w:hAnsi="Arial" w:cs="Arial"/>
          <w:sz w:val="32"/>
          <w:szCs w:val="32"/>
          <w:lang w:val="en-SG"/>
        </w:rPr>
        <w:t>alf</w:t>
      </w:r>
      <w:proofErr w:type="spellEnd"/>
      <w:r w:rsidR="00AA5A7C" w:rsidRPr="000B72E6">
        <w:rPr>
          <w:rFonts w:ascii="Arial" w:hAnsi="Arial" w:cs="Arial"/>
          <w:sz w:val="32"/>
          <w:szCs w:val="32"/>
          <w:lang w:val="en-SG"/>
        </w:rPr>
        <w:t xml:space="preserve"> of POFMA cases were in response to </w:t>
      </w:r>
      <w:r>
        <w:rPr>
          <w:rFonts w:ascii="Arial" w:hAnsi="Arial" w:cs="Arial"/>
          <w:sz w:val="32"/>
          <w:szCs w:val="32"/>
          <w:lang w:val="en-SG"/>
        </w:rPr>
        <w:t>COVID</w:t>
      </w:r>
      <w:r w:rsidR="00BA7288">
        <w:rPr>
          <w:rFonts w:ascii="Arial" w:hAnsi="Arial" w:cs="Arial"/>
          <w:sz w:val="32"/>
          <w:szCs w:val="32"/>
          <w:lang w:val="en-SG"/>
        </w:rPr>
        <w:t>-19</w:t>
      </w:r>
      <w:r w:rsidR="00AA5A7C" w:rsidRPr="000B72E6">
        <w:rPr>
          <w:rFonts w:ascii="Arial" w:hAnsi="Arial" w:cs="Arial"/>
          <w:sz w:val="32"/>
          <w:szCs w:val="32"/>
          <w:lang w:val="en-SG"/>
        </w:rPr>
        <w:t>-related falsehoods</w:t>
      </w:r>
      <w:r w:rsidR="00AA5A7C">
        <w:rPr>
          <w:rFonts w:ascii="Arial" w:hAnsi="Arial" w:cs="Arial"/>
          <w:sz w:val="32"/>
          <w:szCs w:val="32"/>
          <w:lang w:val="en-SG"/>
        </w:rPr>
        <w:t xml:space="preserve">. </w:t>
      </w:r>
      <w:r w:rsidR="00014050">
        <w:rPr>
          <w:rFonts w:ascii="Arial" w:hAnsi="Arial" w:cs="Arial"/>
          <w:sz w:val="32"/>
          <w:szCs w:val="32"/>
          <w:lang w:val="en-SG"/>
        </w:rPr>
        <w:t xml:space="preserve">For example, </w:t>
      </w:r>
      <w:r w:rsidR="00014050" w:rsidRPr="00936A20">
        <w:rPr>
          <w:rFonts w:ascii="Arial" w:hAnsi="Arial" w:cs="Arial"/>
          <w:sz w:val="32"/>
          <w:szCs w:val="32"/>
          <w:lang w:val="en-SG"/>
        </w:rPr>
        <w:t xml:space="preserve">in April this year, falsehoods </w:t>
      </w:r>
      <w:r w:rsidR="00014050">
        <w:rPr>
          <w:rFonts w:ascii="Arial" w:hAnsi="Arial" w:cs="Arial"/>
          <w:sz w:val="32"/>
          <w:szCs w:val="32"/>
          <w:lang w:val="en-SG"/>
        </w:rPr>
        <w:t xml:space="preserve">were made </w:t>
      </w:r>
      <w:r w:rsidR="00014050" w:rsidRPr="00936A20">
        <w:rPr>
          <w:rFonts w:ascii="Arial" w:hAnsi="Arial" w:cs="Arial"/>
          <w:sz w:val="32"/>
          <w:szCs w:val="32"/>
          <w:lang w:val="en-SG"/>
        </w:rPr>
        <w:t xml:space="preserve">that a person had </w:t>
      </w:r>
      <w:proofErr w:type="gramStart"/>
      <w:r w:rsidR="00014050" w:rsidRPr="00936A20">
        <w:rPr>
          <w:rFonts w:ascii="Arial" w:hAnsi="Arial" w:cs="Arial"/>
          <w:sz w:val="32"/>
          <w:szCs w:val="32"/>
          <w:lang w:val="en-SG"/>
        </w:rPr>
        <w:t>died</w:t>
      </w:r>
      <w:proofErr w:type="gramEnd"/>
      <w:r w:rsidR="00014050" w:rsidRPr="00936A20">
        <w:rPr>
          <w:rFonts w:ascii="Arial" w:hAnsi="Arial" w:cs="Arial"/>
          <w:sz w:val="32"/>
          <w:szCs w:val="32"/>
          <w:lang w:val="en-SG"/>
        </w:rPr>
        <w:t xml:space="preserve"> and another had a stroke, </w:t>
      </w:r>
      <w:r w:rsidR="00BE3842">
        <w:rPr>
          <w:rFonts w:ascii="Arial" w:hAnsi="Arial" w:cs="Arial"/>
          <w:sz w:val="32"/>
          <w:szCs w:val="32"/>
          <w:lang w:val="en-SG"/>
        </w:rPr>
        <w:t>from</w:t>
      </w:r>
      <w:r w:rsidR="00014050" w:rsidRPr="00936A20">
        <w:rPr>
          <w:rFonts w:ascii="Arial" w:hAnsi="Arial" w:cs="Arial"/>
          <w:sz w:val="32"/>
          <w:szCs w:val="32"/>
          <w:lang w:val="en-SG"/>
        </w:rPr>
        <w:t xml:space="preserve"> COVID-19 vaccinations.</w:t>
      </w:r>
    </w:p>
    <w:p w14:paraId="382B960A" w14:textId="33DD0565" w:rsidR="00A94C21" w:rsidRDefault="00A94C21" w:rsidP="000B72E6">
      <w:pPr>
        <w:pStyle w:val="ListParagraph"/>
        <w:rPr>
          <w:rFonts w:ascii="Arial" w:hAnsi="Arial" w:cs="Arial"/>
          <w:sz w:val="32"/>
          <w:szCs w:val="32"/>
          <w:lang w:val="en-SG"/>
        </w:rPr>
      </w:pPr>
    </w:p>
    <w:p w14:paraId="4124B687" w14:textId="77777777" w:rsidR="00A6431D" w:rsidRPr="000B72E6" w:rsidRDefault="00A6431D" w:rsidP="000B72E6">
      <w:pPr>
        <w:pStyle w:val="ListParagraph"/>
        <w:rPr>
          <w:rFonts w:ascii="Arial" w:hAnsi="Arial" w:cs="Arial"/>
          <w:sz w:val="32"/>
          <w:szCs w:val="32"/>
          <w:lang w:val="en-SG"/>
        </w:rPr>
      </w:pPr>
    </w:p>
    <w:p w14:paraId="7B27DF09" w14:textId="62D5DEA2" w:rsidR="008D14A7" w:rsidRDefault="008D14A7" w:rsidP="008D14A7">
      <w:pPr>
        <w:pStyle w:val="ListParagraph"/>
        <w:spacing w:line="360" w:lineRule="auto"/>
        <w:ind w:left="0"/>
        <w:jc w:val="both"/>
        <w:rPr>
          <w:rFonts w:ascii="Arial" w:hAnsi="Arial" w:cs="Arial"/>
          <w:i/>
          <w:iCs/>
          <w:sz w:val="32"/>
          <w:szCs w:val="32"/>
          <w:lang w:val="en-US"/>
        </w:rPr>
      </w:pPr>
      <w:r>
        <w:rPr>
          <w:rFonts w:ascii="Arial" w:hAnsi="Arial" w:cs="Arial"/>
          <w:i/>
          <w:iCs/>
          <w:sz w:val="32"/>
          <w:szCs w:val="32"/>
          <w:lang w:val="en-US"/>
        </w:rPr>
        <w:t>Contempt of Court</w:t>
      </w:r>
      <w:r w:rsidR="00CB77E4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</w:p>
    <w:p w14:paraId="43A46191" w14:textId="77777777" w:rsidR="00DB75CE" w:rsidRDefault="00DB75CE" w:rsidP="00A62A6C">
      <w:pPr>
        <w:pStyle w:val="ListParagraph"/>
        <w:spacing w:line="360" w:lineRule="auto"/>
        <w:ind w:left="0"/>
        <w:jc w:val="both"/>
        <w:rPr>
          <w:rFonts w:ascii="Arial" w:hAnsi="Arial" w:cs="Arial"/>
          <w:sz w:val="32"/>
          <w:szCs w:val="32"/>
          <w:lang w:val="en-US"/>
        </w:rPr>
      </w:pPr>
    </w:p>
    <w:p w14:paraId="143FD6EA" w14:textId="0C209F02" w:rsidR="00870722" w:rsidRDefault="00C37104" w:rsidP="00870722">
      <w:pPr>
        <w:pStyle w:val="ListParagraph"/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sz w:val="32"/>
          <w:szCs w:val="32"/>
          <w:lang w:val="en-US"/>
        </w:rPr>
      </w:pPr>
      <w:r w:rsidRPr="00A62A6C">
        <w:rPr>
          <w:rFonts w:ascii="Arial" w:hAnsi="Arial" w:cs="Arial"/>
          <w:b/>
          <w:bCs/>
          <w:sz w:val="32"/>
          <w:szCs w:val="32"/>
          <w:highlight w:val="yellow"/>
          <w:lang w:val="en-US"/>
        </w:rPr>
        <w:t>[</w:t>
      </w:r>
      <w:r w:rsidR="00A94C21">
        <w:rPr>
          <w:rFonts w:ascii="Arial" w:hAnsi="Arial" w:cs="Arial"/>
          <w:b/>
          <w:bCs/>
          <w:sz w:val="32"/>
          <w:szCs w:val="32"/>
          <w:highlight w:val="yellow"/>
          <w:lang w:val="en-US"/>
        </w:rPr>
        <w:t>L</w:t>
      </w:r>
      <w:r w:rsidRPr="00A62A6C">
        <w:rPr>
          <w:rFonts w:ascii="Arial" w:hAnsi="Arial" w:cs="Arial"/>
          <w:b/>
          <w:bCs/>
          <w:sz w:val="32"/>
          <w:szCs w:val="32"/>
          <w:highlight w:val="yellow"/>
          <w:lang w:val="en-US"/>
        </w:rPr>
        <w:t>ist delegations]</w:t>
      </w:r>
      <w:r>
        <w:rPr>
          <w:rFonts w:ascii="Arial" w:hAnsi="Arial" w:cs="Arial"/>
          <w:sz w:val="32"/>
          <w:szCs w:val="32"/>
          <w:lang w:val="en-US"/>
        </w:rPr>
        <w:t xml:space="preserve"> </w:t>
      </w:r>
      <w:r w:rsidR="001A2B74">
        <w:rPr>
          <w:rFonts w:ascii="Arial" w:hAnsi="Arial" w:cs="Arial"/>
          <w:sz w:val="32"/>
          <w:szCs w:val="32"/>
          <w:lang w:val="en-US"/>
        </w:rPr>
        <w:t>spoke about</w:t>
      </w:r>
      <w:r>
        <w:rPr>
          <w:rFonts w:ascii="Arial" w:hAnsi="Arial" w:cs="Arial"/>
          <w:sz w:val="32"/>
          <w:szCs w:val="32"/>
          <w:lang w:val="en-US"/>
        </w:rPr>
        <w:t xml:space="preserve"> </w:t>
      </w:r>
      <w:r w:rsidR="008E32AE" w:rsidRPr="00943AAA">
        <w:rPr>
          <w:rFonts w:ascii="Arial" w:hAnsi="Arial" w:cs="Arial"/>
          <w:sz w:val="32"/>
          <w:szCs w:val="32"/>
          <w:lang w:val="en-US"/>
        </w:rPr>
        <w:t xml:space="preserve">our </w:t>
      </w:r>
      <w:r w:rsidR="003B2598" w:rsidRPr="00943AAA">
        <w:rPr>
          <w:rFonts w:ascii="Arial" w:hAnsi="Arial" w:cs="Arial"/>
          <w:sz w:val="32"/>
          <w:szCs w:val="32"/>
          <w:lang w:val="en-US"/>
        </w:rPr>
        <w:t>law</w:t>
      </w:r>
      <w:r w:rsidR="00CB77E4">
        <w:rPr>
          <w:rFonts w:ascii="Arial" w:hAnsi="Arial" w:cs="Arial"/>
          <w:sz w:val="32"/>
          <w:szCs w:val="32"/>
          <w:lang w:val="en-US"/>
        </w:rPr>
        <w:t>s</w:t>
      </w:r>
      <w:r w:rsidR="003B2598" w:rsidRPr="00943AAA">
        <w:rPr>
          <w:rFonts w:ascii="Arial" w:hAnsi="Arial" w:cs="Arial"/>
          <w:sz w:val="32"/>
          <w:szCs w:val="32"/>
          <w:lang w:val="en-US"/>
        </w:rPr>
        <w:t xml:space="preserve"> on contempt </w:t>
      </w:r>
      <w:r w:rsidR="00923643" w:rsidRPr="00943AAA">
        <w:rPr>
          <w:rFonts w:ascii="Arial" w:hAnsi="Arial" w:cs="Arial"/>
          <w:sz w:val="32"/>
          <w:szCs w:val="32"/>
          <w:lang w:val="en-US"/>
        </w:rPr>
        <w:t>of court</w:t>
      </w:r>
      <w:r>
        <w:rPr>
          <w:rFonts w:ascii="Arial" w:hAnsi="Arial" w:cs="Arial"/>
          <w:sz w:val="32"/>
          <w:szCs w:val="32"/>
          <w:lang w:val="en-US"/>
        </w:rPr>
        <w:t>.</w:t>
      </w:r>
      <w:r w:rsidR="00943AAA" w:rsidRPr="00943AAA">
        <w:rPr>
          <w:rFonts w:ascii="Arial" w:hAnsi="Arial" w:cs="Arial"/>
          <w:sz w:val="32"/>
          <w:szCs w:val="32"/>
          <w:lang w:val="en-US"/>
        </w:rPr>
        <w:t xml:space="preserve"> </w:t>
      </w:r>
    </w:p>
    <w:p w14:paraId="70247D50" w14:textId="77777777" w:rsidR="00870722" w:rsidRDefault="00870722" w:rsidP="00870722">
      <w:pPr>
        <w:pStyle w:val="ListParagraph"/>
        <w:spacing w:line="360" w:lineRule="auto"/>
        <w:ind w:left="0"/>
        <w:jc w:val="both"/>
        <w:rPr>
          <w:rFonts w:ascii="Arial" w:hAnsi="Arial" w:cs="Arial"/>
          <w:sz w:val="32"/>
          <w:szCs w:val="32"/>
          <w:lang w:val="en-US"/>
        </w:rPr>
      </w:pPr>
    </w:p>
    <w:p w14:paraId="42E849A4" w14:textId="494D25A9" w:rsidR="00870722" w:rsidRDefault="004A37A8" w:rsidP="00870722">
      <w:pPr>
        <w:pStyle w:val="ListParagraph"/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sz w:val="32"/>
          <w:szCs w:val="32"/>
          <w:lang w:val="en-US"/>
        </w:rPr>
      </w:pPr>
      <w:r w:rsidRPr="000F1ED4">
        <w:rPr>
          <w:rFonts w:ascii="Arial" w:hAnsi="Arial" w:cs="Arial"/>
          <w:sz w:val="32"/>
          <w:szCs w:val="32"/>
        </w:rPr>
        <w:t>The Administration of Justice (Protection) Act, which was enacted in 2016, is based on the common law of contempt.</w:t>
      </w:r>
      <w:r w:rsidR="00A85354">
        <w:rPr>
          <w:rFonts w:ascii="Arial" w:hAnsi="Arial" w:cs="Arial"/>
          <w:sz w:val="32"/>
          <w:szCs w:val="32"/>
          <w:lang w:val="en-US"/>
        </w:rPr>
        <w:t xml:space="preserve"> </w:t>
      </w:r>
      <w:r w:rsidR="00664C6D">
        <w:rPr>
          <w:rFonts w:ascii="Arial" w:hAnsi="Arial" w:cs="Arial"/>
          <w:sz w:val="32"/>
          <w:szCs w:val="32"/>
          <w:lang w:val="en-US"/>
        </w:rPr>
        <w:t xml:space="preserve">The law of </w:t>
      </w:r>
      <w:r w:rsidR="00664C6D">
        <w:rPr>
          <w:rFonts w:ascii="Arial" w:hAnsi="Arial" w:cs="Arial"/>
          <w:sz w:val="32"/>
          <w:szCs w:val="32"/>
          <w:lang w:val="en-US"/>
        </w:rPr>
        <w:lastRenderedPageBreak/>
        <w:t xml:space="preserve">contempt </w:t>
      </w:r>
      <w:r w:rsidR="00C25A30">
        <w:rPr>
          <w:rFonts w:ascii="Arial" w:hAnsi="Arial" w:cs="Arial"/>
          <w:sz w:val="32"/>
          <w:szCs w:val="32"/>
          <w:lang w:val="en-US"/>
        </w:rPr>
        <w:t xml:space="preserve">does </w:t>
      </w:r>
      <w:r w:rsidR="00BD462A">
        <w:rPr>
          <w:rFonts w:ascii="Arial" w:hAnsi="Arial" w:cs="Arial"/>
          <w:sz w:val="32"/>
          <w:szCs w:val="32"/>
          <w:lang w:val="en-US"/>
        </w:rPr>
        <w:t>not shield</w:t>
      </w:r>
      <w:r w:rsidR="00C220BE" w:rsidRPr="00870722">
        <w:rPr>
          <w:rFonts w:ascii="Arial" w:hAnsi="Arial" w:cs="Arial"/>
          <w:sz w:val="32"/>
          <w:szCs w:val="32"/>
          <w:lang w:val="en-US"/>
        </w:rPr>
        <w:t xml:space="preserve"> the judiciary from fair criticism</w:t>
      </w:r>
      <w:r w:rsidR="00664C6D">
        <w:rPr>
          <w:rFonts w:ascii="Arial" w:hAnsi="Arial" w:cs="Arial"/>
          <w:sz w:val="32"/>
          <w:szCs w:val="32"/>
          <w:lang w:val="en-US"/>
        </w:rPr>
        <w:t>.</w:t>
      </w:r>
      <w:r w:rsidR="00A85354">
        <w:rPr>
          <w:rFonts w:ascii="Arial" w:hAnsi="Arial" w:cs="Arial"/>
          <w:sz w:val="32"/>
          <w:szCs w:val="32"/>
          <w:lang w:val="en-US"/>
        </w:rPr>
        <w:t xml:space="preserve"> </w:t>
      </w:r>
      <w:r w:rsidR="00664C6D">
        <w:rPr>
          <w:rFonts w:ascii="Arial" w:hAnsi="Arial" w:cs="Arial"/>
          <w:sz w:val="32"/>
          <w:szCs w:val="32"/>
          <w:lang w:val="en-US"/>
        </w:rPr>
        <w:t xml:space="preserve">It </w:t>
      </w:r>
      <w:r w:rsidR="00C25A30">
        <w:rPr>
          <w:rFonts w:ascii="Arial" w:hAnsi="Arial" w:cs="Arial"/>
          <w:sz w:val="32"/>
          <w:szCs w:val="32"/>
          <w:lang w:val="en-US"/>
        </w:rPr>
        <w:t xml:space="preserve">deals with personal attacks on judges, </w:t>
      </w:r>
      <w:r w:rsidR="00014050">
        <w:rPr>
          <w:rFonts w:ascii="Arial" w:hAnsi="Arial" w:cs="Arial"/>
          <w:sz w:val="32"/>
          <w:szCs w:val="32"/>
          <w:lang w:val="en-US"/>
        </w:rPr>
        <w:t xml:space="preserve">and the </w:t>
      </w:r>
      <w:r w:rsidR="00C25A30">
        <w:rPr>
          <w:rFonts w:ascii="Arial" w:hAnsi="Arial" w:cs="Arial"/>
          <w:sz w:val="32"/>
          <w:szCs w:val="32"/>
          <w:lang w:val="en-US"/>
        </w:rPr>
        <w:t xml:space="preserve">courts. It seeks to protect </w:t>
      </w:r>
      <w:r w:rsidR="00014050">
        <w:rPr>
          <w:rFonts w:ascii="Arial" w:hAnsi="Arial" w:cs="Arial"/>
          <w:sz w:val="32"/>
          <w:szCs w:val="32"/>
          <w:lang w:val="en-US"/>
        </w:rPr>
        <w:t>what is</w:t>
      </w:r>
      <w:r w:rsidR="00C25A30">
        <w:rPr>
          <w:rFonts w:ascii="Arial" w:hAnsi="Arial" w:cs="Arial"/>
          <w:sz w:val="32"/>
          <w:szCs w:val="32"/>
          <w:lang w:val="en-US"/>
        </w:rPr>
        <w:t xml:space="preserve"> </w:t>
      </w:r>
      <w:r w:rsidR="00664C6D">
        <w:rPr>
          <w:rFonts w:ascii="Arial" w:hAnsi="Arial" w:cs="Arial"/>
          <w:sz w:val="32"/>
          <w:szCs w:val="32"/>
          <w:lang w:val="en-US"/>
        </w:rPr>
        <w:t xml:space="preserve">fundamental to the </w:t>
      </w:r>
      <w:r w:rsidR="00BD462A">
        <w:rPr>
          <w:rFonts w:ascii="Arial" w:hAnsi="Arial" w:cs="Arial"/>
          <w:sz w:val="32"/>
          <w:szCs w:val="32"/>
          <w:lang w:val="en-US"/>
        </w:rPr>
        <w:t xml:space="preserve">rule </w:t>
      </w:r>
      <w:r w:rsidR="00664C6D">
        <w:rPr>
          <w:rFonts w:ascii="Arial" w:hAnsi="Arial" w:cs="Arial"/>
          <w:sz w:val="32"/>
          <w:szCs w:val="32"/>
          <w:lang w:val="en-US"/>
        </w:rPr>
        <w:t xml:space="preserve">of </w:t>
      </w:r>
      <w:r w:rsidR="00BD462A">
        <w:rPr>
          <w:rFonts w:ascii="Arial" w:hAnsi="Arial" w:cs="Arial"/>
          <w:sz w:val="32"/>
          <w:szCs w:val="32"/>
          <w:lang w:val="en-US"/>
        </w:rPr>
        <w:t>law</w:t>
      </w:r>
      <w:r w:rsidR="00C25A30">
        <w:rPr>
          <w:rFonts w:ascii="Arial" w:hAnsi="Arial" w:cs="Arial"/>
          <w:sz w:val="32"/>
          <w:szCs w:val="32"/>
          <w:lang w:val="en-US"/>
        </w:rPr>
        <w:t xml:space="preserve"> – which is trust in the Judicial system</w:t>
      </w:r>
      <w:r w:rsidR="00C220BE" w:rsidRPr="00870722">
        <w:rPr>
          <w:rFonts w:ascii="Arial" w:hAnsi="Arial" w:cs="Arial"/>
          <w:sz w:val="32"/>
          <w:szCs w:val="32"/>
          <w:lang w:val="en-US"/>
        </w:rPr>
        <w:t>.</w:t>
      </w:r>
      <w:r w:rsidR="00014050">
        <w:rPr>
          <w:rFonts w:ascii="Arial" w:hAnsi="Arial" w:cs="Arial"/>
          <w:sz w:val="32"/>
          <w:szCs w:val="32"/>
          <w:lang w:val="en-US"/>
        </w:rPr>
        <w:t xml:space="preserve"> Many countries have similar contempt laws.</w:t>
      </w:r>
    </w:p>
    <w:p w14:paraId="645E01DA" w14:textId="77777777" w:rsidR="00870722" w:rsidRPr="00870722" w:rsidRDefault="00870722" w:rsidP="00870722">
      <w:pPr>
        <w:pStyle w:val="ListParagraph"/>
        <w:rPr>
          <w:rFonts w:ascii="Arial" w:hAnsi="Arial" w:cs="Arial"/>
          <w:sz w:val="32"/>
          <w:szCs w:val="32"/>
          <w:lang w:val="en-US"/>
        </w:rPr>
      </w:pPr>
    </w:p>
    <w:p w14:paraId="41122CFC" w14:textId="3FC048BE" w:rsidR="00817463" w:rsidRPr="00817463" w:rsidRDefault="00817463" w:rsidP="00817463">
      <w:pPr>
        <w:pStyle w:val="ListParagraph"/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sz w:val="32"/>
          <w:szCs w:val="32"/>
        </w:rPr>
      </w:pPr>
      <w:r w:rsidRPr="00817463">
        <w:rPr>
          <w:rFonts w:ascii="Arial" w:hAnsi="Arial" w:cs="Arial"/>
          <w:sz w:val="32"/>
          <w:szCs w:val="32"/>
        </w:rPr>
        <w:t>Singapore’s civil and criminal justice systems are regularly</w:t>
      </w:r>
      <w:r w:rsidRPr="00817463">
        <w:rPr>
          <w:rFonts w:ascii="Arial" w:hAnsi="Arial" w:cs="Arial"/>
          <w:sz w:val="32"/>
          <w:szCs w:val="32"/>
          <w:lang w:val="en-US"/>
        </w:rPr>
        <w:t xml:space="preserve"> ranked highly in leading</w:t>
      </w:r>
      <w:r w:rsidR="008E4EAF">
        <w:rPr>
          <w:rFonts w:ascii="Arial" w:hAnsi="Arial" w:cs="Arial"/>
          <w:sz w:val="32"/>
          <w:szCs w:val="32"/>
          <w:lang w:val="en-US"/>
        </w:rPr>
        <w:t xml:space="preserve"> international</w:t>
      </w:r>
      <w:r w:rsidRPr="00817463">
        <w:rPr>
          <w:rFonts w:ascii="Arial" w:hAnsi="Arial" w:cs="Arial"/>
          <w:sz w:val="32"/>
          <w:szCs w:val="32"/>
          <w:lang w:val="en-US"/>
        </w:rPr>
        <w:t xml:space="preserve"> indices on Rule of Law. </w:t>
      </w:r>
    </w:p>
    <w:p w14:paraId="7B720EAF" w14:textId="77777777" w:rsidR="00014050" w:rsidRPr="00B17B59" w:rsidRDefault="00014050" w:rsidP="00E17F7D">
      <w:pPr>
        <w:pStyle w:val="ListParagraph"/>
        <w:spacing w:line="360" w:lineRule="auto"/>
        <w:ind w:left="0"/>
        <w:jc w:val="both"/>
        <w:rPr>
          <w:rFonts w:ascii="Arial" w:hAnsi="Arial"/>
          <w:b/>
          <w:i/>
          <w:sz w:val="32"/>
        </w:rPr>
      </w:pPr>
    </w:p>
    <w:p w14:paraId="2B001976" w14:textId="4457E828" w:rsidR="00E17F7D" w:rsidRDefault="00E17F7D" w:rsidP="00E17F7D">
      <w:pPr>
        <w:pStyle w:val="ListParagraph"/>
        <w:spacing w:line="360" w:lineRule="auto"/>
        <w:ind w:left="0"/>
        <w:jc w:val="both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>Freedom of Assembly</w:t>
      </w:r>
    </w:p>
    <w:p w14:paraId="3DDD9311" w14:textId="77777777" w:rsidR="00E85710" w:rsidRDefault="00E85710" w:rsidP="00E17F7D">
      <w:pPr>
        <w:pStyle w:val="ListParagraph"/>
        <w:spacing w:line="360" w:lineRule="auto"/>
        <w:ind w:left="0"/>
        <w:jc w:val="both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785FCCC9" w14:textId="77777777" w:rsidR="00E85710" w:rsidRPr="00D813A0" w:rsidRDefault="00E85710" w:rsidP="00E85710">
      <w:pPr>
        <w:pStyle w:val="ListParagraph"/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sz w:val="32"/>
          <w:szCs w:val="32"/>
          <w:lang w:val="en-SG"/>
        </w:rPr>
      </w:pPr>
      <w:bookmarkStart w:id="2" w:name="_Hlk69548812"/>
      <w:r>
        <w:rPr>
          <w:rFonts w:ascii="Arial" w:hAnsi="Arial" w:cs="Arial"/>
          <w:b/>
          <w:bCs/>
          <w:sz w:val="32"/>
          <w:szCs w:val="32"/>
        </w:rPr>
        <w:t>[</w:t>
      </w:r>
      <w:r w:rsidRPr="000F1ED4">
        <w:rPr>
          <w:rFonts w:ascii="Arial" w:hAnsi="Arial" w:cs="Arial"/>
          <w:b/>
          <w:bCs/>
          <w:sz w:val="32"/>
          <w:szCs w:val="32"/>
          <w:highlight w:val="yellow"/>
        </w:rPr>
        <w:t>List delegations</w:t>
      </w:r>
      <w:r>
        <w:rPr>
          <w:rFonts w:ascii="Arial" w:hAnsi="Arial" w:cs="Arial"/>
          <w:b/>
          <w:bCs/>
          <w:sz w:val="32"/>
          <w:szCs w:val="32"/>
        </w:rPr>
        <w:t>]</w:t>
      </w:r>
      <w:r w:rsidRPr="00D813A0">
        <w:rPr>
          <w:rFonts w:ascii="Arial" w:hAnsi="Arial" w:cs="Arial"/>
          <w:sz w:val="32"/>
          <w:szCs w:val="32"/>
        </w:rPr>
        <w:t xml:space="preserve"> commented about the right to freedom of assembly in Singapore. </w:t>
      </w:r>
    </w:p>
    <w:p w14:paraId="0C37E48C" w14:textId="77777777" w:rsidR="00B93B74" w:rsidRPr="00E85710" w:rsidRDefault="00B93B74" w:rsidP="000F1ED4">
      <w:pPr>
        <w:pStyle w:val="ListParagraph"/>
        <w:spacing w:line="360" w:lineRule="auto"/>
        <w:ind w:left="0"/>
        <w:jc w:val="both"/>
        <w:rPr>
          <w:rFonts w:ascii="Arial" w:hAnsi="Arial" w:cs="Arial"/>
          <w:sz w:val="32"/>
          <w:szCs w:val="32"/>
        </w:rPr>
      </w:pPr>
    </w:p>
    <w:p w14:paraId="6BA822B3" w14:textId="0A15010C" w:rsidR="00E85710" w:rsidRDefault="00E85710" w:rsidP="008E4EAF">
      <w:pPr>
        <w:pStyle w:val="ListParagraph"/>
        <w:numPr>
          <w:ilvl w:val="0"/>
          <w:numId w:val="1"/>
        </w:numPr>
        <w:spacing w:line="360" w:lineRule="auto"/>
        <w:ind w:left="0" w:hanging="540"/>
        <w:jc w:val="both"/>
        <w:rPr>
          <w:rFonts w:ascii="Arial" w:hAnsi="Arial" w:cs="Arial"/>
          <w:sz w:val="32"/>
          <w:szCs w:val="32"/>
          <w:lang w:val="en-SG"/>
        </w:rPr>
      </w:pPr>
      <w:r w:rsidRPr="00C25A30">
        <w:rPr>
          <w:rFonts w:ascii="Arial" w:hAnsi="Arial" w:cs="Arial"/>
          <w:sz w:val="32"/>
          <w:szCs w:val="32"/>
        </w:rPr>
        <w:t xml:space="preserve">We </w:t>
      </w:r>
      <w:r w:rsidR="00C909FD">
        <w:rPr>
          <w:rFonts w:ascii="Arial" w:hAnsi="Arial" w:cs="Arial"/>
          <w:sz w:val="32"/>
          <w:szCs w:val="32"/>
        </w:rPr>
        <w:t xml:space="preserve">aim to </w:t>
      </w:r>
      <w:r w:rsidRPr="00C25A30">
        <w:rPr>
          <w:rFonts w:ascii="Arial" w:hAnsi="Arial" w:cs="Arial"/>
          <w:sz w:val="32"/>
          <w:szCs w:val="32"/>
        </w:rPr>
        <w:t>balance the right to freedom of assembly,</w:t>
      </w:r>
      <w:r w:rsidR="00C909FD">
        <w:rPr>
          <w:rFonts w:ascii="Arial" w:hAnsi="Arial" w:cs="Arial"/>
          <w:sz w:val="32"/>
          <w:szCs w:val="32"/>
        </w:rPr>
        <w:t xml:space="preserve"> and</w:t>
      </w:r>
      <w:r w:rsidR="00195081" w:rsidRPr="00C25A30">
        <w:rPr>
          <w:rFonts w:ascii="Arial" w:hAnsi="Arial" w:cs="Arial"/>
          <w:sz w:val="32"/>
          <w:szCs w:val="32"/>
        </w:rPr>
        <w:t xml:space="preserve"> </w:t>
      </w:r>
      <w:r w:rsidRPr="00C25A30">
        <w:rPr>
          <w:rFonts w:ascii="Arial" w:hAnsi="Arial" w:cs="Arial"/>
          <w:sz w:val="32"/>
          <w:szCs w:val="32"/>
        </w:rPr>
        <w:t>the right to safety and security</w:t>
      </w:r>
      <w:r w:rsidR="00C25A30" w:rsidRPr="00C25A30">
        <w:rPr>
          <w:rFonts w:ascii="Arial" w:hAnsi="Arial" w:cs="Arial"/>
          <w:sz w:val="32"/>
          <w:szCs w:val="32"/>
        </w:rPr>
        <w:t xml:space="preserve">, the right of people to go about their business without </w:t>
      </w:r>
      <w:proofErr w:type="spellStart"/>
      <w:r w:rsidR="00C25A30" w:rsidRPr="00C25A30">
        <w:rPr>
          <w:rFonts w:ascii="Arial" w:hAnsi="Arial" w:cs="Arial"/>
          <w:sz w:val="32"/>
          <w:szCs w:val="32"/>
        </w:rPr>
        <w:t>disamenities</w:t>
      </w:r>
      <w:proofErr w:type="spellEnd"/>
      <w:r w:rsidR="00C25A30" w:rsidRPr="00C25A30">
        <w:rPr>
          <w:rFonts w:ascii="Arial" w:hAnsi="Arial" w:cs="Arial"/>
          <w:sz w:val="32"/>
          <w:szCs w:val="32"/>
        </w:rPr>
        <w:t xml:space="preserve"> that might arise from protests</w:t>
      </w:r>
      <w:r w:rsidRPr="00C25A30">
        <w:rPr>
          <w:rFonts w:ascii="Arial" w:hAnsi="Arial" w:cs="Arial"/>
          <w:sz w:val="32"/>
          <w:szCs w:val="32"/>
          <w:lang w:val="en-SG"/>
        </w:rPr>
        <w:t xml:space="preserve">. </w:t>
      </w:r>
      <w:r w:rsidR="00C25A30" w:rsidRPr="00C25A30">
        <w:rPr>
          <w:rFonts w:ascii="Arial" w:hAnsi="Arial" w:cs="Arial"/>
          <w:sz w:val="32"/>
          <w:szCs w:val="32"/>
          <w:lang w:val="en-SG"/>
        </w:rPr>
        <w:t>O</w:t>
      </w:r>
      <w:r w:rsidR="00195081" w:rsidRPr="00C25A30">
        <w:rPr>
          <w:rFonts w:ascii="Arial" w:hAnsi="Arial" w:cs="Arial"/>
          <w:sz w:val="32"/>
          <w:szCs w:val="32"/>
          <w:lang w:val="en-SG"/>
        </w:rPr>
        <w:t xml:space="preserve">rganisers of </w:t>
      </w:r>
      <w:r w:rsidRPr="00C25A30">
        <w:rPr>
          <w:rFonts w:ascii="Arial" w:hAnsi="Arial" w:cs="Arial"/>
          <w:sz w:val="32"/>
          <w:szCs w:val="32"/>
          <w:lang w:val="en-SG"/>
        </w:rPr>
        <w:t>cause-based assemblies and processions are</w:t>
      </w:r>
      <w:r w:rsidR="00B93B74" w:rsidRPr="00C25A30">
        <w:rPr>
          <w:rFonts w:ascii="Arial" w:hAnsi="Arial" w:cs="Arial"/>
          <w:sz w:val="32"/>
          <w:szCs w:val="32"/>
          <w:lang w:val="en-SG"/>
        </w:rPr>
        <w:t xml:space="preserve"> </w:t>
      </w:r>
      <w:r w:rsidR="00195081" w:rsidRPr="00C25A30">
        <w:rPr>
          <w:rFonts w:ascii="Arial" w:hAnsi="Arial" w:cs="Arial"/>
          <w:sz w:val="32"/>
          <w:szCs w:val="32"/>
          <w:lang w:val="en-SG"/>
        </w:rPr>
        <w:t xml:space="preserve">required to obtain </w:t>
      </w:r>
      <w:r w:rsidRPr="00C25A30">
        <w:rPr>
          <w:rFonts w:ascii="Arial" w:hAnsi="Arial" w:cs="Arial"/>
          <w:sz w:val="32"/>
          <w:szCs w:val="32"/>
          <w:lang w:val="en-SG"/>
        </w:rPr>
        <w:t xml:space="preserve">a </w:t>
      </w:r>
      <w:proofErr w:type="gramStart"/>
      <w:r w:rsidRPr="00C25A30">
        <w:rPr>
          <w:rFonts w:ascii="Arial" w:hAnsi="Arial" w:cs="Arial"/>
          <w:sz w:val="32"/>
          <w:szCs w:val="32"/>
          <w:lang w:val="en-SG"/>
        </w:rPr>
        <w:t>Police</w:t>
      </w:r>
      <w:proofErr w:type="gramEnd"/>
      <w:r w:rsidRPr="00C25A30">
        <w:rPr>
          <w:rFonts w:ascii="Arial" w:hAnsi="Arial" w:cs="Arial"/>
          <w:sz w:val="32"/>
          <w:szCs w:val="32"/>
          <w:lang w:val="en-SG"/>
        </w:rPr>
        <w:t xml:space="preserve"> permit</w:t>
      </w:r>
      <w:r w:rsidR="00195081" w:rsidRPr="00C25A30">
        <w:rPr>
          <w:rFonts w:ascii="Arial" w:hAnsi="Arial" w:cs="Arial"/>
          <w:sz w:val="32"/>
          <w:szCs w:val="32"/>
          <w:lang w:val="en-SG"/>
        </w:rPr>
        <w:t xml:space="preserve"> for</w:t>
      </w:r>
      <w:r w:rsidR="00BE3842">
        <w:rPr>
          <w:rFonts w:ascii="Arial" w:hAnsi="Arial" w:cs="Arial"/>
          <w:sz w:val="32"/>
          <w:szCs w:val="32"/>
          <w:lang w:val="en-SG"/>
        </w:rPr>
        <w:t xml:space="preserve"> </w:t>
      </w:r>
      <w:r w:rsidR="00195081" w:rsidRPr="00C25A30">
        <w:rPr>
          <w:rFonts w:ascii="Arial" w:hAnsi="Arial" w:cs="Arial"/>
          <w:sz w:val="32"/>
          <w:szCs w:val="32"/>
          <w:lang w:val="en-SG"/>
        </w:rPr>
        <w:t>event</w:t>
      </w:r>
      <w:r w:rsidR="00C25A30" w:rsidRPr="00C25A30">
        <w:rPr>
          <w:rFonts w:ascii="Arial" w:hAnsi="Arial" w:cs="Arial"/>
          <w:sz w:val="32"/>
          <w:szCs w:val="32"/>
          <w:lang w:val="en-SG"/>
        </w:rPr>
        <w:t>s</w:t>
      </w:r>
      <w:r w:rsidRPr="00C25A30">
        <w:rPr>
          <w:rFonts w:ascii="Arial" w:hAnsi="Arial" w:cs="Arial"/>
          <w:sz w:val="32"/>
          <w:szCs w:val="32"/>
          <w:lang w:val="en-SG"/>
        </w:rPr>
        <w:t xml:space="preserve">. </w:t>
      </w:r>
      <w:r w:rsidR="00C25A30" w:rsidRPr="00C25A30">
        <w:rPr>
          <w:rFonts w:ascii="Arial" w:hAnsi="Arial" w:cs="Arial"/>
          <w:sz w:val="32"/>
          <w:szCs w:val="32"/>
          <w:lang w:val="en-SG"/>
        </w:rPr>
        <w:t xml:space="preserve">The Police will assess the likelihood of disruption to law and order, amongst others, when deciding on the application for </w:t>
      </w:r>
      <w:r w:rsidR="00C909FD">
        <w:rPr>
          <w:rFonts w:ascii="Arial" w:hAnsi="Arial" w:cs="Arial"/>
          <w:sz w:val="32"/>
          <w:szCs w:val="32"/>
          <w:lang w:val="en-SG"/>
        </w:rPr>
        <w:t xml:space="preserve">a </w:t>
      </w:r>
      <w:proofErr w:type="spellStart"/>
      <w:proofErr w:type="gramStart"/>
      <w:r w:rsidR="00C25A30" w:rsidRPr="00C25A30">
        <w:rPr>
          <w:rFonts w:ascii="Arial" w:hAnsi="Arial" w:cs="Arial"/>
          <w:sz w:val="32"/>
          <w:szCs w:val="32"/>
          <w:lang w:val="en-SG"/>
        </w:rPr>
        <w:t>permit.</w:t>
      </w:r>
      <w:r w:rsidR="00195081" w:rsidRPr="00C25A30">
        <w:rPr>
          <w:rFonts w:ascii="Arial" w:hAnsi="Arial" w:cs="Arial"/>
          <w:sz w:val="32"/>
          <w:szCs w:val="32"/>
          <w:lang w:val="en-SG"/>
        </w:rPr>
        <w:t>These</w:t>
      </w:r>
      <w:proofErr w:type="spellEnd"/>
      <w:proofErr w:type="gramEnd"/>
      <w:r w:rsidR="00195081" w:rsidRPr="00C25A30">
        <w:rPr>
          <w:rFonts w:ascii="Arial" w:hAnsi="Arial" w:cs="Arial"/>
          <w:sz w:val="32"/>
          <w:szCs w:val="32"/>
          <w:lang w:val="en-SG"/>
        </w:rPr>
        <w:t xml:space="preserve"> </w:t>
      </w:r>
      <w:r w:rsidR="003412BE" w:rsidRPr="00C25A30" w:rsidDel="00B905F3">
        <w:rPr>
          <w:rFonts w:ascii="Arial" w:hAnsi="Arial" w:cs="Arial"/>
          <w:sz w:val="32"/>
          <w:szCs w:val="32"/>
          <w:lang w:val="en-SG"/>
        </w:rPr>
        <w:t>rules apply regardless of the cause or personality behind the activity.</w:t>
      </w:r>
      <w:r w:rsidR="003412BE" w:rsidRPr="00C25A30">
        <w:rPr>
          <w:rFonts w:ascii="Arial" w:hAnsi="Arial" w:cs="Arial"/>
          <w:sz w:val="32"/>
          <w:szCs w:val="32"/>
          <w:lang w:val="en-SG"/>
        </w:rPr>
        <w:t xml:space="preserve"> </w:t>
      </w:r>
      <w:r w:rsidRPr="00C25A30">
        <w:rPr>
          <w:rFonts w:ascii="Arial" w:hAnsi="Arial" w:cs="Arial"/>
          <w:sz w:val="32"/>
          <w:szCs w:val="32"/>
          <w:lang w:val="en-SG"/>
        </w:rPr>
        <w:t xml:space="preserve">Since 2009, we have approved over 8,500 </w:t>
      </w:r>
      <w:r w:rsidR="003412BE" w:rsidRPr="00C25A30">
        <w:rPr>
          <w:rFonts w:ascii="Arial" w:hAnsi="Arial" w:cs="Arial"/>
          <w:sz w:val="32"/>
          <w:szCs w:val="32"/>
          <w:lang w:val="en-SG"/>
        </w:rPr>
        <w:t xml:space="preserve">applications for </w:t>
      </w:r>
      <w:r w:rsidRPr="00C25A30">
        <w:rPr>
          <w:rFonts w:ascii="Arial" w:hAnsi="Arial" w:cs="Arial"/>
          <w:sz w:val="32"/>
          <w:szCs w:val="32"/>
          <w:lang w:val="en-SG"/>
        </w:rPr>
        <w:t xml:space="preserve">permits, or over three-quarters of applications submitted. </w:t>
      </w:r>
    </w:p>
    <w:p w14:paraId="3DE0C1A2" w14:textId="77777777" w:rsidR="00C25A30" w:rsidRPr="00AF56A0" w:rsidRDefault="00C25A30" w:rsidP="00B17B59">
      <w:pPr>
        <w:pStyle w:val="ListParagraph"/>
        <w:rPr>
          <w:rFonts w:ascii="Arial" w:hAnsi="Arial" w:cs="Arial"/>
          <w:sz w:val="32"/>
          <w:szCs w:val="32"/>
          <w:lang w:val="en-SG"/>
        </w:rPr>
      </w:pPr>
    </w:p>
    <w:p w14:paraId="2E0AF39B" w14:textId="50B44A14" w:rsidR="00195081" w:rsidRPr="00195081" w:rsidRDefault="00C25A30" w:rsidP="00E85710">
      <w:pPr>
        <w:pStyle w:val="ListParagraph"/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sz w:val="32"/>
          <w:szCs w:val="32"/>
          <w:lang w:val="en-SG"/>
        </w:rPr>
      </w:pPr>
      <w:r>
        <w:rPr>
          <w:rFonts w:ascii="Arial" w:hAnsi="Arial" w:cs="Arial"/>
          <w:sz w:val="32"/>
          <w:szCs w:val="32"/>
          <w:lang w:val="en-SG"/>
        </w:rPr>
        <w:t>There is also a</w:t>
      </w:r>
      <w:r w:rsidR="00E209ED">
        <w:rPr>
          <w:rFonts w:ascii="Arial" w:hAnsi="Arial" w:cs="Arial"/>
          <w:sz w:val="32"/>
          <w:szCs w:val="32"/>
          <w:lang w:val="en-SG"/>
        </w:rPr>
        <w:t xml:space="preserve"> Speakers’ Corner</w:t>
      </w:r>
      <w:r>
        <w:rPr>
          <w:rFonts w:ascii="Arial" w:hAnsi="Arial" w:cs="Arial"/>
          <w:sz w:val="32"/>
          <w:szCs w:val="32"/>
          <w:lang w:val="en-SG"/>
        </w:rPr>
        <w:t xml:space="preserve">, which is in the heart of the city, in the business district, where people can assemble, without </w:t>
      </w:r>
      <w:r>
        <w:rPr>
          <w:rFonts w:ascii="Arial" w:hAnsi="Arial" w:cs="Arial"/>
          <w:sz w:val="32"/>
          <w:szCs w:val="32"/>
          <w:lang w:val="en-SG"/>
        </w:rPr>
        <w:lastRenderedPageBreak/>
        <w:t>having to apply for a permit</w:t>
      </w:r>
      <w:r w:rsidR="00E209ED">
        <w:rPr>
          <w:rFonts w:ascii="Arial" w:hAnsi="Arial" w:cs="Arial"/>
          <w:sz w:val="32"/>
          <w:szCs w:val="32"/>
          <w:lang w:val="en-SG"/>
        </w:rPr>
        <w:t xml:space="preserve">. </w:t>
      </w:r>
      <w:r w:rsidR="00751AEE">
        <w:rPr>
          <w:rFonts w:ascii="Arial" w:hAnsi="Arial" w:cs="Arial"/>
          <w:sz w:val="32"/>
          <w:szCs w:val="32"/>
          <w:lang w:val="en-SG"/>
        </w:rPr>
        <w:t>While</w:t>
      </w:r>
      <w:r w:rsidR="00E85710">
        <w:rPr>
          <w:rFonts w:ascii="Arial" w:hAnsi="Arial" w:cs="Arial"/>
          <w:sz w:val="32"/>
          <w:szCs w:val="32"/>
        </w:rPr>
        <w:t xml:space="preserve"> it has been necessary to </w:t>
      </w:r>
      <w:r w:rsidR="00C909FD">
        <w:rPr>
          <w:rFonts w:ascii="Arial" w:hAnsi="Arial" w:cs="Arial"/>
          <w:sz w:val="32"/>
          <w:szCs w:val="32"/>
        </w:rPr>
        <w:t xml:space="preserve">temporarily </w:t>
      </w:r>
      <w:r w:rsidR="00E85710">
        <w:rPr>
          <w:rFonts w:ascii="Arial" w:hAnsi="Arial" w:cs="Arial"/>
          <w:sz w:val="32"/>
          <w:szCs w:val="32"/>
        </w:rPr>
        <w:t>suspend</w:t>
      </w:r>
      <w:r w:rsidR="00E85710" w:rsidRPr="00D813A0">
        <w:rPr>
          <w:rFonts w:ascii="Arial" w:hAnsi="Arial" w:cs="Arial"/>
          <w:sz w:val="32"/>
          <w:szCs w:val="32"/>
        </w:rPr>
        <w:t xml:space="preserve"> activities at the Speakers’ Corner</w:t>
      </w:r>
      <w:r w:rsidR="00751AEE">
        <w:rPr>
          <w:rFonts w:ascii="Arial" w:hAnsi="Arial" w:cs="Arial"/>
          <w:sz w:val="32"/>
          <w:szCs w:val="32"/>
        </w:rPr>
        <w:t xml:space="preserve"> due to COVID-19 public health concerns</w:t>
      </w:r>
      <w:r w:rsidR="003412BE">
        <w:rPr>
          <w:rFonts w:ascii="Arial" w:hAnsi="Arial" w:cs="Arial"/>
          <w:sz w:val="32"/>
          <w:szCs w:val="32"/>
        </w:rPr>
        <w:t>,</w:t>
      </w:r>
      <w:r w:rsidR="00E85710">
        <w:rPr>
          <w:rFonts w:ascii="Arial" w:hAnsi="Arial" w:cs="Arial"/>
          <w:sz w:val="32"/>
          <w:szCs w:val="32"/>
        </w:rPr>
        <w:t xml:space="preserve"> debate and discourse continue online.</w:t>
      </w:r>
    </w:p>
    <w:p w14:paraId="75304DA8" w14:textId="77777777" w:rsidR="00195081" w:rsidRPr="00195081" w:rsidRDefault="00195081" w:rsidP="00195081">
      <w:pPr>
        <w:pStyle w:val="ListParagraph"/>
        <w:rPr>
          <w:rFonts w:ascii="Arial" w:hAnsi="Arial" w:cs="Arial"/>
          <w:sz w:val="32"/>
          <w:szCs w:val="32"/>
        </w:rPr>
      </w:pPr>
    </w:p>
    <w:bookmarkEnd w:id="2"/>
    <w:p w14:paraId="7AFBCB02" w14:textId="77777777" w:rsidR="00853545" w:rsidRPr="006609AD" w:rsidRDefault="00853545" w:rsidP="006609AD">
      <w:pPr>
        <w:spacing w:line="360" w:lineRule="auto"/>
        <w:jc w:val="both"/>
        <w:rPr>
          <w:rFonts w:ascii="Arial" w:hAnsi="Arial" w:cs="Arial"/>
          <w:b/>
          <w:bCs/>
          <w:i/>
          <w:iCs/>
          <w:sz w:val="32"/>
          <w:szCs w:val="32"/>
        </w:rPr>
      </w:pPr>
      <w:r w:rsidRPr="006609AD">
        <w:rPr>
          <w:rFonts w:ascii="Arial" w:hAnsi="Arial" w:cs="Arial"/>
          <w:b/>
          <w:bCs/>
          <w:i/>
          <w:iCs/>
          <w:sz w:val="32"/>
          <w:szCs w:val="32"/>
        </w:rPr>
        <w:t>International Human Rights Treaties</w:t>
      </w:r>
    </w:p>
    <w:p w14:paraId="28A80F3A" w14:textId="367AEE11" w:rsidR="00853545" w:rsidRDefault="008E4EAF" w:rsidP="00E55508">
      <w:pPr>
        <w:pStyle w:val="ListParagraph"/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 response to the questions by Liechtenstein</w:t>
      </w:r>
      <w:r w:rsidR="006819E5">
        <w:rPr>
          <w:rFonts w:ascii="Arial" w:hAnsi="Arial" w:cs="Arial"/>
          <w:sz w:val="32"/>
          <w:szCs w:val="32"/>
        </w:rPr>
        <w:t xml:space="preserve">, </w:t>
      </w:r>
      <w:proofErr w:type="gramStart"/>
      <w:r w:rsidR="006819E5">
        <w:rPr>
          <w:rFonts w:ascii="Arial" w:hAnsi="Arial" w:cs="Arial"/>
          <w:sz w:val="32"/>
          <w:szCs w:val="32"/>
        </w:rPr>
        <w:t>Panama</w:t>
      </w:r>
      <w:proofErr w:type="gramEnd"/>
      <w:r>
        <w:rPr>
          <w:rFonts w:ascii="Arial" w:hAnsi="Arial" w:cs="Arial"/>
          <w:sz w:val="32"/>
          <w:szCs w:val="32"/>
        </w:rPr>
        <w:t xml:space="preserve"> and Belgium, and which [</w:t>
      </w:r>
      <w:r w:rsidRPr="00075348">
        <w:rPr>
          <w:rFonts w:ascii="Arial" w:hAnsi="Arial" w:cs="Arial"/>
          <w:b/>
          <w:bCs/>
          <w:sz w:val="32"/>
          <w:szCs w:val="32"/>
          <w:highlight w:val="yellow"/>
        </w:rPr>
        <w:t>list delegations</w:t>
      </w:r>
      <w:r>
        <w:rPr>
          <w:rFonts w:ascii="Arial" w:hAnsi="Arial" w:cs="Arial"/>
          <w:sz w:val="32"/>
          <w:szCs w:val="32"/>
        </w:rPr>
        <w:t xml:space="preserve">] spoke on, </w:t>
      </w:r>
      <w:r w:rsidR="00853545" w:rsidRPr="00E85710">
        <w:rPr>
          <w:rFonts w:ascii="Arial" w:hAnsi="Arial" w:cs="Arial"/>
          <w:sz w:val="32"/>
          <w:szCs w:val="32"/>
        </w:rPr>
        <w:t>about Singapore’s accession to human rights treaties</w:t>
      </w:r>
      <w:r w:rsidR="00456048">
        <w:rPr>
          <w:rFonts w:ascii="Arial" w:hAnsi="Arial" w:cs="Arial"/>
          <w:sz w:val="32"/>
          <w:szCs w:val="32"/>
        </w:rPr>
        <w:t>, we reiterate our full</w:t>
      </w:r>
      <w:r w:rsidR="00853545" w:rsidRPr="006609AD">
        <w:rPr>
          <w:rFonts w:ascii="Arial" w:hAnsi="Arial" w:cs="Arial"/>
          <w:sz w:val="32"/>
          <w:szCs w:val="32"/>
        </w:rPr>
        <w:t xml:space="preserve"> commit</w:t>
      </w:r>
      <w:r w:rsidR="00456048">
        <w:rPr>
          <w:rFonts w:ascii="Arial" w:hAnsi="Arial" w:cs="Arial"/>
          <w:sz w:val="32"/>
          <w:szCs w:val="32"/>
        </w:rPr>
        <w:t>ment</w:t>
      </w:r>
      <w:r w:rsidR="00853545" w:rsidRPr="006609AD">
        <w:rPr>
          <w:rFonts w:ascii="Arial" w:hAnsi="Arial" w:cs="Arial"/>
          <w:sz w:val="32"/>
          <w:szCs w:val="32"/>
        </w:rPr>
        <w:t xml:space="preserve"> to protecting the human rights of our people. We engage seriously with treaty bodies, review our reservations where appropriate, and welcome learning</w:t>
      </w:r>
      <w:r w:rsidR="004C5073">
        <w:rPr>
          <w:rFonts w:ascii="Arial" w:hAnsi="Arial" w:cs="Arial"/>
          <w:sz w:val="32"/>
          <w:szCs w:val="32"/>
        </w:rPr>
        <w:t xml:space="preserve"> opportunities</w:t>
      </w:r>
      <w:r w:rsidR="00853545" w:rsidRPr="006609AD">
        <w:rPr>
          <w:rFonts w:ascii="Arial" w:hAnsi="Arial" w:cs="Arial"/>
          <w:sz w:val="32"/>
          <w:szCs w:val="32"/>
        </w:rPr>
        <w:t xml:space="preserve"> on implementing human rights. Singapore may not be party to certain human rights</w:t>
      </w:r>
      <w:r w:rsidR="004C09A3">
        <w:rPr>
          <w:rFonts w:ascii="Arial" w:hAnsi="Arial" w:cs="Arial"/>
          <w:sz w:val="32"/>
          <w:szCs w:val="32"/>
        </w:rPr>
        <w:t xml:space="preserve"> treaties</w:t>
      </w:r>
      <w:r w:rsidR="00853545" w:rsidRPr="006609AD">
        <w:rPr>
          <w:rFonts w:ascii="Arial" w:hAnsi="Arial" w:cs="Arial"/>
          <w:sz w:val="32"/>
          <w:szCs w:val="32"/>
        </w:rPr>
        <w:t>, but our domestic policies are generally in compliance with their substance</w:t>
      </w:r>
      <w:r w:rsidR="004519BA">
        <w:rPr>
          <w:rFonts w:ascii="Arial" w:hAnsi="Arial" w:cs="Arial"/>
          <w:sz w:val="32"/>
          <w:szCs w:val="32"/>
        </w:rPr>
        <w:t xml:space="preserve"> and we continually strive to achieve better outcomes for our people</w:t>
      </w:r>
      <w:r w:rsidR="00853545" w:rsidRPr="006609AD">
        <w:rPr>
          <w:rFonts w:ascii="Arial" w:hAnsi="Arial" w:cs="Arial"/>
          <w:sz w:val="32"/>
          <w:szCs w:val="32"/>
        </w:rPr>
        <w:t>. Our policy is to keep core human rights treaties under review.</w:t>
      </w:r>
      <w:r w:rsidR="00417EE2">
        <w:rPr>
          <w:rFonts w:ascii="Arial" w:hAnsi="Arial" w:cs="Arial"/>
          <w:sz w:val="32"/>
          <w:szCs w:val="32"/>
        </w:rPr>
        <w:t xml:space="preserve"> Thank you.</w:t>
      </w:r>
    </w:p>
    <w:p w14:paraId="525CF584" w14:textId="77777777" w:rsidR="00E55508" w:rsidRPr="00E55508" w:rsidRDefault="00E55508" w:rsidP="00E55508">
      <w:pPr>
        <w:pStyle w:val="ListParagraph"/>
        <w:spacing w:line="360" w:lineRule="auto"/>
        <w:ind w:left="0"/>
        <w:jc w:val="both"/>
        <w:rPr>
          <w:rFonts w:ascii="Arial" w:hAnsi="Arial" w:cs="Arial"/>
          <w:sz w:val="32"/>
          <w:szCs w:val="32"/>
        </w:rPr>
      </w:pPr>
    </w:p>
    <w:p w14:paraId="5A042271" w14:textId="3FEBFFD5" w:rsidR="00957B8F" w:rsidRPr="00641621" w:rsidRDefault="00853545" w:rsidP="00705504">
      <w:pPr>
        <w:pStyle w:val="ListParagraph"/>
        <w:spacing w:line="360" w:lineRule="auto"/>
        <w:ind w:left="0"/>
        <w:jc w:val="center"/>
        <w:rPr>
          <w:rFonts w:ascii="Arial" w:hAnsi="Arial" w:cs="Arial"/>
          <w:sz w:val="32"/>
          <w:szCs w:val="32"/>
        </w:rPr>
      </w:pPr>
      <w:r w:rsidRPr="006609AD">
        <w:rPr>
          <w:rFonts w:ascii="Arial" w:hAnsi="Arial" w:cs="Arial"/>
          <w:sz w:val="32"/>
          <w:szCs w:val="32"/>
        </w:rPr>
        <w:t>.     .     .     .     .</w:t>
      </w:r>
    </w:p>
    <w:sectPr w:rsidR="00957B8F" w:rsidRPr="00641621" w:rsidSect="009C0C98">
      <w:headerReference w:type="default" r:id="rId8"/>
      <w:footerReference w:type="default" r:id="rId9"/>
      <w:pgSz w:w="11907" w:h="16839" w:code="9"/>
      <w:pgMar w:top="1440" w:right="1133" w:bottom="1134" w:left="1440" w:header="708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13F28D" w14:textId="77777777" w:rsidR="002B0324" w:rsidRDefault="002B0324">
      <w:pPr>
        <w:spacing w:after="0" w:line="240" w:lineRule="auto"/>
      </w:pPr>
      <w:r>
        <w:separator/>
      </w:r>
    </w:p>
  </w:endnote>
  <w:endnote w:type="continuationSeparator" w:id="0">
    <w:p w14:paraId="02C901D6" w14:textId="77777777" w:rsidR="002B0324" w:rsidRDefault="002B0324">
      <w:pPr>
        <w:spacing w:after="0" w:line="240" w:lineRule="auto"/>
      </w:pPr>
      <w:r>
        <w:continuationSeparator/>
      </w:r>
    </w:p>
  </w:endnote>
  <w:endnote w:type="continuationNotice" w:id="1">
    <w:p w14:paraId="7464CD2B" w14:textId="77777777" w:rsidR="002B0324" w:rsidRDefault="002B03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6A2BB" w14:textId="77777777" w:rsidR="009E482B" w:rsidRPr="00641621" w:rsidRDefault="009E482B">
    <w:pPr>
      <w:pStyle w:val="Footer"/>
      <w:jc w:val="right"/>
      <w:rPr>
        <w:rFonts w:ascii="Arial" w:hAnsi="Arial" w:cs="Arial"/>
      </w:rPr>
    </w:pPr>
    <w:r w:rsidRPr="00641621">
      <w:rPr>
        <w:rFonts w:ascii="Arial" w:hAnsi="Arial" w:cs="Arial"/>
      </w:rPr>
      <w:fldChar w:fldCharType="begin"/>
    </w:r>
    <w:r w:rsidRPr="00641621">
      <w:rPr>
        <w:rFonts w:ascii="Arial" w:hAnsi="Arial" w:cs="Arial"/>
      </w:rPr>
      <w:instrText xml:space="preserve"> PAGE   \* MERGEFORMAT </w:instrText>
    </w:r>
    <w:r w:rsidRPr="00641621">
      <w:rPr>
        <w:rFonts w:ascii="Arial" w:hAnsi="Arial" w:cs="Arial"/>
      </w:rPr>
      <w:fldChar w:fldCharType="separate"/>
    </w:r>
    <w:r w:rsidRPr="00641621">
      <w:rPr>
        <w:rFonts w:ascii="Arial" w:hAnsi="Arial" w:cs="Arial"/>
        <w:noProof/>
      </w:rPr>
      <w:t>2</w:t>
    </w:r>
    <w:r w:rsidRPr="00641621">
      <w:rPr>
        <w:rFonts w:ascii="Arial" w:hAnsi="Arial" w:cs="Arial"/>
        <w:noProof/>
      </w:rPr>
      <w:fldChar w:fldCharType="end"/>
    </w:r>
  </w:p>
  <w:p w14:paraId="062DAB04" w14:textId="77777777" w:rsidR="009E482B" w:rsidRDefault="009E482B" w:rsidP="009C0C98">
    <w:pPr>
      <w:pStyle w:val="Footer"/>
      <w:tabs>
        <w:tab w:val="clear" w:pos="4513"/>
        <w:tab w:val="clear" w:pos="9026"/>
        <w:tab w:val="left" w:pos="3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A33B0" w14:textId="77777777" w:rsidR="002B0324" w:rsidRDefault="002B0324">
      <w:pPr>
        <w:spacing w:after="0" w:line="240" w:lineRule="auto"/>
      </w:pPr>
      <w:r>
        <w:separator/>
      </w:r>
    </w:p>
  </w:footnote>
  <w:footnote w:type="continuationSeparator" w:id="0">
    <w:p w14:paraId="1E8EC47C" w14:textId="77777777" w:rsidR="002B0324" w:rsidRDefault="002B0324">
      <w:pPr>
        <w:spacing w:after="0" w:line="240" w:lineRule="auto"/>
      </w:pPr>
      <w:r>
        <w:continuationSeparator/>
      </w:r>
    </w:p>
  </w:footnote>
  <w:footnote w:type="continuationNotice" w:id="1">
    <w:p w14:paraId="3C52E2D5" w14:textId="77777777" w:rsidR="002B0324" w:rsidRDefault="002B032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85E53" w14:textId="51472C93" w:rsidR="009E482B" w:rsidRPr="00417EE2" w:rsidRDefault="00417EE2" w:rsidP="009C0C98">
    <w:pPr>
      <w:pStyle w:val="Header"/>
      <w:jc w:val="right"/>
      <w:rPr>
        <w:rFonts w:ascii="Times New Roman" w:hAnsi="Times New Roman"/>
        <w:bCs/>
        <w:i/>
        <w:iCs/>
        <w:sz w:val="28"/>
        <w:szCs w:val="28"/>
        <w:lang w:val="en-US"/>
      </w:rPr>
    </w:pPr>
    <w:r w:rsidRPr="00417EE2">
      <w:rPr>
        <w:rFonts w:ascii="Times New Roman" w:hAnsi="Times New Roman"/>
        <w:bCs/>
        <w:i/>
        <w:iCs/>
        <w:sz w:val="28"/>
        <w:szCs w:val="28"/>
        <w:lang w:val="en-US"/>
      </w:rPr>
      <w:t xml:space="preserve">Version as of </w:t>
    </w:r>
    <w:r w:rsidR="00444CD0">
      <w:rPr>
        <w:rFonts w:ascii="Times New Roman" w:hAnsi="Times New Roman"/>
        <w:bCs/>
        <w:i/>
        <w:iCs/>
        <w:sz w:val="28"/>
        <w:szCs w:val="28"/>
        <w:lang w:val="en-US"/>
      </w:rPr>
      <w:t>5</w:t>
    </w:r>
    <w:r w:rsidR="00444CD0" w:rsidRPr="00417EE2">
      <w:rPr>
        <w:rFonts w:ascii="Times New Roman" w:hAnsi="Times New Roman"/>
        <w:bCs/>
        <w:i/>
        <w:iCs/>
        <w:sz w:val="28"/>
        <w:szCs w:val="28"/>
        <w:lang w:val="en-US"/>
      </w:rPr>
      <w:t xml:space="preserve"> </w:t>
    </w:r>
    <w:r w:rsidR="00136C92">
      <w:rPr>
        <w:rFonts w:ascii="Times New Roman" w:hAnsi="Times New Roman"/>
        <w:bCs/>
        <w:i/>
        <w:iCs/>
        <w:sz w:val="28"/>
        <w:szCs w:val="28"/>
        <w:lang w:val="en-US"/>
      </w:rPr>
      <w:t>May</w:t>
    </w:r>
    <w:r w:rsidRPr="00417EE2">
      <w:rPr>
        <w:rFonts w:ascii="Times New Roman" w:hAnsi="Times New Roman"/>
        <w:bCs/>
        <w:i/>
        <w:iCs/>
        <w:sz w:val="28"/>
        <w:szCs w:val="28"/>
        <w:lang w:val="en-US"/>
      </w:rPr>
      <w:t xml:space="preserve"> 2021, </w:t>
    </w:r>
    <w:r w:rsidR="00444CD0">
      <w:rPr>
        <w:rFonts w:ascii="Times New Roman" w:hAnsi="Times New Roman"/>
        <w:bCs/>
        <w:i/>
        <w:iCs/>
        <w:sz w:val="28"/>
        <w:szCs w:val="28"/>
        <w:lang w:val="en-US"/>
      </w:rPr>
      <w:t>1.51</w:t>
    </w:r>
    <w:r w:rsidR="00093C66">
      <w:rPr>
        <w:rFonts w:ascii="Times New Roman" w:hAnsi="Times New Roman"/>
        <w:bCs/>
        <w:i/>
        <w:iCs/>
        <w:sz w:val="28"/>
        <w:szCs w:val="28"/>
        <w:lang w:val="en-US"/>
      </w:rPr>
      <w:t>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EEA2D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E617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04A7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06B5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2049E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A80A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36EC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F6F6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AC7B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647F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05D6D"/>
    <w:multiLevelType w:val="hybridMultilevel"/>
    <w:tmpl w:val="A8C2B34E"/>
    <w:lvl w:ilvl="0" w:tplc="2E5CD240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18618C2"/>
    <w:multiLevelType w:val="hybridMultilevel"/>
    <w:tmpl w:val="EDA2F57C"/>
    <w:lvl w:ilvl="0" w:tplc="4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4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8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090D5D27"/>
    <w:multiLevelType w:val="hybridMultilevel"/>
    <w:tmpl w:val="C6CAE694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AE545A"/>
    <w:multiLevelType w:val="hybridMultilevel"/>
    <w:tmpl w:val="D7AEAA8E"/>
    <w:lvl w:ilvl="0" w:tplc="7806FB00">
      <w:start w:val="1"/>
      <w:numFmt w:val="decimal"/>
      <w:pStyle w:val="NoSpacing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BB9339C"/>
    <w:multiLevelType w:val="hybridMultilevel"/>
    <w:tmpl w:val="2A207E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B94009D"/>
    <w:multiLevelType w:val="hybridMultilevel"/>
    <w:tmpl w:val="EFFE6426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4D1265"/>
    <w:multiLevelType w:val="hybridMultilevel"/>
    <w:tmpl w:val="BCFA763E"/>
    <w:lvl w:ilvl="0" w:tplc="A23C630E">
      <w:start w:val="1"/>
      <w:numFmt w:val="decimal"/>
      <w:lvlText w:val="%1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4D2FF5"/>
    <w:multiLevelType w:val="hybridMultilevel"/>
    <w:tmpl w:val="A380E31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4114B5"/>
    <w:multiLevelType w:val="hybridMultilevel"/>
    <w:tmpl w:val="00F87C8C"/>
    <w:lvl w:ilvl="0" w:tplc="A3047B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29E8D04">
      <w:start w:val="1"/>
      <w:numFmt w:val="lowerLetter"/>
      <w:lvlText w:val="(%2)"/>
      <w:lvlJc w:val="left"/>
      <w:pPr>
        <w:ind w:left="-545" w:hanging="360"/>
      </w:pPr>
      <w:rPr>
        <w:rFonts w:hint="default"/>
      </w:rPr>
    </w:lvl>
    <w:lvl w:ilvl="2" w:tplc="4809001B">
      <w:start w:val="1"/>
      <w:numFmt w:val="lowerRoman"/>
      <w:lvlText w:val="%3."/>
      <w:lvlJc w:val="right"/>
      <w:pPr>
        <w:ind w:left="175" w:hanging="180"/>
      </w:pPr>
    </w:lvl>
    <w:lvl w:ilvl="3" w:tplc="18CEEEBE">
      <w:start w:val="1"/>
      <w:numFmt w:val="lowerLetter"/>
      <w:lvlText w:val="(%4)"/>
      <w:lvlJc w:val="left"/>
      <w:pPr>
        <w:ind w:left="895" w:hanging="360"/>
      </w:pPr>
      <w:rPr>
        <w:rFonts w:ascii="Times New Roman" w:eastAsia="Calibri" w:hAnsi="Times New Roman" w:cs="Times New Roman"/>
      </w:rPr>
    </w:lvl>
    <w:lvl w:ilvl="4" w:tplc="48090019" w:tentative="1">
      <w:start w:val="1"/>
      <w:numFmt w:val="lowerLetter"/>
      <w:lvlText w:val="%5."/>
      <w:lvlJc w:val="left"/>
      <w:pPr>
        <w:ind w:left="1615" w:hanging="360"/>
      </w:pPr>
    </w:lvl>
    <w:lvl w:ilvl="5" w:tplc="4809001B" w:tentative="1">
      <w:start w:val="1"/>
      <w:numFmt w:val="lowerRoman"/>
      <w:lvlText w:val="%6."/>
      <w:lvlJc w:val="right"/>
      <w:pPr>
        <w:ind w:left="2335" w:hanging="180"/>
      </w:pPr>
    </w:lvl>
    <w:lvl w:ilvl="6" w:tplc="4809000F" w:tentative="1">
      <w:start w:val="1"/>
      <w:numFmt w:val="decimal"/>
      <w:lvlText w:val="%7."/>
      <w:lvlJc w:val="left"/>
      <w:pPr>
        <w:ind w:left="3055" w:hanging="360"/>
      </w:pPr>
    </w:lvl>
    <w:lvl w:ilvl="7" w:tplc="48090019" w:tentative="1">
      <w:start w:val="1"/>
      <w:numFmt w:val="lowerLetter"/>
      <w:lvlText w:val="%8."/>
      <w:lvlJc w:val="left"/>
      <w:pPr>
        <w:ind w:left="3775" w:hanging="360"/>
      </w:pPr>
    </w:lvl>
    <w:lvl w:ilvl="8" w:tplc="4809001B" w:tentative="1">
      <w:start w:val="1"/>
      <w:numFmt w:val="lowerRoman"/>
      <w:lvlText w:val="%9."/>
      <w:lvlJc w:val="right"/>
      <w:pPr>
        <w:ind w:left="4495" w:hanging="180"/>
      </w:pPr>
    </w:lvl>
  </w:abstractNum>
  <w:abstractNum w:abstractNumId="19" w15:restartNumberingAfterBreak="0">
    <w:nsid w:val="58F74BE8"/>
    <w:multiLevelType w:val="multilevel"/>
    <w:tmpl w:val="D8027A8E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cs="Arial" w:hint="default"/>
        <w:b w:val="0"/>
        <w:color w:val="000000"/>
        <w:sz w:val="32"/>
        <w:szCs w:val="32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21606CC"/>
    <w:multiLevelType w:val="multilevel"/>
    <w:tmpl w:val="3C004A4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21" w15:restartNumberingAfterBreak="0">
    <w:nsid w:val="76BF5F81"/>
    <w:multiLevelType w:val="hybridMultilevel"/>
    <w:tmpl w:val="58BA33B2"/>
    <w:lvl w:ilvl="0" w:tplc="7CAEBADA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21"/>
  </w:num>
  <w:num w:numId="4">
    <w:abstractNumId w:val="18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0"/>
  </w:num>
  <w:num w:numId="8">
    <w:abstractNumId w:val="14"/>
  </w:num>
  <w:num w:numId="9">
    <w:abstractNumId w:val="12"/>
  </w:num>
  <w:num w:numId="10">
    <w:abstractNumId w:val="15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006"/>
    <w:rsid w:val="000007E9"/>
    <w:rsid w:val="00001EE7"/>
    <w:rsid w:val="000048D3"/>
    <w:rsid w:val="000054D1"/>
    <w:rsid w:val="00005DEB"/>
    <w:rsid w:val="00007866"/>
    <w:rsid w:val="000123F9"/>
    <w:rsid w:val="00014050"/>
    <w:rsid w:val="00015A49"/>
    <w:rsid w:val="000228C2"/>
    <w:rsid w:val="00023006"/>
    <w:rsid w:val="00030129"/>
    <w:rsid w:val="000340F4"/>
    <w:rsid w:val="00034931"/>
    <w:rsid w:val="000359EF"/>
    <w:rsid w:val="00040F76"/>
    <w:rsid w:val="00041E78"/>
    <w:rsid w:val="000472A0"/>
    <w:rsid w:val="000514CE"/>
    <w:rsid w:val="00052CA6"/>
    <w:rsid w:val="00054455"/>
    <w:rsid w:val="00054EBF"/>
    <w:rsid w:val="000560C1"/>
    <w:rsid w:val="000570EC"/>
    <w:rsid w:val="000570F8"/>
    <w:rsid w:val="000648CE"/>
    <w:rsid w:val="00065A2C"/>
    <w:rsid w:val="000710C7"/>
    <w:rsid w:val="000732A1"/>
    <w:rsid w:val="00073518"/>
    <w:rsid w:val="00074224"/>
    <w:rsid w:val="00080AE3"/>
    <w:rsid w:val="00085A36"/>
    <w:rsid w:val="00086185"/>
    <w:rsid w:val="000863A5"/>
    <w:rsid w:val="0009084F"/>
    <w:rsid w:val="00090B79"/>
    <w:rsid w:val="00093C66"/>
    <w:rsid w:val="00094646"/>
    <w:rsid w:val="00097A8D"/>
    <w:rsid w:val="000A649B"/>
    <w:rsid w:val="000B0091"/>
    <w:rsid w:val="000B0F67"/>
    <w:rsid w:val="000B2532"/>
    <w:rsid w:val="000B72E6"/>
    <w:rsid w:val="000C0B26"/>
    <w:rsid w:val="000C2005"/>
    <w:rsid w:val="000D1217"/>
    <w:rsid w:val="000D1256"/>
    <w:rsid w:val="000D4459"/>
    <w:rsid w:val="000D4D8F"/>
    <w:rsid w:val="000D7385"/>
    <w:rsid w:val="000E3671"/>
    <w:rsid w:val="000F1CBC"/>
    <w:rsid w:val="000F1ED4"/>
    <w:rsid w:val="000F2E10"/>
    <w:rsid w:val="00101178"/>
    <w:rsid w:val="0010241D"/>
    <w:rsid w:val="00111819"/>
    <w:rsid w:val="00112C54"/>
    <w:rsid w:val="00112CDA"/>
    <w:rsid w:val="00113CD9"/>
    <w:rsid w:val="00123390"/>
    <w:rsid w:val="00136C92"/>
    <w:rsid w:val="0013704F"/>
    <w:rsid w:val="001372A4"/>
    <w:rsid w:val="001400DE"/>
    <w:rsid w:val="00153E35"/>
    <w:rsid w:val="001544CE"/>
    <w:rsid w:val="00160FEE"/>
    <w:rsid w:val="00164B05"/>
    <w:rsid w:val="001650D9"/>
    <w:rsid w:val="001668BA"/>
    <w:rsid w:val="00167B39"/>
    <w:rsid w:val="001702FC"/>
    <w:rsid w:val="00170DEE"/>
    <w:rsid w:val="001719BB"/>
    <w:rsid w:val="00174948"/>
    <w:rsid w:val="00174AAC"/>
    <w:rsid w:val="00176C66"/>
    <w:rsid w:val="00183755"/>
    <w:rsid w:val="00183B1D"/>
    <w:rsid w:val="00186B10"/>
    <w:rsid w:val="001904E2"/>
    <w:rsid w:val="00190AEA"/>
    <w:rsid w:val="001936ED"/>
    <w:rsid w:val="00195081"/>
    <w:rsid w:val="001964B9"/>
    <w:rsid w:val="00197459"/>
    <w:rsid w:val="001A0350"/>
    <w:rsid w:val="001A2282"/>
    <w:rsid w:val="001A2746"/>
    <w:rsid w:val="001A2B74"/>
    <w:rsid w:val="001A4E06"/>
    <w:rsid w:val="001A6230"/>
    <w:rsid w:val="001B15EB"/>
    <w:rsid w:val="001B2158"/>
    <w:rsid w:val="001B32F0"/>
    <w:rsid w:val="001B3FBA"/>
    <w:rsid w:val="001C17F1"/>
    <w:rsid w:val="001D0AB8"/>
    <w:rsid w:val="001D2F37"/>
    <w:rsid w:val="001D4847"/>
    <w:rsid w:val="001D4FAB"/>
    <w:rsid w:val="001D732E"/>
    <w:rsid w:val="001E38D0"/>
    <w:rsid w:val="001E4B0A"/>
    <w:rsid w:val="001E56A2"/>
    <w:rsid w:val="001E619E"/>
    <w:rsid w:val="001F4644"/>
    <w:rsid w:val="001F52A3"/>
    <w:rsid w:val="00200AD5"/>
    <w:rsid w:val="0020255B"/>
    <w:rsid w:val="00202AC3"/>
    <w:rsid w:val="00204F1E"/>
    <w:rsid w:val="00210915"/>
    <w:rsid w:val="00211552"/>
    <w:rsid w:val="00212505"/>
    <w:rsid w:val="00215251"/>
    <w:rsid w:val="00215E00"/>
    <w:rsid w:val="00216C30"/>
    <w:rsid w:val="002270FF"/>
    <w:rsid w:val="00231AB0"/>
    <w:rsid w:val="00232104"/>
    <w:rsid w:val="00235E63"/>
    <w:rsid w:val="0024322C"/>
    <w:rsid w:val="00244937"/>
    <w:rsid w:val="0024530E"/>
    <w:rsid w:val="0025558E"/>
    <w:rsid w:val="0026219E"/>
    <w:rsid w:val="00263A87"/>
    <w:rsid w:val="0027571A"/>
    <w:rsid w:val="0027772B"/>
    <w:rsid w:val="00277B0F"/>
    <w:rsid w:val="002907E0"/>
    <w:rsid w:val="00291D9F"/>
    <w:rsid w:val="00294512"/>
    <w:rsid w:val="00296B30"/>
    <w:rsid w:val="002A43F4"/>
    <w:rsid w:val="002A4C99"/>
    <w:rsid w:val="002B0324"/>
    <w:rsid w:val="002B38C2"/>
    <w:rsid w:val="002B4B74"/>
    <w:rsid w:val="002C1048"/>
    <w:rsid w:val="002C1215"/>
    <w:rsid w:val="002C2DAF"/>
    <w:rsid w:val="002D095C"/>
    <w:rsid w:val="002D4017"/>
    <w:rsid w:val="002D51DC"/>
    <w:rsid w:val="002D771B"/>
    <w:rsid w:val="002E2C22"/>
    <w:rsid w:val="002E7E11"/>
    <w:rsid w:val="002F1B12"/>
    <w:rsid w:val="002F5C25"/>
    <w:rsid w:val="003009C7"/>
    <w:rsid w:val="003023B9"/>
    <w:rsid w:val="00305A45"/>
    <w:rsid w:val="00317330"/>
    <w:rsid w:val="00333A00"/>
    <w:rsid w:val="0033453B"/>
    <w:rsid w:val="003347A7"/>
    <w:rsid w:val="00335010"/>
    <w:rsid w:val="00337525"/>
    <w:rsid w:val="00337B95"/>
    <w:rsid w:val="003412BE"/>
    <w:rsid w:val="00341C65"/>
    <w:rsid w:val="003428F9"/>
    <w:rsid w:val="00344408"/>
    <w:rsid w:val="00351F72"/>
    <w:rsid w:val="00353565"/>
    <w:rsid w:val="003601D4"/>
    <w:rsid w:val="00361BE6"/>
    <w:rsid w:val="00362527"/>
    <w:rsid w:val="00363CE2"/>
    <w:rsid w:val="00370C39"/>
    <w:rsid w:val="003939B1"/>
    <w:rsid w:val="003970E6"/>
    <w:rsid w:val="003A0ABC"/>
    <w:rsid w:val="003A5DD6"/>
    <w:rsid w:val="003A64BF"/>
    <w:rsid w:val="003A6C78"/>
    <w:rsid w:val="003B2598"/>
    <w:rsid w:val="003B3761"/>
    <w:rsid w:val="003C0213"/>
    <w:rsid w:val="003C1643"/>
    <w:rsid w:val="003C169F"/>
    <w:rsid w:val="003C49FF"/>
    <w:rsid w:val="003C7C68"/>
    <w:rsid w:val="003D36F1"/>
    <w:rsid w:val="003D436B"/>
    <w:rsid w:val="003D486D"/>
    <w:rsid w:val="003D5354"/>
    <w:rsid w:val="003D7B3C"/>
    <w:rsid w:val="003E51E7"/>
    <w:rsid w:val="003E605A"/>
    <w:rsid w:val="003E6BB8"/>
    <w:rsid w:val="003F019E"/>
    <w:rsid w:val="003F2218"/>
    <w:rsid w:val="003F2588"/>
    <w:rsid w:val="003F2FBE"/>
    <w:rsid w:val="003F4B16"/>
    <w:rsid w:val="003F7C31"/>
    <w:rsid w:val="004006D2"/>
    <w:rsid w:val="004027F0"/>
    <w:rsid w:val="00402AAB"/>
    <w:rsid w:val="00405454"/>
    <w:rsid w:val="00411F85"/>
    <w:rsid w:val="00415A68"/>
    <w:rsid w:val="00416756"/>
    <w:rsid w:val="00416D65"/>
    <w:rsid w:val="00417EE2"/>
    <w:rsid w:val="00420B9D"/>
    <w:rsid w:val="00421110"/>
    <w:rsid w:val="00424172"/>
    <w:rsid w:val="0042699E"/>
    <w:rsid w:val="0042798B"/>
    <w:rsid w:val="0043467A"/>
    <w:rsid w:val="00436CC3"/>
    <w:rsid w:val="00437489"/>
    <w:rsid w:val="00444CD0"/>
    <w:rsid w:val="00444E11"/>
    <w:rsid w:val="00446309"/>
    <w:rsid w:val="00447AC6"/>
    <w:rsid w:val="00447E60"/>
    <w:rsid w:val="004519BA"/>
    <w:rsid w:val="00453CC4"/>
    <w:rsid w:val="00453DFC"/>
    <w:rsid w:val="00456048"/>
    <w:rsid w:val="00461308"/>
    <w:rsid w:val="00473B75"/>
    <w:rsid w:val="0047736A"/>
    <w:rsid w:val="00477463"/>
    <w:rsid w:val="00492F82"/>
    <w:rsid w:val="00495C3C"/>
    <w:rsid w:val="004A0C97"/>
    <w:rsid w:val="004A37A8"/>
    <w:rsid w:val="004A647D"/>
    <w:rsid w:val="004A7989"/>
    <w:rsid w:val="004B0E50"/>
    <w:rsid w:val="004B32E0"/>
    <w:rsid w:val="004B387F"/>
    <w:rsid w:val="004B3999"/>
    <w:rsid w:val="004B6C59"/>
    <w:rsid w:val="004B74AB"/>
    <w:rsid w:val="004C0125"/>
    <w:rsid w:val="004C09A3"/>
    <w:rsid w:val="004C5073"/>
    <w:rsid w:val="004C706B"/>
    <w:rsid w:val="004D2A85"/>
    <w:rsid w:val="004D46D2"/>
    <w:rsid w:val="004D5121"/>
    <w:rsid w:val="004D6B05"/>
    <w:rsid w:val="004D7D5D"/>
    <w:rsid w:val="004E201A"/>
    <w:rsid w:val="004E33AE"/>
    <w:rsid w:val="004E456E"/>
    <w:rsid w:val="004E70D8"/>
    <w:rsid w:val="004F0E0C"/>
    <w:rsid w:val="004F1FEE"/>
    <w:rsid w:val="004F41D5"/>
    <w:rsid w:val="004F631D"/>
    <w:rsid w:val="005035E0"/>
    <w:rsid w:val="0050438D"/>
    <w:rsid w:val="005066EA"/>
    <w:rsid w:val="00512E85"/>
    <w:rsid w:val="005142DF"/>
    <w:rsid w:val="00514A08"/>
    <w:rsid w:val="00514CE7"/>
    <w:rsid w:val="00520339"/>
    <w:rsid w:val="00520B82"/>
    <w:rsid w:val="0053139F"/>
    <w:rsid w:val="00531814"/>
    <w:rsid w:val="00533205"/>
    <w:rsid w:val="00535C9D"/>
    <w:rsid w:val="00537B0A"/>
    <w:rsid w:val="00540FB9"/>
    <w:rsid w:val="00546359"/>
    <w:rsid w:val="00547353"/>
    <w:rsid w:val="0055087F"/>
    <w:rsid w:val="00552E1A"/>
    <w:rsid w:val="00553A8B"/>
    <w:rsid w:val="00553AA0"/>
    <w:rsid w:val="00553CB9"/>
    <w:rsid w:val="005542D1"/>
    <w:rsid w:val="005548F5"/>
    <w:rsid w:val="005572CC"/>
    <w:rsid w:val="00560F6B"/>
    <w:rsid w:val="00561FED"/>
    <w:rsid w:val="00564234"/>
    <w:rsid w:val="00565206"/>
    <w:rsid w:val="005653BC"/>
    <w:rsid w:val="0057501B"/>
    <w:rsid w:val="0057568F"/>
    <w:rsid w:val="0058184B"/>
    <w:rsid w:val="0058258E"/>
    <w:rsid w:val="005848A9"/>
    <w:rsid w:val="00590636"/>
    <w:rsid w:val="00591C28"/>
    <w:rsid w:val="00593423"/>
    <w:rsid w:val="00593A53"/>
    <w:rsid w:val="0059558B"/>
    <w:rsid w:val="005A2686"/>
    <w:rsid w:val="005B457C"/>
    <w:rsid w:val="005B5686"/>
    <w:rsid w:val="005C6AE1"/>
    <w:rsid w:val="005D090D"/>
    <w:rsid w:val="005D0A42"/>
    <w:rsid w:val="005D4607"/>
    <w:rsid w:val="005D4E83"/>
    <w:rsid w:val="005D6068"/>
    <w:rsid w:val="005D6F2B"/>
    <w:rsid w:val="005E09ED"/>
    <w:rsid w:val="005E0D4C"/>
    <w:rsid w:val="005E1922"/>
    <w:rsid w:val="005E1BC2"/>
    <w:rsid w:val="005E2A03"/>
    <w:rsid w:val="005E2B7A"/>
    <w:rsid w:val="005E2C63"/>
    <w:rsid w:val="005E51F7"/>
    <w:rsid w:val="005E6AB7"/>
    <w:rsid w:val="005E6DE4"/>
    <w:rsid w:val="005F090D"/>
    <w:rsid w:val="005F0E86"/>
    <w:rsid w:val="005F5F90"/>
    <w:rsid w:val="005F5F9A"/>
    <w:rsid w:val="00600836"/>
    <w:rsid w:val="00600AF8"/>
    <w:rsid w:val="00600BA4"/>
    <w:rsid w:val="00602E0A"/>
    <w:rsid w:val="00603BE0"/>
    <w:rsid w:val="00605ACE"/>
    <w:rsid w:val="00612EA9"/>
    <w:rsid w:val="00623E59"/>
    <w:rsid w:val="00631442"/>
    <w:rsid w:val="00631A04"/>
    <w:rsid w:val="006346B6"/>
    <w:rsid w:val="00636813"/>
    <w:rsid w:val="00640060"/>
    <w:rsid w:val="00641621"/>
    <w:rsid w:val="0064345C"/>
    <w:rsid w:val="0064559C"/>
    <w:rsid w:val="0064663D"/>
    <w:rsid w:val="0064718B"/>
    <w:rsid w:val="00653AD7"/>
    <w:rsid w:val="00656AD8"/>
    <w:rsid w:val="006609AD"/>
    <w:rsid w:val="00664C6D"/>
    <w:rsid w:val="006658F1"/>
    <w:rsid w:val="0067172C"/>
    <w:rsid w:val="00673B7A"/>
    <w:rsid w:val="006819E5"/>
    <w:rsid w:val="00682306"/>
    <w:rsid w:val="00687461"/>
    <w:rsid w:val="00691EAC"/>
    <w:rsid w:val="00692BBE"/>
    <w:rsid w:val="00693376"/>
    <w:rsid w:val="00693544"/>
    <w:rsid w:val="0069451B"/>
    <w:rsid w:val="00695C2D"/>
    <w:rsid w:val="0069690B"/>
    <w:rsid w:val="006A02EF"/>
    <w:rsid w:val="006A0DBA"/>
    <w:rsid w:val="006A0E5A"/>
    <w:rsid w:val="006A18D6"/>
    <w:rsid w:val="006A259C"/>
    <w:rsid w:val="006A5D7D"/>
    <w:rsid w:val="006A7E65"/>
    <w:rsid w:val="006B3C54"/>
    <w:rsid w:val="006B666E"/>
    <w:rsid w:val="006B7C2F"/>
    <w:rsid w:val="006C0F7D"/>
    <w:rsid w:val="006C14B5"/>
    <w:rsid w:val="006C233A"/>
    <w:rsid w:val="006C272B"/>
    <w:rsid w:val="006C5CAF"/>
    <w:rsid w:val="006D1D29"/>
    <w:rsid w:val="006D42B2"/>
    <w:rsid w:val="006E035C"/>
    <w:rsid w:val="006E2E0A"/>
    <w:rsid w:val="006E5D5F"/>
    <w:rsid w:val="006F09CC"/>
    <w:rsid w:val="006F157A"/>
    <w:rsid w:val="006F16BB"/>
    <w:rsid w:val="006F59A3"/>
    <w:rsid w:val="00705504"/>
    <w:rsid w:val="007078C9"/>
    <w:rsid w:val="00712671"/>
    <w:rsid w:val="00715059"/>
    <w:rsid w:val="007200D2"/>
    <w:rsid w:val="007225BC"/>
    <w:rsid w:val="007227DE"/>
    <w:rsid w:val="00723392"/>
    <w:rsid w:val="00723D16"/>
    <w:rsid w:val="00727DCE"/>
    <w:rsid w:val="00727FAC"/>
    <w:rsid w:val="0073069E"/>
    <w:rsid w:val="0073250F"/>
    <w:rsid w:val="00732646"/>
    <w:rsid w:val="00732CA0"/>
    <w:rsid w:val="007344B6"/>
    <w:rsid w:val="00735269"/>
    <w:rsid w:val="00737647"/>
    <w:rsid w:val="007377AE"/>
    <w:rsid w:val="00740CA1"/>
    <w:rsid w:val="0074112D"/>
    <w:rsid w:val="0074142C"/>
    <w:rsid w:val="0074265F"/>
    <w:rsid w:val="00742EBF"/>
    <w:rsid w:val="00746C3B"/>
    <w:rsid w:val="00750C19"/>
    <w:rsid w:val="00750EF9"/>
    <w:rsid w:val="00751AEE"/>
    <w:rsid w:val="0075201B"/>
    <w:rsid w:val="00754103"/>
    <w:rsid w:val="007608BC"/>
    <w:rsid w:val="00760C37"/>
    <w:rsid w:val="0076204D"/>
    <w:rsid w:val="00766436"/>
    <w:rsid w:val="00770124"/>
    <w:rsid w:val="0077399C"/>
    <w:rsid w:val="00775EFC"/>
    <w:rsid w:val="007772B7"/>
    <w:rsid w:val="007804F0"/>
    <w:rsid w:val="00780841"/>
    <w:rsid w:val="007812EF"/>
    <w:rsid w:val="00781F49"/>
    <w:rsid w:val="00782228"/>
    <w:rsid w:val="00785D76"/>
    <w:rsid w:val="0079047F"/>
    <w:rsid w:val="00790B08"/>
    <w:rsid w:val="0079112E"/>
    <w:rsid w:val="00791724"/>
    <w:rsid w:val="00796371"/>
    <w:rsid w:val="007A1C24"/>
    <w:rsid w:val="007A3465"/>
    <w:rsid w:val="007A38F9"/>
    <w:rsid w:val="007A44E7"/>
    <w:rsid w:val="007A7526"/>
    <w:rsid w:val="007B1970"/>
    <w:rsid w:val="007B1A75"/>
    <w:rsid w:val="007B1E36"/>
    <w:rsid w:val="007B698F"/>
    <w:rsid w:val="007B7B9A"/>
    <w:rsid w:val="007C0918"/>
    <w:rsid w:val="007C184C"/>
    <w:rsid w:val="007C2935"/>
    <w:rsid w:val="007C2C0B"/>
    <w:rsid w:val="007C4667"/>
    <w:rsid w:val="007C4A3C"/>
    <w:rsid w:val="007C5BCE"/>
    <w:rsid w:val="007C715E"/>
    <w:rsid w:val="007D12A6"/>
    <w:rsid w:val="007D2901"/>
    <w:rsid w:val="007D38A9"/>
    <w:rsid w:val="007D48D1"/>
    <w:rsid w:val="007D6B09"/>
    <w:rsid w:val="007E36C0"/>
    <w:rsid w:val="007F159C"/>
    <w:rsid w:val="007F234A"/>
    <w:rsid w:val="007F3B93"/>
    <w:rsid w:val="00803DC2"/>
    <w:rsid w:val="00804507"/>
    <w:rsid w:val="008074FB"/>
    <w:rsid w:val="00807FB0"/>
    <w:rsid w:val="00817463"/>
    <w:rsid w:val="008227B4"/>
    <w:rsid w:val="00823F93"/>
    <w:rsid w:val="0082508D"/>
    <w:rsid w:val="0082699E"/>
    <w:rsid w:val="0083115B"/>
    <w:rsid w:val="00833BF8"/>
    <w:rsid w:val="00837B7C"/>
    <w:rsid w:val="00842A38"/>
    <w:rsid w:val="008528CD"/>
    <w:rsid w:val="00853545"/>
    <w:rsid w:val="008602D5"/>
    <w:rsid w:val="00860D91"/>
    <w:rsid w:val="00861250"/>
    <w:rsid w:val="00864EBC"/>
    <w:rsid w:val="00865A3F"/>
    <w:rsid w:val="00865C6B"/>
    <w:rsid w:val="00866718"/>
    <w:rsid w:val="008668EF"/>
    <w:rsid w:val="008672DE"/>
    <w:rsid w:val="00870722"/>
    <w:rsid w:val="008743CA"/>
    <w:rsid w:val="00874B3C"/>
    <w:rsid w:val="00876446"/>
    <w:rsid w:val="00881F5B"/>
    <w:rsid w:val="00887088"/>
    <w:rsid w:val="00897A79"/>
    <w:rsid w:val="008A0143"/>
    <w:rsid w:val="008A19B0"/>
    <w:rsid w:val="008A398C"/>
    <w:rsid w:val="008A5F10"/>
    <w:rsid w:val="008B2F3C"/>
    <w:rsid w:val="008C1F04"/>
    <w:rsid w:val="008C20E7"/>
    <w:rsid w:val="008C6519"/>
    <w:rsid w:val="008C6FCE"/>
    <w:rsid w:val="008D14A7"/>
    <w:rsid w:val="008E0694"/>
    <w:rsid w:val="008E32AE"/>
    <w:rsid w:val="008E3B0C"/>
    <w:rsid w:val="008E3C89"/>
    <w:rsid w:val="008E4EAF"/>
    <w:rsid w:val="008E5691"/>
    <w:rsid w:val="008F089D"/>
    <w:rsid w:val="008F75E6"/>
    <w:rsid w:val="008F7A7C"/>
    <w:rsid w:val="00900DC9"/>
    <w:rsid w:val="00910013"/>
    <w:rsid w:val="0091172C"/>
    <w:rsid w:val="00911CD6"/>
    <w:rsid w:val="0092283F"/>
    <w:rsid w:val="00922957"/>
    <w:rsid w:val="00922FED"/>
    <w:rsid w:val="00923643"/>
    <w:rsid w:val="00924415"/>
    <w:rsid w:val="00930BC0"/>
    <w:rsid w:val="00931077"/>
    <w:rsid w:val="009313B1"/>
    <w:rsid w:val="009320AD"/>
    <w:rsid w:val="00932C53"/>
    <w:rsid w:val="00932EDB"/>
    <w:rsid w:val="009349BF"/>
    <w:rsid w:val="00934B2D"/>
    <w:rsid w:val="00935BA4"/>
    <w:rsid w:val="0094332F"/>
    <w:rsid w:val="00943AAA"/>
    <w:rsid w:val="0095020B"/>
    <w:rsid w:val="009512D2"/>
    <w:rsid w:val="00956E3C"/>
    <w:rsid w:val="00957B8F"/>
    <w:rsid w:val="00965C3C"/>
    <w:rsid w:val="00970316"/>
    <w:rsid w:val="00970A46"/>
    <w:rsid w:val="00971099"/>
    <w:rsid w:val="009713ED"/>
    <w:rsid w:val="00973EAF"/>
    <w:rsid w:val="009754B3"/>
    <w:rsid w:val="009769B9"/>
    <w:rsid w:val="009856CA"/>
    <w:rsid w:val="00987C6B"/>
    <w:rsid w:val="00993261"/>
    <w:rsid w:val="00995CF9"/>
    <w:rsid w:val="009A2A0E"/>
    <w:rsid w:val="009A5D7C"/>
    <w:rsid w:val="009B0D52"/>
    <w:rsid w:val="009B1615"/>
    <w:rsid w:val="009B28A1"/>
    <w:rsid w:val="009B2FF2"/>
    <w:rsid w:val="009B67AE"/>
    <w:rsid w:val="009B6BB8"/>
    <w:rsid w:val="009B6F6C"/>
    <w:rsid w:val="009C0C98"/>
    <w:rsid w:val="009C13D5"/>
    <w:rsid w:val="009C3F3C"/>
    <w:rsid w:val="009C4269"/>
    <w:rsid w:val="009C74B3"/>
    <w:rsid w:val="009D4832"/>
    <w:rsid w:val="009D5D59"/>
    <w:rsid w:val="009E1544"/>
    <w:rsid w:val="009E482B"/>
    <w:rsid w:val="009E4FD9"/>
    <w:rsid w:val="009E57CB"/>
    <w:rsid w:val="009F1B69"/>
    <w:rsid w:val="009F5AC4"/>
    <w:rsid w:val="009F5DA6"/>
    <w:rsid w:val="009F7B44"/>
    <w:rsid w:val="00A01BFF"/>
    <w:rsid w:val="00A04775"/>
    <w:rsid w:val="00A06F46"/>
    <w:rsid w:val="00A11304"/>
    <w:rsid w:val="00A137FD"/>
    <w:rsid w:val="00A23140"/>
    <w:rsid w:val="00A26A9A"/>
    <w:rsid w:val="00A3097D"/>
    <w:rsid w:val="00A33820"/>
    <w:rsid w:val="00A373B6"/>
    <w:rsid w:val="00A41AEE"/>
    <w:rsid w:val="00A41BBE"/>
    <w:rsid w:val="00A429E9"/>
    <w:rsid w:val="00A4616F"/>
    <w:rsid w:val="00A4769B"/>
    <w:rsid w:val="00A56A8D"/>
    <w:rsid w:val="00A62A6C"/>
    <w:rsid w:val="00A63648"/>
    <w:rsid w:val="00A6431D"/>
    <w:rsid w:val="00A67EAA"/>
    <w:rsid w:val="00A70AE6"/>
    <w:rsid w:val="00A7454B"/>
    <w:rsid w:val="00A752AF"/>
    <w:rsid w:val="00A77534"/>
    <w:rsid w:val="00A81AC1"/>
    <w:rsid w:val="00A84D20"/>
    <w:rsid w:val="00A85354"/>
    <w:rsid w:val="00A911D5"/>
    <w:rsid w:val="00A9303B"/>
    <w:rsid w:val="00A93740"/>
    <w:rsid w:val="00A93D8B"/>
    <w:rsid w:val="00A94C21"/>
    <w:rsid w:val="00A96682"/>
    <w:rsid w:val="00A96BDF"/>
    <w:rsid w:val="00AA1CEC"/>
    <w:rsid w:val="00AA2FA7"/>
    <w:rsid w:val="00AA3A81"/>
    <w:rsid w:val="00AA3F11"/>
    <w:rsid w:val="00AA426A"/>
    <w:rsid w:val="00AA5A7C"/>
    <w:rsid w:val="00AA5F96"/>
    <w:rsid w:val="00AA689F"/>
    <w:rsid w:val="00AB0634"/>
    <w:rsid w:val="00AB2876"/>
    <w:rsid w:val="00AB2D7D"/>
    <w:rsid w:val="00AB567E"/>
    <w:rsid w:val="00AB6758"/>
    <w:rsid w:val="00AB7FBB"/>
    <w:rsid w:val="00AC3BDA"/>
    <w:rsid w:val="00AC4D6B"/>
    <w:rsid w:val="00AC7EB8"/>
    <w:rsid w:val="00AD06C2"/>
    <w:rsid w:val="00AD0E36"/>
    <w:rsid w:val="00AD0F7C"/>
    <w:rsid w:val="00AD2814"/>
    <w:rsid w:val="00AD3E82"/>
    <w:rsid w:val="00AD3ED6"/>
    <w:rsid w:val="00AD41A5"/>
    <w:rsid w:val="00AD52DA"/>
    <w:rsid w:val="00AD5D99"/>
    <w:rsid w:val="00AE0921"/>
    <w:rsid w:val="00AE35E7"/>
    <w:rsid w:val="00AE40A7"/>
    <w:rsid w:val="00AE4798"/>
    <w:rsid w:val="00AE65DE"/>
    <w:rsid w:val="00AF165E"/>
    <w:rsid w:val="00AF1C81"/>
    <w:rsid w:val="00AF22D7"/>
    <w:rsid w:val="00AF3FDD"/>
    <w:rsid w:val="00AF62AC"/>
    <w:rsid w:val="00AF75DC"/>
    <w:rsid w:val="00B01F41"/>
    <w:rsid w:val="00B03C7E"/>
    <w:rsid w:val="00B04AE5"/>
    <w:rsid w:val="00B1109F"/>
    <w:rsid w:val="00B1116A"/>
    <w:rsid w:val="00B14F1D"/>
    <w:rsid w:val="00B1788D"/>
    <w:rsid w:val="00B17B59"/>
    <w:rsid w:val="00B21428"/>
    <w:rsid w:val="00B22CB3"/>
    <w:rsid w:val="00B24E1C"/>
    <w:rsid w:val="00B26731"/>
    <w:rsid w:val="00B26C97"/>
    <w:rsid w:val="00B31940"/>
    <w:rsid w:val="00B331CD"/>
    <w:rsid w:val="00B3378A"/>
    <w:rsid w:val="00B3541D"/>
    <w:rsid w:val="00B35DCD"/>
    <w:rsid w:val="00B36268"/>
    <w:rsid w:val="00B420AB"/>
    <w:rsid w:val="00B43F6A"/>
    <w:rsid w:val="00B440BF"/>
    <w:rsid w:val="00B459B0"/>
    <w:rsid w:val="00B46626"/>
    <w:rsid w:val="00B4761D"/>
    <w:rsid w:val="00B5326A"/>
    <w:rsid w:val="00B54B72"/>
    <w:rsid w:val="00B555E3"/>
    <w:rsid w:val="00B5570D"/>
    <w:rsid w:val="00B569FD"/>
    <w:rsid w:val="00B57707"/>
    <w:rsid w:val="00B66DD8"/>
    <w:rsid w:val="00B71C2A"/>
    <w:rsid w:val="00B7257A"/>
    <w:rsid w:val="00B76A28"/>
    <w:rsid w:val="00B81A0F"/>
    <w:rsid w:val="00B842A9"/>
    <w:rsid w:val="00B85F09"/>
    <w:rsid w:val="00B93275"/>
    <w:rsid w:val="00B93B74"/>
    <w:rsid w:val="00BA01DB"/>
    <w:rsid w:val="00BA342D"/>
    <w:rsid w:val="00BA3580"/>
    <w:rsid w:val="00BA7111"/>
    <w:rsid w:val="00BA7288"/>
    <w:rsid w:val="00BB040F"/>
    <w:rsid w:val="00BB1B89"/>
    <w:rsid w:val="00BB2E13"/>
    <w:rsid w:val="00BB38A9"/>
    <w:rsid w:val="00BC3596"/>
    <w:rsid w:val="00BC38F3"/>
    <w:rsid w:val="00BD462A"/>
    <w:rsid w:val="00BE25E0"/>
    <w:rsid w:val="00BE3842"/>
    <w:rsid w:val="00BE44E7"/>
    <w:rsid w:val="00BE63FA"/>
    <w:rsid w:val="00BE763B"/>
    <w:rsid w:val="00BF0E99"/>
    <w:rsid w:val="00BF130B"/>
    <w:rsid w:val="00BF747F"/>
    <w:rsid w:val="00C0140D"/>
    <w:rsid w:val="00C02ED5"/>
    <w:rsid w:val="00C04304"/>
    <w:rsid w:val="00C050B6"/>
    <w:rsid w:val="00C05633"/>
    <w:rsid w:val="00C07A5F"/>
    <w:rsid w:val="00C106FC"/>
    <w:rsid w:val="00C12924"/>
    <w:rsid w:val="00C12D7F"/>
    <w:rsid w:val="00C130F3"/>
    <w:rsid w:val="00C177DC"/>
    <w:rsid w:val="00C21715"/>
    <w:rsid w:val="00C21FC0"/>
    <w:rsid w:val="00C220BE"/>
    <w:rsid w:val="00C22499"/>
    <w:rsid w:val="00C23E53"/>
    <w:rsid w:val="00C25A30"/>
    <w:rsid w:val="00C37104"/>
    <w:rsid w:val="00C37C13"/>
    <w:rsid w:val="00C43657"/>
    <w:rsid w:val="00C44050"/>
    <w:rsid w:val="00C5100E"/>
    <w:rsid w:val="00C51C6C"/>
    <w:rsid w:val="00C5345A"/>
    <w:rsid w:val="00C54587"/>
    <w:rsid w:val="00C662A6"/>
    <w:rsid w:val="00C669D2"/>
    <w:rsid w:val="00C70233"/>
    <w:rsid w:val="00C7228F"/>
    <w:rsid w:val="00C72E2B"/>
    <w:rsid w:val="00C74C88"/>
    <w:rsid w:val="00C7627C"/>
    <w:rsid w:val="00C765BB"/>
    <w:rsid w:val="00C80A68"/>
    <w:rsid w:val="00C82175"/>
    <w:rsid w:val="00C845C0"/>
    <w:rsid w:val="00C87307"/>
    <w:rsid w:val="00C909FD"/>
    <w:rsid w:val="00C90F23"/>
    <w:rsid w:val="00C926CA"/>
    <w:rsid w:val="00C93486"/>
    <w:rsid w:val="00C962E9"/>
    <w:rsid w:val="00CA00B5"/>
    <w:rsid w:val="00CA35FA"/>
    <w:rsid w:val="00CA5117"/>
    <w:rsid w:val="00CB1B47"/>
    <w:rsid w:val="00CB1E55"/>
    <w:rsid w:val="00CB77E4"/>
    <w:rsid w:val="00CC0167"/>
    <w:rsid w:val="00CC082A"/>
    <w:rsid w:val="00CC6647"/>
    <w:rsid w:val="00CC6E28"/>
    <w:rsid w:val="00CD0763"/>
    <w:rsid w:val="00CD4246"/>
    <w:rsid w:val="00CD5029"/>
    <w:rsid w:val="00CE4F2A"/>
    <w:rsid w:val="00CE5425"/>
    <w:rsid w:val="00CE61A3"/>
    <w:rsid w:val="00CE7628"/>
    <w:rsid w:val="00CF26BC"/>
    <w:rsid w:val="00CF3064"/>
    <w:rsid w:val="00CF4C01"/>
    <w:rsid w:val="00CF67DF"/>
    <w:rsid w:val="00D10A1A"/>
    <w:rsid w:val="00D14D1B"/>
    <w:rsid w:val="00D2558A"/>
    <w:rsid w:val="00D26191"/>
    <w:rsid w:val="00D31663"/>
    <w:rsid w:val="00D33397"/>
    <w:rsid w:val="00D347D2"/>
    <w:rsid w:val="00D40A75"/>
    <w:rsid w:val="00D411E4"/>
    <w:rsid w:val="00D4673A"/>
    <w:rsid w:val="00D50B86"/>
    <w:rsid w:val="00D54DF4"/>
    <w:rsid w:val="00D55F85"/>
    <w:rsid w:val="00D56424"/>
    <w:rsid w:val="00D6115F"/>
    <w:rsid w:val="00D61CDD"/>
    <w:rsid w:val="00D62729"/>
    <w:rsid w:val="00D62F84"/>
    <w:rsid w:val="00D63B33"/>
    <w:rsid w:val="00D63CC1"/>
    <w:rsid w:val="00D72888"/>
    <w:rsid w:val="00D760F4"/>
    <w:rsid w:val="00D82CB0"/>
    <w:rsid w:val="00D85D99"/>
    <w:rsid w:val="00D90207"/>
    <w:rsid w:val="00D90B93"/>
    <w:rsid w:val="00D977A8"/>
    <w:rsid w:val="00D978BB"/>
    <w:rsid w:val="00D97CD4"/>
    <w:rsid w:val="00DA1298"/>
    <w:rsid w:val="00DA1885"/>
    <w:rsid w:val="00DA43E1"/>
    <w:rsid w:val="00DB20C9"/>
    <w:rsid w:val="00DB3E6B"/>
    <w:rsid w:val="00DB472F"/>
    <w:rsid w:val="00DB75CE"/>
    <w:rsid w:val="00DC0605"/>
    <w:rsid w:val="00DC1769"/>
    <w:rsid w:val="00DC3A12"/>
    <w:rsid w:val="00DC49EE"/>
    <w:rsid w:val="00DC693E"/>
    <w:rsid w:val="00DC7D97"/>
    <w:rsid w:val="00DD0A43"/>
    <w:rsid w:val="00DD48D7"/>
    <w:rsid w:val="00DD761B"/>
    <w:rsid w:val="00DE107B"/>
    <w:rsid w:val="00DE143D"/>
    <w:rsid w:val="00DE1AA5"/>
    <w:rsid w:val="00DF068C"/>
    <w:rsid w:val="00DF1021"/>
    <w:rsid w:val="00DF16B0"/>
    <w:rsid w:val="00DF6F71"/>
    <w:rsid w:val="00E018FB"/>
    <w:rsid w:val="00E036AA"/>
    <w:rsid w:val="00E10568"/>
    <w:rsid w:val="00E12225"/>
    <w:rsid w:val="00E147FE"/>
    <w:rsid w:val="00E17F7D"/>
    <w:rsid w:val="00E209ED"/>
    <w:rsid w:val="00E22CEE"/>
    <w:rsid w:val="00E233B0"/>
    <w:rsid w:val="00E269C9"/>
    <w:rsid w:val="00E27207"/>
    <w:rsid w:val="00E303CD"/>
    <w:rsid w:val="00E31A2D"/>
    <w:rsid w:val="00E34614"/>
    <w:rsid w:val="00E50D1F"/>
    <w:rsid w:val="00E55508"/>
    <w:rsid w:val="00E56D2F"/>
    <w:rsid w:val="00E62556"/>
    <w:rsid w:val="00E64CC8"/>
    <w:rsid w:val="00E65056"/>
    <w:rsid w:val="00E66A4B"/>
    <w:rsid w:val="00E66DEF"/>
    <w:rsid w:val="00E711D5"/>
    <w:rsid w:val="00E7743D"/>
    <w:rsid w:val="00E84CDE"/>
    <w:rsid w:val="00E85710"/>
    <w:rsid w:val="00E85848"/>
    <w:rsid w:val="00E85B64"/>
    <w:rsid w:val="00E87D26"/>
    <w:rsid w:val="00E9130F"/>
    <w:rsid w:val="00E936E2"/>
    <w:rsid w:val="00E93D5C"/>
    <w:rsid w:val="00E94256"/>
    <w:rsid w:val="00EA2D0C"/>
    <w:rsid w:val="00EA3C5E"/>
    <w:rsid w:val="00EA7F06"/>
    <w:rsid w:val="00EB12D3"/>
    <w:rsid w:val="00EB6C5B"/>
    <w:rsid w:val="00EC4326"/>
    <w:rsid w:val="00EC6DD4"/>
    <w:rsid w:val="00EC7BD7"/>
    <w:rsid w:val="00EE06B6"/>
    <w:rsid w:val="00EE2610"/>
    <w:rsid w:val="00EE371E"/>
    <w:rsid w:val="00EE6AB7"/>
    <w:rsid w:val="00EF0BF0"/>
    <w:rsid w:val="00EF1329"/>
    <w:rsid w:val="00EF5A61"/>
    <w:rsid w:val="00F01B40"/>
    <w:rsid w:val="00F057C6"/>
    <w:rsid w:val="00F06784"/>
    <w:rsid w:val="00F067F1"/>
    <w:rsid w:val="00F06F93"/>
    <w:rsid w:val="00F15F6E"/>
    <w:rsid w:val="00F16E40"/>
    <w:rsid w:val="00F20ADA"/>
    <w:rsid w:val="00F23456"/>
    <w:rsid w:val="00F25388"/>
    <w:rsid w:val="00F25EB8"/>
    <w:rsid w:val="00F313E3"/>
    <w:rsid w:val="00F31EAE"/>
    <w:rsid w:val="00F33226"/>
    <w:rsid w:val="00F4234B"/>
    <w:rsid w:val="00F431DE"/>
    <w:rsid w:val="00F511AD"/>
    <w:rsid w:val="00F5148C"/>
    <w:rsid w:val="00F56F76"/>
    <w:rsid w:val="00F60D13"/>
    <w:rsid w:val="00F615BE"/>
    <w:rsid w:val="00F6522D"/>
    <w:rsid w:val="00F66049"/>
    <w:rsid w:val="00F70974"/>
    <w:rsid w:val="00F7535A"/>
    <w:rsid w:val="00F777A6"/>
    <w:rsid w:val="00F81155"/>
    <w:rsid w:val="00F85709"/>
    <w:rsid w:val="00F875B8"/>
    <w:rsid w:val="00F958E4"/>
    <w:rsid w:val="00FA073F"/>
    <w:rsid w:val="00FA2FBE"/>
    <w:rsid w:val="00FA4115"/>
    <w:rsid w:val="00FA63E9"/>
    <w:rsid w:val="00FA6A18"/>
    <w:rsid w:val="00FA6DC4"/>
    <w:rsid w:val="00FA7FDF"/>
    <w:rsid w:val="00FB622A"/>
    <w:rsid w:val="00FB70DD"/>
    <w:rsid w:val="00FC0AE8"/>
    <w:rsid w:val="00FC1BC0"/>
    <w:rsid w:val="00FC278D"/>
    <w:rsid w:val="00FC4050"/>
    <w:rsid w:val="00FC6385"/>
    <w:rsid w:val="00FC69D8"/>
    <w:rsid w:val="00FC715D"/>
    <w:rsid w:val="00FD1943"/>
    <w:rsid w:val="00FD5E37"/>
    <w:rsid w:val="00FE198E"/>
    <w:rsid w:val="00FE3397"/>
    <w:rsid w:val="00FE3955"/>
    <w:rsid w:val="00FE4755"/>
    <w:rsid w:val="00FE62AF"/>
    <w:rsid w:val="00FE742E"/>
    <w:rsid w:val="00FF0221"/>
    <w:rsid w:val="00FF0491"/>
    <w:rsid w:val="00FF1956"/>
    <w:rsid w:val="00FF578D"/>
    <w:rsid w:val="00FF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361E7A8"/>
  <w15:docId w15:val="{608D6FE7-8D26-40D4-82E0-B362896F4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371"/>
    <w:pPr>
      <w:spacing w:after="200" w:line="276" w:lineRule="auto"/>
    </w:pPr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3006"/>
    <w:pPr>
      <w:keepNext/>
      <w:outlineLvl w:val="0"/>
    </w:pPr>
    <w:rPr>
      <w:rFonts w:ascii="Arial" w:eastAsia="Times New Roman" w:hAnsi="Arial" w:cs="Arial"/>
      <w:b/>
      <w:bCs/>
      <w:kern w:val="32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23006"/>
    <w:rPr>
      <w:rFonts w:ascii="Arial" w:eastAsia="Times New Roman" w:hAnsi="Arial" w:cs="Arial"/>
      <w:b/>
      <w:bCs/>
      <w:kern w:val="32"/>
      <w:sz w:val="24"/>
      <w:szCs w:val="24"/>
      <w:u w:val="single"/>
    </w:rPr>
  </w:style>
  <w:style w:type="paragraph" w:styleId="ListParagraph">
    <w:name w:val="List Paragraph"/>
    <w:aliases w:val="Noise heading,RUS List,Number abc,a List Paragraph,Credits,Text,Cell bullets,alphabet listing,Rec para,List Paragraph1,Normal 1,Dot pt,Colorful List - Accent 11,No Spacing1,List Paragraph Char Char Char,Indicator Text,Numbered Para 1,列出段"/>
    <w:basedOn w:val="Normal"/>
    <w:link w:val="ListParagraphChar"/>
    <w:uiPriority w:val="34"/>
    <w:qFormat/>
    <w:rsid w:val="00023006"/>
    <w:pPr>
      <w:spacing w:after="0" w:line="240" w:lineRule="auto"/>
      <w:ind w:left="720"/>
    </w:pPr>
  </w:style>
  <w:style w:type="paragraph" w:styleId="Footer">
    <w:name w:val="footer"/>
    <w:basedOn w:val="Normal"/>
    <w:link w:val="FooterChar"/>
    <w:uiPriority w:val="99"/>
    <w:unhideWhenUsed/>
    <w:rsid w:val="0002300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23006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91172C"/>
    <w:pPr>
      <w:numPr>
        <w:numId w:val="2"/>
      </w:numPr>
      <w:ind w:left="567" w:hanging="567"/>
      <w:jc w:val="both"/>
    </w:pPr>
    <w:rPr>
      <w:rFonts w:ascii="Times New Roman" w:eastAsia="SimSun" w:hAnsi="Times New Roman"/>
      <w:sz w:val="24"/>
      <w:szCs w:val="22"/>
      <w:lang w:eastAsia="zh-CN"/>
    </w:rPr>
  </w:style>
  <w:style w:type="character" w:styleId="CommentReference">
    <w:name w:val="annotation reference"/>
    <w:uiPriority w:val="99"/>
    <w:semiHidden/>
    <w:unhideWhenUsed/>
    <w:rsid w:val="00874B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4B3C"/>
    <w:pPr>
      <w:spacing w:after="0" w:line="240" w:lineRule="auto"/>
    </w:pPr>
    <w:rPr>
      <w:rFonts w:ascii="Times New Roman" w:hAnsi="Times New Roman"/>
      <w:sz w:val="20"/>
      <w:szCs w:val="20"/>
      <w:lang w:val="en-SG"/>
    </w:rPr>
  </w:style>
  <w:style w:type="character" w:customStyle="1" w:styleId="CommentTextChar">
    <w:name w:val="Comment Text Char"/>
    <w:link w:val="CommentText"/>
    <w:uiPriority w:val="99"/>
    <w:rsid w:val="00874B3C"/>
    <w:rPr>
      <w:rFonts w:ascii="Times New Roman" w:hAnsi="Times New Roman"/>
      <w:lang w:eastAsia="en-US"/>
    </w:rPr>
  </w:style>
  <w:style w:type="character" w:styleId="Hyperlink">
    <w:name w:val="Hyperlink"/>
    <w:uiPriority w:val="99"/>
    <w:unhideWhenUsed/>
    <w:rsid w:val="00874B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796371"/>
    <w:pPr>
      <w:spacing w:after="0" w:line="240" w:lineRule="auto"/>
    </w:pPr>
    <w:rPr>
      <w:rFonts w:cs="Tahoma"/>
      <w:sz w:val="24"/>
      <w:szCs w:val="16"/>
    </w:rPr>
  </w:style>
  <w:style w:type="character" w:customStyle="1" w:styleId="BalloonTextChar">
    <w:name w:val="Balloon Text Char"/>
    <w:link w:val="BalloonText"/>
    <w:uiPriority w:val="99"/>
    <w:rsid w:val="00796371"/>
    <w:rPr>
      <w:rFonts w:ascii="Calibri" w:hAnsi="Calibri" w:cs="Tahoma"/>
      <w:sz w:val="24"/>
      <w:szCs w:val="16"/>
      <w:lang w:val="en-GB" w:eastAsia="en-US"/>
    </w:rPr>
  </w:style>
  <w:style w:type="paragraph" w:customStyle="1" w:styleId="Default">
    <w:name w:val="Default"/>
    <w:rsid w:val="0024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DD8"/>
    <w:pPr>
      <w:spacing w:after="200" w:line="276" w:lineRule="auto"/>
    </w:pPr>
    <w:rPr>
      <w:rFonts w:ascii="Calibri" w:hAnsi="Calibri"/>
      <w:b/>
      <w:bCs/>
      <w:lang w:val="en-GB"/>
    </w:rPr>
  </w:style>
  <w:style w:type="character" w:customStyle="1" w:styleId="CommentSubjectChar">
    <w:name w:val="Comment Subject Char"/>
    <w:link w:val="CommentSubject"/>
    <w:uiPriority w:val="99"/>
    <w:semiHidden/>
    <w:rsid w:val="00B66DD8"/>
    <w:rPr>
      <w:rFonts w:ascii="Times New Roman" w:hAnsi="Times New Roman"/>
      <w:b/>
      <w:bCs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CF67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F67DF"/>
    <w:rPr>
      <w:sz w:val="22"/>
      <w:szCs w:val="22"/>
      <w:lang w:val="en-GB" w:eastAsia="en-US"/>
    </w:rPr>
  </w:style>
  <w:style w:type="paragraph" w:styleId="Revision">
    <w:name w:val="Revision"/>
    <w:hidden/>
    <w:uiPriority w:val="99"/>
    <w:semiHidden/>
    <w:rsid w:val="00B5326A"/>
    <w:rPr>
      <w:sz w:val="22"/>
      <w:szCs w:val="22"/>
      <w:lang w:val="en-GB" w:eastAsia="en-US"/>
    </w:rPr>
  </w:style>
  <w:style w:type="character" w:customStyle="1" w:styleId="ListParagraphChar">
    <w:name w:val="List Paragraph Char"/>
    <w:aliases w:val="Noise heading Char,RUS List Char,Number abc Char,a List Paragraph Char,Credits Char,Text Char,Cell bullets Char,alphabet listing Char,Rec para Char,List Paragraph1 Char,Normal 1 Char,Dot pt Char,Colorful List - Accent 11 Char"/>
    <w:link w:val="ListParagraph"/>
    <w:uiPriority w:val="34"/>
    <w:qFormat/>
    <w:locked/>
    <w:rsid w:val="00C74C88"/>
    <w:rPr>
      <w:sz w:val="22"/>
      <w:szCs w:val="22"/>
      <w:lang w:val="en-GB" w:eastAsia="en-US"/>
    </w:rPr>
  </w:style>
  <w:style w:type="table" w:styleId="TableGrid">
    <w:name w:val="Table Grid"/>
    <w:basedOn w:val="TableNormal"/>
    <w:uiPriority w:val="59"/>
    <w:rsid w:val="00B93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unhideWhenUsed/>
    <w:rsid w:val="00796371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uiPriority w:val="99"/>
    <w:rsid w:val="00796371"/>
    <w:rPr>
      <w:rFonts w:ascii="Segoe UI" w:hAnsi="Segoe UI" w:cs="Segoe UI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3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04F3AB-6724-4437-910B-3A7BEC047023}"/>
</file>

<file path=customXml/itemProps2.xml><?xml version="1.0" encoding="utf-8"?>
<ds:datastoreItem xmlns:ds="http://schemas.openxmlformats.org/officeDocument/2006/customXml" ds:itemID="{34986D02-288E-40DB-A8D8-1FD7492F061C}"/>
</file>

<file path=customXml/itemProps3.xml><?xml version="1.0" encoding="utf-8"?>
<ds:datastoreItem xmlns:ds="http://schemas.openxmlformats.org/officeDocument/2006/customXml" ds:itemID="{4EC613DA-46D2-4F59-900D-6E6060BDD7C0}"/>
</file>

<file path=customXml/itemProps4.xml><?xml version="1.0" encoding="utf-8"?>
<ds:datastoreItem xmlns:ds="http://schemas.openxmlformats.org/officeDocument/2006/customXml" ds:itemID="{0FB2F299-0990-4CA4-B00B-C5A8267F24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808</Words>
  <Characters>4607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MLAW</dc:creator>
  <cp:keywords/>
  <cp:lastModifiedBy>Keefe CHIN (MFA)</cp:lastModifiedBy>
  <cp:revision>2</cp:revision>
  <dcterms:created xsi:type="dcterms:W3CDTF">2021-05-10T16:17:00Z</dcterms:created>
  <dcterms:modified xsi:type="dcterms:W3CDTF">2021-05-10T16:17:00Z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Rachel_ONG@mlaw.gov.sg</vt:lpwstr>
  </property>
  <property fmtid="{D5CDD505-2E9C-101B-9397-08002B2CF9AE}" pid="5" name="MSIP_Label_3f9331f7-95a2-472a-92bc-d73219eb516b_SetDate">
    <vt:lpwstr>2021-03-17T04:28:11.3891330Z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6169bed1-ea38-4957-b9e1-f1db1733af81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Rachel_ONG@mlaw.gov.sg</vt:lpwstr>
  </property>
  <property fmtid="{D5CDD505-2E9C-101B-9397-08002B2CF9AE}" pid="13" name="MSIP_Label_4f288355-fb4c-44cd-b9ca-40cfc2aee5f8_SetDate">
    <vt:lpwstr>2021-03-17T04:28:11.3891330Z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6169bed1-ea38-4957-b9e1-f1db1733af81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  <property fmtid="{D5CDD505-2E9C-101B-9397-08002B2CF9AE}" pid="20" name="ContentTypeId">
    <vt:lpwstr>0x01010037C5AC3008AAB14799B0F32C039A8199</vt:lpwstr>
  </property>
</Properties>
</file>