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C3" w:rsidRDefault="005E08C3"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44"/>
          <w:szCs w:val="44"/>
          <w:lang w:val="en-US"/>
        </w:rPr>
      </w:pPr>
      <w:r>
        <w:rPr>
          <w:rFonts w:ascii="Arial Unicode MS" w:eastAsia="Arial Unicode MS" w:hAnsi="Arial Unicode MS" w:cs="Arial Unicode MS"/>
          <w:noProof/>
          <w:sz w:val="32"/>
          <w:szCs w:val="32"/>
          <w:lang w:val="pt-BR" w:eastAsia="pt-BR"/>
        </w:rPr>
        <w:drawing>
          <wp:inline distT="0" distB="0" distL="0" distR="0">
            <wp:extent cx="10287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p w:rsidR="005E08C3" w:rsidRDefault="005E08C3"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r w:rsidRPr="0065508F">
        <w:rPr>
          <w:rFonts w:ascii="Tahoma" w:eastAsia="Times New Roman" w:hAnsi="Tahoma" w:cs="Tahoma"/>
          <w:sz w:val="32"/>
          <w:szCs w:val="44"/>
          <w:lang w:val="en-US"/>
        </w:rPr>
        <w:t>REPUBLIC OF MOZAMBIQUE</w:t>
      </w:r>
    </w:p>
    <w:p w:rsidR="005E08C3" w:rsidRDefault="005E08C3"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p>
    <w:p w:rsidR="005F063E" w:rsidRPr="0065508F"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sz w:val="32"/>
          <w:szCs w:val="44"/>
          <w:lang w:val="en-US"/>
        </w:rPr>
      </w:pPr>
    </w:p>
    <w:p w:rsidR="005E08C3"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b/>
          <w:sz w:val="32"/>
          <w:szCs w:val="44"/>
          <w:lang w:val="en-US"/>
        </w:rPr>
      </w:pPr>
      <w:r>
        <w:rPr>
          <w:rFonts w:ascii="Tahoma" w:eastAsia="Times New Roman" w:hAnsi="Tahoma" w:cs="Tahoma"/>
          <w:b/>
          <w:sz w:val="32"/>
          <w:szCs w:val="44"/>
          <w:lang w:val="en-US"/>
        </w:rPr>
        <w:t xml:space="preserve">STATEMENT BY THE </w:t>
      </w:r>
      <w:r w:rsidR="005E08C3" w:rsidRPr="0065508F">
        <w:rPr>
          <w:rFonts w:ascii="Tahoma" w:eastAsia="Times New Roman" w:hAnsi="Tahoma" w:cs="Tahoma"/>
          <w:b/>
          <w:sz w:val="32"/>
          <w:szCs w:val="44"/>
          <w:lang w:val="en-US"/>
        </w:rPr>
        <w:t>MINISTRY OF JUSTICE, CONSTITUTIONAL AND RELIGIOUS AFFAIRS</w:t>
      </w:r>
      <w:r>
        <w:rPr>
          <w:rFonts w:ascii="Tahoma" w:eastAsia="Times New Roman" w:hAnsi="Tahoma" w:cs="Tahoma"/>
          <w:b/>
          <w:sz w:val="32"/>
          <w:szCs w:val="44"/>
          <w:lang w:val="en-US"/>
        </w:rPr>
        <w:t xml:space="preserve"> OF MOZAMBIQUE</w:t>
      </w: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b/>
          <w:sz w:val="32"/>
          <w:szCs w:val="44"/>
          <w:lang w:val="en-US"/>
        </w:rPr>
      </w:pP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b/>
          <w:sz w:val="32"/>
          <w:szCs w:val="44"/>
          <w:lang w:val="en-US"/>
        </w:rPr>
      </w:pPr>
      <w:r>
        <w:rPr>
          <w:rFonts w:ascii="Tahoma" w:eastAsia="Times New Roman" w:hAnsi="Tahoma" w:cs="Tahoma"/>
          <w:b/>
          <w:sz w:val="32"/>
          <w:szCs w:val="44"/>
          <w:lang w:val="en-US"/>
        </w:rPr>
        <w:t>38 SESSION OF THE UPR WORKIMG GROUP</w:t>
      </w: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b/>
          <w:sz w:val="32"/>
          <w:szCs w:val="44"/>
          <w:lang w:val="en-US"/>
        </w:rPr>
      </w:pPr>
    </w:p>
    <w:p w:rsidR="005F063E"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b/>
          <w:sz w:val="32"/>
          <w:szCs w:val="44"/>
          <w:lang w:val="en-US"/>
        </w:rPr>
      </w:pPr>
    </w:p>
    <w:p w:rsidR="005F063E" w:rsidRPr="0065508F" w:rsidRDefault="005F063E" w:rsidP="005E08C3">
      <w:pPr>
        <w:overflowPunct w:val="0"/>
        <w:autoSpaceDE w:val="0"/>
        <w:autoSpaceDN w:val="0"/>
        <w:adjustRightInd w:val="0"/>
        <w:spacing w:after="0" w:line="240" w:lineRule="auto"/>
        <w:contextualSpacing/>
        <w:jc w:val="center"/>
        <w:textAlignment w:val="baseline"/>
        <w:rPr>
          <w:rFonts w:ascii="Tahoma" w:eastAsia="Times New Roman" w:hAnsi="Tahoma" w:cs="Tahoma"/>
          <w:b/>
          <w:sz w:val="32"/>
          <w:szCs w:val="44"/>
          <w:lang w:val="en-US"/>
        </w:rPr>
      </w:pPr>
      <w:r>
        <w:rPr>
          <w:rFonts w:ascii="Tahoma" w:eastAsia="Times New Roman" w:hAnsi="Tahoma" w:cs="Tahoma"/>
          <w:b/>
          <w:sz w:val="32"/>
          <w:szCs w:val="44"/>
          <w:lang w:val="en-US"/>
        </w:rPr>
        <w:t>7 May 2021</w:t>
      </w:r>
    </w:p>
    <w:p w:rsidR="005E08C3"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F063E" w:rsidRPr="005E08C3" w:rsidRDefault="005F063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607B1E"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GB"/>
        </w:rPr>
      </w:pPr>
    </w:p>
    <w:p w:rsidR="005E08C3" w:rsidRPr="009D547D"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9D547D">
        <w:rPr>
          <w:rFonts w:ascii="Tahoma" w:eastAsia="Times New Roman" w:hAnsi="Tahoma" w:cs="Tahoma"/>
          <w:b/>
          <w:sz w:val="44"/>
          <w:szCs w:val="44"/>
          <w:lang w:val="en-US"/>
        </w:rPr>
        <w:t>Madam President,</w:t>
      </w:r>
    </w:p>
    <w:p w:rsidR="000000CB" w:rsidRPr="009D547D" w:rsidRDefault="000000CB"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p>
    <w:p w:rsidR="005E08C3" w:rsidRPr="009D547D"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9D547D">
        <w:rPr>
          <w:rFonts w:ascii="Tahoma" w:eastAsia="Times New Roman" w:hAnsi="Tahoma" w:cs="Tahoma"/>
          <w:b/>
          <w:sz w:val="44"/>
          <w:szCs w:val="44"/>
          <w:lang w:val="en-US"/>
        </w:rPr>
        <w:t xml:space="preserve">Distinguished Members of </w:t>
      </w:r>
      <w:r w:rsidR="00EB44D8" w:rsidRPr="009D547D">
        <w:rPr>
          <w:rFonts w:ascii="Tahoma" w:eastAsia="Times New Roman" w:hAnsi="Tahoma" w:cs="Tahoma"/>
          <w:b/>
          <w:sz w:val="44"/>
          <w:szCs w:val="44"/>
          <w:lang w:val="en-US"/>
        </w:rPr>
        <w:t>the UPR Working Group</w:t>
      </w:r>
    </w:p>
    <w:p w:rsidR="000000CB" w:rsidRPr="009D547D" w:rsidRDefault="000000CB"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p>
    <w:p w:rsidR="005E08C3" w:rsidRPr="009D547D"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9D547D">
        <w:rPr>
          <w:rFonts w:ascii="Tahoma" w:eastAsia="Times New Roman" w:hAnsi="Tahoma" w:cs="Tahoma"/>
          <w:b/>
          <w:sz w:val="44"/>
          <w:szCs w:val="44"/>
          <w:lang w:val="en-US"/>
        </w:rPr>
        <w:t>Distinguished Members of the Troika</w:t>
      </w:r>
    </w:p>
    <w:p w:rsidR="000000CB" w:rsidRPr="009D547D" w:rsidRDefault="000000CB"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p>
    <w:p w:rsidR="005E08C3" w:rsidRPr="009D547D"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9D547D">
        <w:rPr>
          <w:rFonts w:ascii="Tahoma" w:eastAsia="Times New Roman" w:hAnsi="Tahoma" w:cs="Tahoma"/>
          <w:b/>
          <w:sz w:val="44"/>
          <w:szCs w:val="44"/>
          <w:lang w:val="en-US"/>
        </w:rPr>
        <w:t>Ladies and Gentlemen,</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 xml:space="preserve">On behalf of the Government of the Republic </w:t>
      </w:r>
      <w:r w:rsidR="00A05A42" w:rsidRPr="000000CB">
        <w:rPr>
          <w:rFonts w:ascii="Tahoma" w:eastAsia="Times New Roman" w:hAnsi="Tahoma" w:cs="Tahoma"/>
          <w:sz w:val="44"/>
          <w:szCs w:val="44"/>
          <w:lang w:val="en-US"/>
        </w:rPr>
        <w:t>of Mozambique i</w:t>
      </w:r>
      <w:r w:rsidRPr="000000CB">
        <w:rPr>
          <w:rFonts w:ascii="Tahoma" w:eastAsia="Times New Roman" w:hAnsi="Tahoma" w:cs="Tahoma"/>
          <w:sz w:val="44"/>
          <w:szCs w:val="44"/>
          <w:lang w:val="en-US"/>
        </w:rPr>
        <w:t xml:space="preserve">t is </w:t>
      </w:r>
      <w:r w:rsidRPr="000000CB">
        <w:rPr>
          <w:rFonts w:ascii="Tahoma" w:eastAsia="Times New Roman" w:hAnsi="Tahoma" w:cs="Tahoma"/>
          <w:sz w:val="44"/>
          <w:szCs w:val="44"/>
          <w:lang w:val="en-GB"/>
        </w:rPr>
        <w:t xml:space="preserve">with </w:t>
      </w:r>
      <w:r w:rsidRPr="000000CB">
        <w:rPr>
          <w:rFonts w:ascii="Tahoma" w:eastAsia="Times New Roman" w:hAnsi="Tahoma" w:cs="Tahoma"/>
          <w:sz w:val="44"/>
          <w:szCs w:val="44"/>
          <w:lang w:val="en-US"/>
        </w:rPr>
        <w:t>great honor, once again, to reaffirm our commitment to respect, promotion and protection of the Human Rights.</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EB44D8"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 xml:space="preserve">We take this opportunity, to </w:t>
      </w:r>
      <w:r w:rsidR="005E08C3" w:rsidRPr="000000CB">
        <w:rPr>
          <w:rFonts w:ascii="Tahoma" w:eastAsia="Times New Roman" w:hAnsi="Tahoma" w:cs="Tahoma"/>
          <w:sz w:val="44"/>
          <w:szCs w:val="44"/>
          <w:lang w:val="en-US"/>
        </w:rPr>
        <w:t xml:space="preserve">commend </w:t>
      </w:r>
      <w:r w:rsidRPr="000000CB">
        <w:rPr>
          <w:rFonts w:ascii="Tahoma" w:eastAsia="Times New Roman" w:hAnsi="Tahoma" w:cs="Tahoma"/>
          <w:sz w:val="44"/>
          <w:szCs w:val="44"/>
          <w:lang w:val="en-US"/>
        </w:rPr>
        <w:t xml:space="preserve">you Madam President and all members of </w:t>
      </w:r>
      <w:r w:rsidR="005E08C3" w:rsidRPr="000000CB">
        <w:rPr>
          <w:rFonts w:ascii="Tahoma" w:eastAsia="Times New Roman" w:hAnsi="Tahoma" w:cs="Tahoma"/>
          <w:sz w:val="44"/>
          <w:szCs w:val="44"/>
          <w:lang w:val="en-US"/>
        </w:rPr>
        <w:t xml:space="preserve">the </w:t>
      </w:r>
      <w:r w:rsidRPr="000000CB">
        <w:rPr>
          <w:rFonts w:ascii="Tahoma" w:eastAsia="Times New Roman" w:hAnsi="Tahoma" w:cs="Tahoma"/>
          <w:sz w:val="44"/>
          <w:szCs w:val="44"/>
          <w:lang w:val="en-US"/>
        </w:rPr>
        <w:t>Bureau of the Human Right</w:t>
      </w:r>
      <w:r w:rsidR="0075025D">
        <w:rPr>
          <w:rFonts w:ascii="Tahoma" w:eastAsia="Times New Roman" w:hAnsi="Tahoma" w:cs="Tahoma"/>
          <w:sz w:val="44"/>
          <w:szCs w:val="44"/>
          <w:lang w:val="en-US"/>
        </w:rPr>
        <w:t>s</w:t>
      </w:r>
      <w:r w:rsidRPr="000000CB">
        <w:rPr>
          <w:rFonts w:ascii="Tahoma" w:eastAsia="Times New Roman" w:hAnsi="Tahoma" w:cs="Tahoma"/>
          <w:sz w:val="44"/>
          <w:szCs w:val="44"/>
          <w:lang w:val="en-US"/>
        </w:rPr>
        <w:t xml:space="preserve"> Council</w:t>
      </w:r>
      <w:r w:rsidR="005E08C3" w:rsidRPr="000000CB">
        <w:rPr>
          <w:rFonts w:ascii="Tahoma" w:eastAsia="Times New Roman" w:hAnsi="Tahoma" w:cs="Tahoma"/>
          <w:sz w:val="44"/>
          <w:szCs w:val="44"/>
          <w:lang w:val="en-US"/>
        </w:rPr>
        <w:t xml:space="preserve">, for </w:t>
      </w:r>
      <w:r w:rsidRPr="000000CB">
        <w:rPr>
          <w:rFonts w:ascii="Tahoma" w:eastAsia="Times New Roman" w:hAnsi="Tahoma" w:cs="Tahoma"/>
          <w:sz w:val="44"/>
          <w:szCs w:val="44"/>
          <w:lang w:val="en-US"/>
        </w:rPr>
        <w:t>the</w:t>
      </w:r>
      <w:r w:rsidR="005E08C3" w:rsidRPr="000000CB">
        <w:rPr>
          <w:rFonts w:ascii="Tahoma" w:eastAsia="Times New Roman" w:hAnsi="Tahoma" w:cs="Tahoma"/>
          <w:sz w:val="44"/>
          <w:szCs w:val="44"/>
          <w:lang w:val="en-US"/>
        </w:rPr>
        <w:t xml:space="preserve"> </w:t>
      </w:r>
      <w:r w:rsidR="00E1710E" w:rsidRPr="000000CB">
        <w:rPr>
          <w:rFonts w:ascii="Tahoma" w:eastAsia="Times New Roman" w:hAnsi="Tahoma" w:cs="Tahoma"/>
          <w:sz w:val="44"/>
          <w:szCs w:val="44"/>
          <w:lang w:val="en-US"/>
        </w:rPr>
        <w:t xml:space="preserve">excellent manner you are </w:t>
      </w:r>
      <w:r w:rsidR="005E08C3" w:rsidRPr="000000CB">
        <w:rPr>
          <w:rFonts w:ascii="Tahoma" w:eastAsia="Times New Roman" w:hAnsi="Tahoma" w:cs="Tahoma"/>
          <w:sz w:val="44"/>
          <w:szCs w:val="44"/>
          <w:lang w:val="en-US"/>
        </w:rPr>
        <w:t>conducting th</w:t>
      </w:r>
      <w:r w:rsidR="00E1710E" w:rsidRPr="000000CB">
        <w:rPr>
          <w:rFonts w:ascii="Tahoma" w:eastAsia="Times New Roman" w:hAnsi="Tahoma" w:cs="Tahoma"/>
          <w:sz w:val="44"/>
          <w:szCs w:val="44"/>
          <w:lang w:val="en-US"/>
        </w:rPr>
        <w:t>e proceedings of th</w:t>
      </w:r>
      <w:r w:rsidR="005E08C3" w:rsidRPr="000000CB">
        <w:rPr>
          <w:rFonts w:ascii="Tahoma" w:eastAsia="Times New Roman" w:hAnsi="Tahoma" w:cs="Tahoma"/>
          <w:sz w:val="44"/>
          <w:szCs w:val="44"/>
          <w:lang w:val="en-US"/>
        </w:rPr>
        <w:t>is session.</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E1710E"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T</w:t>
      </w:r>
      <w:r w:rsidR="005E08C3" w:rsidRPr="000000CB">
        <w:rPr>
          <w:rFonts w:ascii="Tahoma" w:eastAsia="Times New Roman" w:hAnsi="Tahoma" w:cs="Tahoma"/>
          <w:sz w:val="44"/>
          <w:szCs w:val="44"/>
          <w:lang w:val="en-US"/>
        </w:rPr>
        <w:t xml:space="preserve">he Universal Periodic Review </w:t>
      </w:r>
      <w:r w:rsidRPr="000000CB">
        <w:rPr>
          <w:rFonts w:ascii="Tahoma" w:eastAsia="Times New Roman" w:hAnsi="Tahoma" w:cs="Tahoma"/>
          <w:sz w:val="44"/>
          <w:szCs w:val="44"/>
          <w:lang w:val="en-US"/>
        </w:rPr>
        <w:t>Mechanism based on the principle of sovereign equality of States, is</w:t>
      </w:r>
      <w:r w:rsidR="005E08C3" w:rsidRPr="000000CB">
        <w:rPr>
          <w:rFonts w:ascii="Tahoma" w:eastAsia="Times New Roman" w:hAnsi="Tahoma" w:cs="Tahoma"/>
          <w:sz w:val="44"/>
          <w:szCs w:val="44"/>
          <w:lang w:val="en-US"/>
        </w:rPr>
        <w:t xml:space="preserve"> for us, </w:t>
      </w:r>
      <w:r w:rsidRPr="000000CB">
        <w:rPr>
          <w:rFonts w:ascii="Tahoma" w:eastAsia="Times New Roman" w:hAnsi="Tahoma" w:cs="Tahoma"/>
          <w:sz w:val="44"/>
          <w:szCs w:val="44"/>
          <w:lang w:val="en-US"/>
        </w:rPr>
        <w:t>an important</w:t>
      </w:r>
      <w:r w:rsidR="005E08C3" w:rsidRPr="000000CB">
        <w:rPr>
          <w:rFonts w:ascii="Tahoma" w:eastAsia="Times New Roman" w:hAnsi="Tahoma" w:cs="Tahoma"/>
          <w:sz w:val="44"/>
          <w:szCs w:val="44"/>
          <w:lang w:val="en-US"/>
        </w:rPr>
        <w:t xml:space="preserve"> tool, </w:t>
      </w:r>
      <w:r w:rsidRPr="000000CB">
        <w:rPr>
          <w:rFonts w:ascii="Tahoma" w:eastAsia="Times New Roman" w:hAnsi="Tahoma" w:cs="Tahoma"/>
          <w:sz w:val="44"/>
          <w:szCs w:val="44"/>
          <w:lang w:val="en-US"/>
        </w:rPr>
        <w:t>that helps us to assess and reflects open and constructively on the situation of the human right</w:t>
      </w:r>
      <w:r w:rsidR="004D54CE">
        <w:rPr>
          <w:rFonts w:ascii="Tahoma" w:eastAsia="Times New Roman" w:hAnsi="Tahoma" w:cs="Tahoma"/>
          <w:sz w:val="44"/>
          <w:szCs w:val="44"/>
          <w:lang w:val="en-US"/>
        </w:rPr>
        <w:t>s</w:t>
      </w:r>
      <w:r w:rsidRPr="000000CB">
        <w:rPr>
          <w:rFonts w:ascii="Tahoma" w:eastAsia="Times New Roman" w:hAnsi="Tahoma" w:cs="Tahoma"/>
          <w:sz w:val="44"/>
          <w:szCs w:val="44"/>
          <w:lang w:val="en-US"/>
        </w:rPr>
        <w:t xml:space="preserve"> in the wor</w:t>
      </w:r>
      <w:r w:rsidR="004D54CE">
        <w:rPr>
          <w:rFonts w:ascii="Tahoma" w:eastAsia="Times New Roman" w:hAnsi="Tahoma" w:cs="Tahoma"/>
          <w:sz w:val="44"/>
          <w:szCs w:val="44"/>
          <w:lang w:val="en-US"/>
        </w:rPr>
        <w:t>l</w:t>
      </w:r>
      <w:r w:rsidRPr="000000CB">
        <w:rPr>
          <w:rFonts w:ascii="Tahoma" w:eastAsia="Times New Roman" w:hAnsi="Tahoma" w:cs="Tahoma"/>
          <w:sz w:val="44"/>
          <w:szCs w:val="44"/>
          <w:lang w:val="en-US"/>
        </w:rPr>
        <w:t xml:space="preserve">d.    </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 xml:space="preserve">We would like to express our deepest thanks to all </w:t>
      </w:r>
      <w:r w:rsidR="000817A0">
        <w:rPr>
          <w:rFonts w:ascii="Tahoma" w:eastAsia="Times New Roman" w:hAnsi="Tahoma" w:cs="Tahoma"/>
          <w:sz w:val="44"/>
          <w:szCs w:val="44"/>
          <w:lang w:val="en-US"/>
        </w:rPr>
        <w:t>member</w:t>
      </w:r>
      <w:r w:rsidRPr="000000CB">
        <w:rPr>
          <w:rFonts w:ascii="Tahoma" w:eastAsia="Times New Roman" w:hAnsi="Tahoma" w:cs="Tahoma"/>
          <w:sz w:val="44"/>
          <w:szCs w:val="44"/>
          <w:lang w:val="en-US"/>
        </w:rPr>
        <w:t xml:space="preserve"> States that participated in this session, in particular to the 106 States that made valuable recommendations, which will contribute greatly to the improvement of Human Rights in Mozambique, thereby guaranteeing the well-being of all citizens. </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0000CB">
        <w:rPr>
          <w:rFonts w:ascii="Tahoma" w:eastAsia="Times New Roman" w:hAnsi="Tahoma" w:cs="Tahoma"/>
          <w:b/>
          <w:sz w:val="44"/>
          <w:szCs w:val="44"/>
          <w:lang w:val="en-US"/>
        </w:rPr>
        <w:t xml:space="preserve">Madam President, </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 xml:space="preserve">We would like to commend and thank for the excellent facilitation work carried out by the Troika formed by Armenia, Eritrea and the Philippines and by the Secretariat, which for two days worked intensively with our team in the preliminary assessment process of the 269 </w:t>
      </w:r>
      <w:bookmarkStart w:id="0" w:name="_GoBack"/>
      <w:bookmarkEnd w:id="0"/>
      <w:r w:rsidRPr="000000CB">
        <w:rPr>
          <w:rFonts w:ascii="Tahoma" w:eastAsia="Times New Roman" w:hAnsi="Tahoma" w:cs="Tahoma"/>
          <w:sz w:val="44"/>
          <w:szCs w:val="44"/>
          <w:lang w:val="en-US"/>
        </w:rPr>
        <w:t xml:space="preserve">recommendations formulated in the course of the interactive dialogue. </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At the end of these two days of work with the troika, we received the recommendations compiled in thematic areas, a methodology that facilitated and will continue to facilitate the identification of the relevant sectors in the process of implementing them.</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0000CB">
        <w:rPr>
          <w:rFonts w:ascii="Tahoma" w:eastAsia="Times New Roman" w:hAnsi="Tahoma" w:cs="Tahoma"/>
          <w:b/>
          <w:sz w:val="44"/>
          <w:szCs w:val="44"/>
          <w:lang w:val="en-US"/>
        </w:rPr>
        <w:t>Madam President,</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76E6B" w:rsidRPr="000000CB" w:rsidRDefault="00075066" w:rsidP="003E24B7">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T</w:t>
      </w:r>
      <w:r w:rsidR="003E24B7" w:rsidRPr="000000CB">
        <w:rPr>
          <w:rFonts w:ascii="Tahoma" w:eastAsia="Times New Roman" w:hAnsi="Tahoma" w:cs="Tahoma"/>
          <w:sz w:val="44"/>
          <w:szCs w:val="44"/>
          <w:lang w:val="en-US"/>
        </w:rPr>
        <w:t>he interactive dialogue was open and constr</w:t>
      </w:r>
      <w:r w:rsidR="00A05A42" w:rsidRPr="000000CB">
        <w:rPr>
          <w:rFonts w:ascii="Tahoma" w:eastAsia="Times New Roman" w:hAnsi="Tahoma" w:cs="Tahoma"/>
          <w:sz w:val="44"/>
          <w:szCs w:val="44"/>
          <w:lang w:val="en-US"/>
        </w:rPr>
        <w:t>u</w:t>
      </w:r>
      <w:r w:rsidR="003E24B7" w:rsidRPr="000000CB">
        <w:rPr>
          <w:rFonts w:ascii="Tahoma" w:eastAsia="Times New Roman" w:hAnsi="Tahoma" w:cs="Tahoma"/>
          <w:sz w:val="44"/>
          <w:szCs w:val="44"/>
          <w:lang w:val="en-US"/>
        </w:rPr>
        <w:t xml:space="preserve">ctive. </w:t>
      </w:r>
      <w:r w:rsidRPr="000000CB">
        <w:rPr>
          <w:rFonts w:ascii="Tahoma" w:eastAsia="Times New Roman" w:hAnsi="Tahoma" w:cs="Tahoma"/>
          <w:sz w:val="44"/>
          <w:szCs w:val="44"/>
          <w:lang w:val="en-US"/>
        </w:rPr>
        <w:t>D</w:t>
      </w:r>
      <w:r w:rsidR="003E24B7" w:rsidRPr="000000CB">
        <w:rPr>
          <w:rFonts w:ascii="Tahoma" w:eastAsia="Times New Roman" w:hAnsi="Tahoma" w:cs="Tahoma"/>
          <w:sz w:val="44"/>
          <w:szCs w:val="44"/>
          <w:lang w:val="en-US"/>
        </w:rPr>
        <w:t xml:space="preserve">elegations expressed their </w:t>
      </w:r>
      <w:r w:rsidR="00576E6B" w:rsidRPr="000000CB">
        <w:rPr>
          <w:rFonts w:ascii="Tahoma" w:eastAsia="Times New Roman" w:hAnsi="Tahoma" w:cs="Tahoma"/>
          <w:sz w:val="44"/>
          <w:szCs w:val="44"/>
          <w:lang w:val="en-US"/>
        </w:rPr>
        <w:t xml:space="preserve">comments and their </w:t>
      </w:r>
      <w:r w:rsidR="003E24B7" w:rsidRPr="000000CB">
        <w:rPr>
          <w:rFonts w:ascii="Tahoma" w:eastAsia="Times New Roman" w:hAnsi="Tahoma" w:cs="Tahoma"/>
          <w:sz w:val="44"/>
          <w:szCs w:val="44"/>
          <w:lang w:val="en-US"/>
        </w:rPr>
        <w:t>point</w:t>
      </w:r>
      <w:r w:rsidR="00576E6B" w:rsidRPr="000000CB">
        <w:rPr>
          <w:rFonts w:ascii="Tahoma" w:eastAsia="Times New Roman" w:hAnsi="Tahoma" w:cs="Tahoma"/>
          <w:sz w:val="44"/>
          <w:szCs w:val="44"/>
          <w:lang w:val="en-US"/>
        </w:rPr>
        <w:t>s</w:t>
      </w:r>
      <w:r w:rsidR="003E24B7" w:rsidRPr="000000CB">
        <w:rPr>
          <w:rFonts w:ascii="Tahoma" w:eastAsia="Times New Roman" w:hAnsi="Tahoma" w:cs="Tahoma"/>
          <w:sz w:val="44"/>
          <w:szCs w:val="44"/>
          <w:lang w:val="en-US"/>
        </w:rPr>
        <w:t xml:space="preserve"> of view</w:t>
      </w:r>
      <w:r w:rsidR="00576E6B" w:rsidRPr="000000CB">
        <w:rPr>
          <w:rFonts w:ascii="Tahoma" w:eastAsia="Times New Roman" w:hAnsi="Tahoma" w:cs="Tahoma"/>
          <w:sz w:val="44"/>
          <w:szCs w:val="44"/>
          <w:lang w:val="en-US"/>
        </w:rPr>
        <w:t>s</w:t>
      </w:r>
      <w:r w:rsidR="000817A0">
        <w:rPr>
          <w:rFonts w:ascii="Tahoma" w:eastAsia="Times New Roman" w:hAnsi="Tahoma" w:cs="Tahoma"/>
          <w:sz w:val="44"/>
          <w:szCs w:val="44"/>
          <w:lang w:val="en-US"/>
        </w:rPr>
        <w:t xml:space="preserve"> on the </w:t>
      </w:r>
      <w:r w:rsidR="003E24B7" w:rsidRPr="000000CB">
        <w:rPr>
          <w:rFonts w:ascii="Tahoma" w:eastAsia="Times New Roman" w:hAnsi="Tahoma" w:cs="Tahoma"/>
          <w:sz w:val="44"/>
          <w:szCs w:val="44"/>
          <w:lang w:val="en-US"/>
        </w:rPr>
        <w:t xml:space="preserve">situation in Mozambique, recommending </w:t>
      </w:r>
      <w:proofErr w:type="gramStart"/>
      <w:r w:rsidR="003E24B7" w:rsidRPr="000000CB">
        <w:rPr>
          <w:rFonts w:ascii="Tahoma" w:eastAsia="Times New Roman" w:hAnsi="Tahoma" w:cs="Tahoma"/>
          <w:sz w:val="44"/>
          <w:szCs w:val="44"/>
          <w:lang w:val="en-US"/>
        </w:rPr>
        <w:t xml:space="preserve">to </w:t>
      </w:r>
      <w:r w:rsidR="00576E6B" w:rsidRPr="000000CB">
        <w:rPr>
          <w:rFonts w:ascii="Tahoma" w:eastAsia="Times New Roman" w:hAnsi="Tahoma" w:cs="Tahoma"/>
          <w:sz w:val="44"/>
          <w:szCs w:val="44"/>
          <w:lang w:val="en-US"/>
        </w:rPr>
        <w:t>take</w:t>
      </w:r>
      <w:proofErr w:type="gramEnd"/>
      <w:r w:rsidR="00576E6B" w:rsidRPr="000000CB">
        <w:rPr>
          <w:rFonts w:ascii="Tahoma" w:eastAsia="Times New Roman" w:hAnsi="Tahoma" w:cs="Tahoma"/>
          <w:sz w:val="44"/>
          <w:szCs w:val="44"/>
          <w:lang w:val="en-US"/>
        </w:rPr>
        <w:t xml:space="preserve"> </w:t>
      </w:r>
      <w:r w:rsidR="000817A0" w:rsidRPr="000000CB">
        <w:rPr>
          <w:rFonts w:ascii="Tahoma" w:eastAsia="Times New Roman" w:hAnsi="Tahoma" w:cs="Tahoma"/>
          <w:sz w:val="44"/>
          <w:szCs w:val="44"/>
          <w:lang w:val="en-US"/>
        </w:rPr>
        <w:t>measures</w:t>
      </w:r>
      <w:r w:rsidR="00576E6B" w:rsidRPr="000000CB">
        <w:rPr>
          <w:rFonts w:ascii="Tahoma" w:eastAsia="Times New Roman" w:hAnsi="Tahoma" w:cs="Tahoma"/>
          <w:sz w:val="44"/>
          <w:szCs w:val="44"/>
          <w:lang w:val="en-US"/>
        </w:rPr>
        <w:t xml:space="preserve"> to ensure the full enjoyment of Human Right</w:t>
      </w:r>
      <w:r w:rsidR="000817A0">
        <w:rPr>
          <w:rFonts w:ascii="Tahoma" w:eastAsia="Times New Roman" w:hAnsi="Tahoma" w:cs="Tahoma"/>
          <w:sz w:val="44"/>
          <w:szCs w:val="44"/>
          <w:lang w:val="en-US"/>
        </w:rPr>
        <w:t>s</w:t>
      </w:r>
      <w:r w:rsidR="00576E6B" w:rsidRPr="000000CB">
        <w:rPr>
          <w:rFonts w:ascii="Tahoma" w:eastAsia="Times New Roman" w:hAnsi="Tahoma" w:cs="Tahoma"/>
          <w:sz w:val="44"/>
          <w:szCs w:val="44"/>
          <w:lang w:val="en-US"/>
        </w:rPr>
        <w:t xml:space="preserve"> by all in Mozambi</w:t>
      </w:r>
      <w:r w:rsidR="000817A0">
        <w:rPr>
          <w:rFonts w:ascii="Tahoma" w:eastAsia="Times New Roman" w:hAnsi="Tahoma" w:cs="Tahoma"/>
          <w:sz w:val="44"/>
          <w:szCs w:val="44"/>
          <w:lang w:val="en-US"/>
        </w:rPr>
        <w:t>que</w:t>
      </w:r>
      <w:r w:rsidR="00576E6B" w:rsidRPr="000000CB">
        <w:rPr>
          <w:rFonts w:ascii="Tahoma" w:eastAsia="Times New Roman" w:hAnsi="Tahoma" w:cs="Tahoma"/>
          <w:sz w:val="44"/>
          <w:szCs w:val="44"/>
          <w:lang w:val="en-US"/>
        </w:rPr>
        <w:t xml:space="preserve">. </w:t>
      </w:r>
    </w:p>
    <w:p w:rsidR="00075066" w:rsidRPr="000000CB" w:rsidRDefault="00075066" w:rsidP="003E24B7">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3E24B7" w:rsidRPr="000000CB" w:rsidRDefault="003E24B7" w:rsidP="003E24B7">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We thank the sympathy and solidarity expressed by several delegations in regard of the humanitarian cris</w:t>
      </w:r>
      <w:r w:rsidR="000817A0">
        <w:rPr>
          <w:rFonts w:ascii="Tahoma" w:eastAsia="Times New Roman" w:hAnsi="Tahoma" w:cs="Tahoma"/>
          <w:sz w:val="44"/>
          <w:szCs w:val="44"/>
          <w:lang w:val="en-US"/>
        </w:rPr>
        <w:t>i</w:t>
      </w:r>
      <w:r w:rsidRPr="000000CB">
        <w:rPr>
          <w:rFonts w:ascii="Tahoma" w:eastAsia="Times New Roman" w:hAnsi="Tahoma" w:cs="Tahoma"/>
          <w:sz w:val="44"/>
          <w:szCs w:val="44"/>
          <w:lang w:val="en-US"/>
        </w:rPr>
        <w:t xml:space="preserve">s in the </w:t>
      </w:r>
      <w:proofErr w:type="spellStart"/>
      <w:r w:rsidRPr="000000CB">
        <w:rPr>
          <w:rFonts w:ascii="Tahoma" w:eastAsia="Times New Roman" w:hAnsi="Tahoma" w:cs="Tahoma"/>
          <w:sz w:val="44"/>
          <w:szCs w:val="44"/>
          <w:lang w:val="en-US"/>
        </w:rPr>
        <w:t>Cabo</w:t>
      </w:r>
      <w:proofErr w:type="spellEnd"/>
      <w:r w:rsidRPr="000000CB">
        <w:rPr>
          <w:rFonts w:ascii="Tahoma" w:eastAsia="Times New Roman" w:hAnsi="Tahoma" w:cs="Tahoma"/>
          <w:sz w:val="44"/>
          <w:szCs w:val="44"/>
          <w:lang w:val="en-US"/>
        </w:rPr>
        <w:t xml:space="preserve"> Delgado Province, victim of acts of terrorism, and for the negative impacts of the natural disasters. </w:t>
      </w:r>
    </w:p>
    <w:p w:rsidR="003E24B7" w:rsidRPr="000000CB" w:rsidRDefault="003E24B7" w:rsidP="003E24B7">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Assuming the relevance and complexity of the process and the need to ensure that it is participatory and inclusive, involving all key actors, we intend to refer the recommendations to a deeper consultation, which allows us to take a more rational position.</w:t>
      </w: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0000CB"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0000CB">
        <w:rPr>
          <w:rFonts w:ascii="Tahoma" w:eastAsia="Times New Roman" w:hAnsi="Tahoma" w:cs="Tahoma"/>
          <w:sz w:val="44"/>
          <w:szCs w:val="44"/>
          <w:lang w:val="en-US"/>
        </w:rPr>
        <w:t xml:space="preserve">In this context, we intend to establish greater transparency and publicity in the process of consulting the recommendations, which is why we will only be able to announce our final position, before the session </w:t>
      </w:r>
      <w:r w:rsidR="00576E6B" w:rsidRPr="000000CB">
        <w:rPr>
          <w:rFonts w:ascii="Tahoma" w:eastAsia="Times New Roman" w:hAnsi="Tahoma" w:cs="Tahoma"/>
          <w:sz w:val="44"/>
          <w:szCs w:val="44"/>
          <w:lang w:val="en-US"/>
        </w:rPr>
        <w:t>of the Human Right</w:t>
      </w:r>
      <w:r w:rsidR="000817A0">
        <w:rPr>
          <w:rFonts w:ascii="Tahoma" w:eastAsia="Times New Roman" w:hAnsi="Tahoma" w:cs="Tahoma"/>
          <w:sz w:val="44"/>
          <w:szCs w:val="44"/>
          <w:lang w:val="en-US"/>
        </w:rPr>
        <w:t>s</w:t>
      </w:r>
      <w:r w:rsidR="00576E6B" w:rsidRPr="000000CB">
        <w:rPr>
          <w:rFonts w:ascii="Tahoma" w:eastAsia="Times New Roman" w:hAnsi="Tahoma" w:cs="Tahoma"/>
          <w:sz w:val="44"/>
          <w:szCs w:val="44"/>
          <w:lang w:val="en-US"/>
        </w:rPr>
        <w:t xml:space="preserve"> Council </w:t>
      </w:r>
      <w:r w:rsidRPr="000000CB">
        <w:rPr>
          <w:rFonts w:ascii="Tahoma" w:eastAsia="Times New Roman" w:hAnsi="Tahoma" w:cs="Tahoma"/>
          <w:sz w:val="44"/>
          <w:szCs w:val="44"/>
          <w:lang w:val="en-US"/>
        </w:rPr>
        <w:t>that will adopt the Final Report</w:t>
      </w:r>
      <w:r w:rsidR="00576E6B" w:rsidRPr="000000CB">
        <w:rPr>
          <w:rFonts w:ascii="Tahoma" w:eastAsia="Times New Roman" w:hAnsi="Tahoma" w:cs="Tahoma"/>
          <w:sz w:val="44"/>
          <w:szCs w:val="44"/>
          <w:lang w:val="en-US"/>
        </w:rPr>
        <w:t xml:space="preserve"> on the III cycle Mozambique review</w:t>
      </w:r>
      <w:r w:rsidRPr="000000CB">
        <w:rPr>
          <w:rFonts w:ascii="Tahoma" w:eastAsia="Times New Roman" w:hAnsi="Tahoma" w:cs="Tahoma"/>
          <w:sz w:val="44"/>
          <w:szCs w:val="44"/>
          <w:lang w:val="en-US"/>
        </w:rPr>
        <w:t>, to be held in September 2021</w:t>
      </w:r>
      <w:r w:rsidR="00576E6B" w:rsidRPr="000000CB">
        <w:rPr>
          <w:rFonts w:ascii="Tahoma" w:eastAsia="Times New Roman" w:hAnsi="Tahoma" w:cs="Tahoma"/>
          <w:sz w:val="44"/>
          <w:szCs w:val="44"/>
          <w:lang w:val="en-US"/>
        </w:rPr>
        <w:t>.</w:t>
      </w:r>
    </w:p>
    <w:p w:rsidR="00576E6B" w:rsidRPr="008148F0" w:rsidRDefault="00576E6B"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8148F0"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r w:rsidRPr="008148F0">
        <w:rPr>
          <w:rFonts w:ascii="Tahoma" w:eastAsia="Times New Roman" w:hAnsi="Tahoma" w:cs="Tahoma"/>
          <w:sz w:val="44"/>
          <w:szCs w:val="44"/>
          <w:lang w:val="en-US"/>
        </w:rPr>
        <w:t>Finally, we want to reiterate our country's commitment to the universal periodic review mechanism, to the Human Rights Council and to the cause of human rights in general.</w:t>
      </w:r>
    </w:p>
    <w:p w:rsidR="005E08C3" w:rsidRPr="008148F0"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sz w:val="44"/>
          <w:szCs w:val="44"/>
          <w:lang w:val="en-US"/>
        </w:rPr>
      </w:pPr>
    </w:p>
    <w:p w:rsidR="005E08C3" w:rsidRPr="0065508F" w:rsidRDefault="005E08C3" w:rsidP="005E08C3">
      <w:pPr>
        <w:overflowPunct w:val="0"/>
        <w:autoSpaceDE w:val="0"/>
        <w:autoSpaceDN w:val="0"/>
        <w:adjustRightInd w:val="0"/>
        <w:spacing w:after="0" w:line="240" w:lineRule="auto"/>
        <w:jc w:val="both"/>
        <w:textAlignment w:val="baseline"/>
        <w:rPr>
          <w:rFonts w:ascii="Tahoma" w:eastAsia="Times New Roman" w:hAnsi="Tahoma" w:cs="Tahoma"/>
          <w:b/>
          <w:sz w:val="44"/>
          <w:szCs w:val="44"/>
          <w:lang w:val="en-US"/>
        </w:rPr>
      </w:pPr>
      <w:r w:rsidRPr="0065508F">
        <w:rPr>
          <w:rFonts w:ascii="Tahoma" w:eastAsia="Times New Roman" w:hAnsi="Tahoma" w:cs="Tahoma"/>
          <w:b/>
          <w:sz w:val="44"/>
          <w:szCs w:val="44"/>
          <w:lang w:val="en-US"/>
        </w:rPr>
        <w:t>Thank you very much for your attention!</w:t>
      </w:r>
    </w:p>
    <w:p w:rsidR="005E08C3" w:rsidRPr="00607B1E" w:rsidRDefault="005E08C3" w:rsidP="005E08C3">
      <w:pPr>
        <w:rPr>
          <w:lang w:val="en-US"/>
        </w:rPr>
      </w:pPr>
    </w:p>
    <w:p w:rsidR="008158BC" w:rsidRPr="005E08C3" w:rsidRDefault="008158BC">
      <w:pPr>
        <w:rPr>
          <w:lang w:val="en-US"/>
        </w:rPr>
      </w:pPr>
    </w:p>
    <w:sectPr w:rsidR="008158BC" w:rsidRPr="005E08C3" w:rsidSect="005164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savePreviewPicture/>
  <w:compat/>
  <w:rsids>
    <w:rsidRoot w:val="005E08C3"/>
    <w:rsid w:val="000000CB"/>
    <w:rsid w:val="00075066"/>
    <w:rsid w:val="000817A0"/>
    <w:rsid w:val="00340495"/>
    <w:rsid w:val="003E24B7"/>
    <w:rsid w:val="004D54CE"/>
    <w:rsid w:val="005164A3"/>
    <w:rsid w:val="00576E6B"/>
    <w:rsid w:val="005E08C3"/>
    <w:rsid w:val="005F063E"/>
    <w:rsid w:val="0075025D"/>
    <w:rsid w:val="007B4877"/>
    <w:rsid w:val="008158BC"/>
    <w:rsid w:val="009D547D"/>
    <w:rsid w:val="00A05A42"/>
    <w:rsid w:val="00B00810"/>
    <w:rsid w:val="00B520BA"/>
    <w:rsid w:val="00E1710E"/>
    <w:rsid w:val="00EB44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C3"/>
    <w:pPr>
      <w:spacing w:after="160" w:line="259" w:lineRule="auto"/>
    </w:pPr>
    <w:rPr>
      <w:rFonts w:ascii="Calibri" w:eastAsia="Calibri" w:hAnsi="Calibri"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0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08C3"/>
    <w:rPr>
      <w:rFonts w:ascii="Tahoma" w:eastAsia="Calibri"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C3"/>
    <w:pPr>
      <w:spacing w:after="160" w:line="259" w:lineRule="auto"/>
    </w:pPr>
    <w:rPr>
      <w:rFonts w:ascii="Calibri" w:eastAsia="Calibri" w:hAnsi="Calibri"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C3"/>
    <w:rPr>
      <w:rFonts w:ascii="Tahoma" w:eastAsia="Calibri"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80D3A-D98F-4577-8A12-3B2C1BEDF89C}"/>
</file>

<file path=customXml/itemProps2.xml><?xml version="1.0" encoding="utf-8"?>
<ds:datastoreItem xmlns:ds="http://schemas.openxmlformats.org/officeDocument/2006/customXml" ds:itemID="{86EB99A6-03CF-4FA4-B9FF-A50014064C1D}"/>
</file>

<file path=customXml/itemProps3.xml><?xml version="1.0" encoding="utf-8"?>
<ds:datastoreItem xmlns:ds="http://schemas.openxmlformats.org/officeDocument/2006/customXml" ds:itemID="{23D59BAC-3ECB-4452-B4CF-1B9070535090}"/>
</file>

<file path=docProps/app.xml><?xml version="1.0" encoding="utf-8"?>
<Properties xmlns="http://schemas.openxmlformats.org/officeDocument/2006/extended-properties" xmlns:vt="http://schemas.openxmlformats.org/officeDocument/2006/docPropsVTypes">
  <Template>Normal</Template>
  <TotalTime>0</TotalTime>
  <Pages>5</Pages>
  <Words>491</Words>
  <Characters>2656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Jaime</cp:lastModifiedBy>
  <cp:revision>2</cp:revision>
  <dcterms:created xsi:type="dcterms:W3CDTF">2021-05-07T12:29:00Z</dcterms:created>
  <dcterms:modified xsi:type="dcterms:W3CDTF">2021-05-07T12:29:00Z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