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92F3" w14:textId="7F751D90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AFC12BA" w14:textId="77777777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18DC91A" w14:textId="77777777" w:rsidR="002C4659" w:rsidRPr="007A35F7" w:rsidRDefault="002C4659" w:rsidP="002C465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A35F7">
        <w:rPr>
          <w:rFonts w:ascii="Times New Roman" w:hAnsi="Times New Roman" w:cs="Times New Roman"/>
          <w:b/>
          <w:bCs/>
          <w:sz w:val="48"/>
          <w:szCs w:val="48"/>
        </w:rPr>
        <w:t>Palau Universal Periodic Review</w:t>
      </w:r>
    </w:p>
    <w:p w14:paraId="3768A377" w14:textId="77777777" w:rsidR="002C4659" w:rsidRPr="007A35F7" w:rsidRDefault="002C4659" w:rsidP="002C465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A35F7">
        <w:rPr>
          <w:rFonts w:ascii="Times New Roman" w:hAnsi="Times New Roman" w:cs="Times New Roman"/>
          <w:b/>
          <w:bCs/>
          <w:sz w:val="48"/>
          <w:szCs w:val="48"/>
        </w:rPr>
        <w:t>General Session</w:t>
      </w:r>
    </w:p>
    <w:p w14:paraId="4453EED6" w14:textId="40EA559A" w:rsidR="002C4659" w:rsidRPr="007A35F7" w:rsidRDefault="002C4659" w:rsidP="002C465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A35F7">
        <w:rPr>
          <w:rFonts w:ascii="Times New Roman" w:hAnsi="Times New Roman" w:cs="Times New Roman"/>
          <w:b/>
          <w:bCs/>
          <w:sz w:val="48"/>
          <w:szCs w:val="48"/>
        </w:rPr>
        <w:t xml:space="preserve">UPR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Opening Statement </w:t>
      </w:r>
      <w:r w:rsidRPr="007A35F7">
        <w:rPr>
          <w:rFonts w:ascii="Times New Roman" w:hAnsi="Times New Roman" w:cs="Times New Roman"/>
          <w:b/>
          <w:bCs/>
          <w:sz w:val="48"/>
          <w:szCs w:val="48"/>
        </w:rPr>
        <w:t>Report</w:t>
      </w:r>
    </w:p>
    <w:p w14:paraId="62FE6E8B" w14:textId="6F251646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CD48166" w14:textId="77777777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5E3AC6D" w14:textId="5C97082B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55DE031" wp14:editId="78125E8E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3306470" cy="3233567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70" cy="323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ABAF3" w14:textId="7950A9BA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5C2BE97" w14:textId="77777777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B16772E" w14:textId="3D4D6135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7E6EEC2" w14:textId="77777777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1627A85" w14:textId="77777777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A030553" w14:textId="77777777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0F02628" w14:textId="04BB4FE0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F3FA1A" w14:textId="4ACE73FD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D4481C1" w14:textId="7832C8F0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F539AE5" w14:textId="556A18D5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24794D2" w14:textId="77777777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7F4A0AD" w14:textId="43673553" w:rsidR="002C4659" w:rsidRPr="007B1A2E" w:rsidRDefault="002C4659" w:rsidP="002C465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B1A2E">
        <w:rPr>
          <w:rFonts w:ascii="Times New Roman" w:hAnsi="Times New Roman" w:cs="Times New Roman"/>
          <w:b/>
          <w:bCs/>
          <w:sz w:val="40"/>
          <w:szCs w:val="40"/>
        </w:rPr>
        <w:t>By</w:t>
      </w:r>
      <w:r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5EC4E603" w14:textId="1F77287A" w:rsidR="002C4659" w:rsidRPr="007B1A2E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1A2E">
        <w:rPr>
          <w:rFonts w:ascii="Times New Roman" w:hAnsi="Times New Roman" w:cs="Times New Roman"/>
          <w:b/>
          <w:bCs/>
          <w:sz w:val="40"/>
          <w:szCs w:val="40"/>
        </w:rPr>
        <w:t>M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rs. J.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Uduch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Sengebau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Senior</w:t>
      </w:r>
    </w:p>
    <w:p w14:paraId="42B8E0C6" w14:textId="1A807797" w:rsidR="002C4659" w:rsidRDefault="002C4659" w:rsidP="002C465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Vice President and Minster of State </w:t>
      </w:r>
    </w:p>
    <w:p w14:paraId="4D789A1F" w14:textId="21EB9E71" w:rsidR="002C4659" w:rsidRPr="007B1A2E" w:rsidRDefault="002C4659" w:rsidP="002C465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 w:hint="eastAsia"/>
          <w:b/>
          <w:bCs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ffice of the Vice President and Ministry of State </w:t>
      </w:r>
    </w:p>
    <w:p w14:paraId="2A3DE211" w14:textId="77777777" w:rsidR="002C4659" w:rsidRPr="007B1A2E" w:rsidRDefault="002C4659" w:rsidP="002C465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B1A2E">
        <w:rPr>
          <w:rFonts w:ascii="Times New Roman" w:hAnsi="Times New Roman" w:cs="Times New Roman" w:hint="eastAsia"/>
          <w:b/>
          <w:bCs/>
          <w:sz w:val="40"/>
          <w:szCs w:val="40"/>
        </w:rPr>
        <w:t>R</w:t>
      </w:r>
      <w:r w:rsidRPr="007B1A2E">
        <w:rPr>
          <w:rFonts w:ascii="Times New Roman" w:hAnsi="Times New Roman" w:cs="Times New Roman"/>
          <w:b/>
          <w:bCs/>
          <w:sz w:val="40"/>
          <w:szCs w:val="40"/>
        </w:rPr>
        <w:t xml:space="preserve">epublic of Palau </w:t>
      </w:r>
    </w:p>
    <w:p w14:paraId="6AA9E76B" w14:textId="672A0AFF" w:rsidR="00DD5048" w:rsidRDefault="00DD5048" w:rsidP="00DD504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52F4D072" w14:textId="14ED9044" w:rsidR="002C4659" w:rsidRDefault="002C4659" w:rsidP="00DD504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78C434ED" w14:textId="1A2F5918" w:rsidR="002C4659" w:rsidRDefault="002C4659" w:rsidP="00DD504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25799DE6" w14:textId="77777777" w:rsidR="002C4659" w:rsidRPr="002C4659" w:rsidRDefault="002C4659" w:rsidP="00DD504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Gulim" w:hAnsi="Times New Roman" w:cs="Times New Roman" w:hint="eastAsia"/>
          <w:color w:val="222222"/>
          <w:kern w:val="0"/>
          <w:sz w:val="24"/>
          <w:szCs w:val="24"/>
        </w:rPr>
      </w:pPr>
    </w:p>
    <w:p w14:paraId="3B1D62FE" w14:textId="77777777" w:rsidR="001C2E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Excellen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cies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</w:p>
    <w:p w14:paraId="70AB6029" w14:textId="716B877B" w:rsidR="001C2E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L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adies and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G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entlemen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</w:p>
    <w:p w14:paraId="23A18839" w14:textId="77777777" w:rsidR="001C2E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Ali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</w:p>
    <w:p w14:paraId="73878816" w14:textId="1251432F" w:rsidR="00DD5048" w:rsidRDefault="001C2E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r as we say in English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G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reetings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to the distinguished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M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embers of </w:t>
      </w:r>
      <w:r w:rsid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roika and other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epresentatives gathered here to review Palau</w:t>
      </w:r>
      <w:r w:rsid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’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s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U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niversal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eriodic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eview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eport</w:t>
      </w:r>
      <w:r w:rsid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</w:p>
    <w:p w14:paraId="17C93789" w14:textId="677FBED0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2AC81824" w14:textId="2233D6CA" w:rsidR="00F444B5" w:rsidRDefault="00F444B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39C3D821" w14:textId="77777777" w:rsidR="00C63CF7" w:rsidRDefault="00C63CF7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 w:hint="eastAsia"/>
          <w:color w:val="222222"/>
          <w:kern w:val="0"/>
          <w:sz w:val="24"/>
          <w:szCs w:val="24"/>
        </w:rPr>
      </w:pPr>
    </w:p>
    <w:p w14:paraId="5A10E593" w14:textId="5F5EE39E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 am honored to represent Palau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the 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G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overnment the 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epublic of Palau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in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presenting its 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3</w:t>
      </w:r>
      <w:r w:rsidR="001C2E48" w:rsidRP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  <w:vertAlign w:val="superscript"/>
        </w:rPr>
        <w:t>rd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N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ational U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R 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eport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. </w:t>
      </w:r>
    </w:p>
    <w:p w14:paraId="31683015" w14:textId="77777777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3287E1A8" w14:textId="2126E62C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 you may know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our young nation of Palau gained independence in 1994 and has a population of less than 20,000 people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</w:p>
    <w:p w14:paraId="7A476CD3" w14:textId="77777777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4BFBBC6D" w14:textId="7A8C33B6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W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 remain Covid free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1C2E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t was recently announced by our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resident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H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is Excellency </w:t>
      </w:r>
      <w:proofErr w:type="spellStart"/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Surangel</w:t>
      </w:r>
      <w:proofErr w:type="spellEnd"/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proofErr w:type="spellStart"/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Whipps</w:t>
      </w:r>
      <w:proofErr w:type="spellEnd"/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Jr.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that 90 p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ercent of the adult population of Palau has been vaccinated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as such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we are now ready to slowly open our country to welcome visitors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</w:p>
    <w:p w14:paraId="62D9D52C" w14:textId="77777777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4F5E6466" w14:textId="35D84CC5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t is unfortunate that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due to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this C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OVID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19 pandemic that we are not able to travel to the headquarters in Geneva to present this report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</w:p>
    <w:p w14:paraId="205E37A7" w14:textId="77777777" w:rsidR="00DD5048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2A42E319" w14:textId="031CCD7B" w:rsidR="000A3800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In our UPR,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this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3</w:t>
      </w:r>
      <w:r w:rsidR="003D2292" w:rsidRP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  <w:vertAlign w:val="superscript"/>
        </w:rPr>
        <w:t>rd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ational UPR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eport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we are happy to note that we have established a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ational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G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ender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M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ainstreaming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olicy that was adopted in 2018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. The aim 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of the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ational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G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ender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M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ainstreaming 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olicy is to achieve gender equality so that all women and men can enjoy their fundamental human rights and have equal opportunities and responsibilities in all aspects of political</w:t>
      </w:r>
      <w:r w:rsidR="000A3800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economic</w:t>
      </w:r>
      <w:r w:rsidR="000A3800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social</w:t>
      </w:r>
      <w:r w:rsidR="000A3800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and cultural development to contribution to the well-being of their families</w:t>
      </w:r>
      <w:r w:rsidR="003D229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, 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the resilience of their communities in the development of our country in accordance with our cultural values</w:t>
      </w:r>
      <w:r w:rsidR="000A3800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</w:p>
    <w:p w14:paraId="67C486B6" w14:textId="77777777" w:rsidR="000A3800" w:rsidRDefault="000A3800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71EC9FE1" w14:textId="7AD27CF5" w:rsidR="003D6EC5" w:rsidRDefault="000A3800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 is important to point out that in Palau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’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 cultural context women are leaders in the community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they are well respected in the communities in terms of traditional leadership</w:t>
      </w:r>
      <w:r w:rsidR="00F75BC6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we’d like to see that in our political offices as well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 the most recent national election in 2020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I was elected by the people as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V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ice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resident of Palau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he first woman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V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ice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resident</w:t>
      </w:r>
      <w:r w:rsidR="00F75BC6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of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Palau was 20 years ago in 2000</w:t>
      </w:r>
      <w:r w:rsidR="00F75BC6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with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the election of </w:t>
      </w:r>
      <w:r w:rsidR="00F75BC6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Mrs.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Sandra </w:t>
      </w:r>
      <w:proofErr w:type="spellStart"/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Sumang</w:t>
      </w:r>
      <w:proofErr w:type="spellEnd"/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proofErr w:type="spellStart"/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ierantozzi</w:t>
      </w:r>
      <w:proofErr w:type="spellEnd"/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woman was also elected to the Senate</w:t>
      </w:r>
      <w:r w:rsidR="00F75BC6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,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so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1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woman out of 13 members of the Senate and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1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woman out of 16 members</w:t>
      </w:r>
      <w:r w:rsidR="00F75BC6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of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H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ouse of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elegates</w:t>
      </w:r>
      <w:r w:rsidR="00F75BC6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F75BC6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B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ut I’m happy to announce that although we still struggle to 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raise the number of </w:t>
      </w:r>
      <w:r w:rsidR="003D6EC5" w:rsidRPr="00DD5048">
        <w:rPr>
          <w:rFonts w:ascii="Times New Roman" w:eastAsia="Gulim" w:hAnsi="Times New Roman" w:cs="Times New Roman"/>
          <w:kern w:val="0"/>
          <w:sz w:val="24"/>
          <w:szCs w:val="24"/>
        </w:rPr>
        <w:t>women representations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in our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N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ational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L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egislature</w:t>
      </w:r>
      <w:r w:rsidR="003D6EC5" w:rsidRPr="003D6EC5">
        <w:rPr>
          <w:rFonts w:ascii="Times New Roman" w:eastAsia="Gulim" w:hAnsi="Times New Roman" w:cs="Times New Roman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a recent election in the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tate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L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egislature saw a woman elected to the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tate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L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egislature</w:t>
      </w:r>
      <w:r w:rsidRPr="003D6EC5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for the first time in 40 years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So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that itself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is a big victory for that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tate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L</w:t>
      </w:r>
      <w:r w:rsidR="003D6EC5" w:rsidRPr="00DD5048">
        <w:rPr>
          <w:rFonts w:ascii="Times New Roman" w:eastAsia="Gulim" w:hAnsi="Times New Roman" w:cs="Times New Roman"/>
          <w:kern w:val="0"/>
          <w:sz w:val="24"/>
          <w:szCs w:val="24"/>
        </w:rPr>
        <w:t>e</w:t>
      </w:r>
      <w:r w:rsidR="003D6EC5">
        <w:rPr>
          <w:rFonts w:ascii="Times New Roman" w:eastAsia="Gulim" w:hAnsi="Times New Roman" w:cs="Times New Roman"/>
          <w:kern w:val="0"/>
          <w:sz w:val="24"/>
          <w:szCs w:val="24"/>
        </w:rPr>
        <w:t>gislature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r w:rsidR="003D6EC5">
        <w:rPr>
          <w:rFonts w:ascii="Times New Roman" w:eastAsia="Gulim" w:hAnsi="Times New Roman" w:cs="Times New Roman"/>
          <w:kern w:val="0"/>
          <w:sz w:val="24"/>
          <w:szCs w:val="24"/>
        </w:rPr>
        <w:t xml:space="preserve">to have seen the 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first woman elected to that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tate </w:t>
      </w:r>
      <w:r w:rsidR="00F75BC6">
        <w:rPr>
          <w:rFonts w:ascii="Times New Roman" w:eastAsia="Gulim" w:hAnsi="Times New Roman" w:cs="Times New Roman"/>
          <w:kern w:val="0"/>
          <w:sz w:val="24"/>
          <w:szCs w:val="24"/>
        </w:rPr>
        <w:t>L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egislature</w:t>
      </w:r>
      <w:r w:rsidR="003D6EC5">
        <w:rPr>
          <w:rFonts w:ascii="Times New Roman" w:eastAsia="Gulim" w:hAnsi="Times New Roman" w:cs="Times New Roman"/>
          <w:kern w:val="0"/>
          <w:sz w:val="24"/>
          <w:szCs w:val="24"/>
        </w:rPr>
        <w:t>.</w:t>
      </w:r>
    </w:p>
    <w:p w14:paraId="2F48A3AE" w14:textId="77777777" w:rsidR="003D6EC5" w:rsidRDefault="003D6EC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 w:val="24"/>
          <w:szCs w:val="24"/>
        </w:rPr>
      </w:pPr>
    </w:p>
    <w:p w14:paraId="026E291F" w14:textId="66AFE003" w:rsidR="003D6EC5" w:rsidRDefault="003D6EC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kern w:val="0"/>
          <w:sz w:val="24"/>
          <w:szCs w:val="24"/>
        </w:rPr>
        <w:t>T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here has been concerns as well regarding the overcrowding of the prison in 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Koror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which is a main downtown area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I’m happy to report that a new jail facility is being constructed outside the main city of 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Koror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and it will cost US</w:t>
      </w:r>
      <w:r w:rsidR="001A6139">
        <w:rPr>
          <w:rFonts w:ascii="Times New Roman" w:eastAsia="Gulim" w:hAnsi="Times New Roman" w:cs="Times New Roman"/>
          <w:kern w:val="0"/>
          <w:sz w:val="24"/>
          <w:szCs w:val="24"/>
        </w:rPr>
        <w:t>D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$4 million to provide this better pr</w:t>
      </w:r>
      <w:r w:rsidR="001A6139">
        <w:rPr>
          <w:rFonts w:ascii="Times New Roman" w:eastAsia="Gulim" w:hAnsi="Times New Roman" w:cs="Times New Roman"/>
          <w:kern w:val="0"/>
          <w:sz w:val="24"/>
          <w:szCs w:val="24"/>
        </w:rPr>
        <w:t>ison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environment to the prisoners </w:t>
      </w:r>
      <w:r w:rsidR="001A6139">
        <w:rPr>
          <w:rFonts w:ascii="Times New Roman" w:eastAsia="Gulim" w:hAnsi="Times New Roman" w:cs="Times New Roman"/>
          <w:kern w:val="0"/>
          <w:sz w:val="24"/>
          <w:szCs w:val="24"/>
        </w:rPr>
        <w:t>in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rehabilitation programs in a more</w:t>
      </w:r>
      <w:r w:rsidR="001A6139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spacious</w:t>
      </w:r>
      <w:r w:rsidR="001A6139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prison facility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 xml:space="preserve">. </w:t>
      </w:r>
    </w:p>
    <w:p w14:paraId="59883378" w14:textId="77777777" w:rsidR="003D6EC5" w:rsidRDefault="003D6EC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 w:val="24"/>
          <w:szCs w:val="24"/>
        </w:rPr>
      </w:pPr>
    </w:p>
    <w:p w14:paraId="06865CAB" w14:textId="5952EA1A" w:rsidR="003D6EC5" w:rsidRDefault="003D6EC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 w:val="24"/>
          <w:szCs w:val="24"/>
        </w:rPr>
      </w:pPr>
    </w:p>
    <w:p w14:paraId="396B1385" w14:textId="77777777" w:rsidR="00F444B5" w:rsidRDefault="00F444B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 w:hint="eastAsia"/>
          <w:kern w:val="0"/>
          <w:sz w:val="24"/>
          <w:szCs w:val="24"/>
        </w:rPr>
      </w:pPr>
    </w:p>
    <w:p w14:paraId="0E107C0A" w14:textId="48B9D923" w:rsidR="003D6EC5" w:rsidRDefault="003D6EC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kern w:val="0"/>
          <w:sz w:val="24"/>
          <w:szCs w:val="24"/>
        </w:rPr>
        <w:lastRenderedPageBreak/>
        <w:t>R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ecently with 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regards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to human trafficking</w:t>
      </w:r>
      <w:r w:rsidR="00F444B5">
        <w:rPr>
          <w:rFonts w:ascii="Times New Roman" w:eastAsia="Gulim" w:hAnsi="Times New Roman" w:cs="Times New Roman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His Excellency P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resident </w:t>
      </w:r>
      <w:proofErr w:type="spellStart"/>
      <w:r>
        <w:rPr>
          <w:rFonts w:ascii="Times New Roman" w:eastAsia="Gulim" w:hAnsi="Times New Roman" w:cs="Times New Roman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urangel</w:t>
      </w:r>
      <w:proofErr w:type="spellEnd"/>
      <w:r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Gulim" w:hAnsi="Times New Roman" w:cs="Times New Roman"/>
          <w:kern w:val="0"/>
          <w:sz w:val="24"/>
          <w:szCs w:val="24"/>
        </w:rPr>
        <w:t>Whipps</w:t>
      </w:r>
      <w:proofErr w:type="spellEnd"/>
      <w:r>
        <w:rPr>
          <w:rFonts w:ascii="Times New Roman" w:eastAsia="Gulim" w:hAnsi="Times New Roman" w:cs="Times New Roman"/>
          <w:kern w:val="0"/>
          <w:sz w:val="24"/>
          <w:szCs w:val="24"/>
        </w:rPr>
        <w:t xml:space="preserve"> Jr.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signed executive number 444 signed in March 2021</w:t>
      </w:r>
      <w:r w:rsidR="00C63CF7">
        <w:rPr>
          <w:rFonts w:ascii="Times New Roman" w:eastAsia="Gulim" w:hAnsi="Times New Roman" w:cs="Times New Roman"/>
          <w:kern w:val="0"/>
          <w:sz w:val="24"/>
          <w:szCs w:val="24"/>
        </w:rPr>
        <w:t xml:space="preserve">, 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that created a division of transnational crime within the Bureau of Public Safety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. T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his division included a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n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anti-human trafficking unit and this unit will focus on aggressive and proactive action to identify and eliminate human trafficking within the 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>epublic of Palau</w:t>
      </w:r>
      <w:r>
        <w:rPr>
          <w:rFonts w:ascii="Times New Roman" w:eastAsia="Gulim" w:hAnsi="Times New Roman" w:cs="Times New Roman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 </w:t>
      </w:r>
    </w:p>
    <w:p w14:paraId="47934C76" w14:textId="77777777" w:rsidR="003D6EC5" w:rsidRDefault="003D6EC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 w:val="24"/>
          <w:szCs w:val="24"/>
        </w:rPr>
      </w:pPr>
    </w:p>
    <w:p w14:paraId="03A5AC18" w14:textId="3891C6CD" w:rsidR="00934497" w:rsidRDefault="003D6EC5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kern w:val="0"/>
          <w:sz w:val="24"/>
          <w:szCs w:val="24"/>
        </w:rPr>
        <w:t>O</w:t>
      </w:r>
      <w:r w:rsidR="00DD5048" w:rsidRPr="00DD5048">
        <w:rPr>
          <w:rFonts w:ascii="Times New Roman" w:eastAsia="Gulim" w:hAnsi="Times New Roman" w:cs="Times New Roman"/>
          <w:kern w:val="0"/>
          <w:sz w:val="24"/>
          <w:szCs w:val="24"/>
        </w:rPr>
        <w:t xml:space="preserve">ne of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the recommendations coming out of the second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U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PR report w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as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the need for the government of Palau to be able to ratify some of th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 human rights treaties that have not be</w:t>
      </w:r>
      <w:r w:rsidR="000E1D3E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 </w:t>
      </w:r>
      <w:r w:rsidR="000E1D3E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ratified by the Palau National Congress</w:t>
      </w:r>
      <w:r w:rsidR="00C63CF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="000E1D3E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C63CF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nd reporting on the</w:t>
      </w:r>
      <w:r w:rsidR="000E1D3E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se treaties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became clear that there must be </w:t>
      </w:r>
      <w:r w:rsidR="000E1D3E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outreach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and education awareness about these human rights treaties</w:t>
      </w:r>
      <w:r w:rsidR="000E1D3E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0E1D3E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 needs to be</w:t>
      </w:r>
      <w:r w:rsidR="000E1D3E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proactively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promoted at the congressional level in order to make sure that they are understood </w:t>
      </w:r>
      <w:r w:rsidR="0093449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and that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members of the Palau </w:t>
      </w:r>
      <w:r w:rsidR="0093449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ational Congress are able to engage </w:t>
      </w:r>
      <w:r w:rsidR="0093449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the discussion about the</w:t>
      </w:r>
      <w:r w:rsidR="0093449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se treaties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prior to their ratification</w:t>
      </w:r>
      <w:r w:rsidR="0093449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</w:p>
    <w:p w14:paraId="59FF32DD" w14:textId="77777777" w:rsidR="00934497" w:rsidRDefault="00934497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7186FDB3" w14:textId="2B090FD2" w:rsidR="00934497" w:rsidRDefault="00934497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F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ollowing the second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U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PR report it was noted that there are human rights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 core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human rights treaties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that remain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un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ratified by the Palau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ational Congress</w:t>
      </w:r>
      <w:r w:rsidR="00C63CF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 I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t has become clear that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ordered to be able to provide an opportunity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to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review th</w:t>
      </w:r>
      <w:r w:rsidR="00C63CF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ese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document that we conduct 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outreach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that the Ministry of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tate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/ Of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fice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of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V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ice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resident as the lead agency on the UPR report must provide that education awareness to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ational Congress of Palau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</w:p>
    <w:p w14:paraId="6C694602" w14:textId="77777777" w:rsidR="00934497" w:rsidRDefault="00934497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1B593888" w14:textId="60187582" w:rsidR="00C44CF2" w:rsidRDefault="00934497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he remaining treat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ies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that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need to be ratified include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nternational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ovenant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ivil and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olitical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ights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nternational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ovenant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conomic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ocial and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ultural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ights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onvention on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limination of all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f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orms of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iscrimination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gainst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W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omen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onvention on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limination of all forms of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acial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iscrimination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onvention against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orture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and other Cruel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Inhuman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or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egrading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reatment or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unishment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onvention on the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ights of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ersons with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isabilities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onvention on the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ights of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all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M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igrant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W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orkers and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M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embers of their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F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amilies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and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nternational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onvention for the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rotection of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ll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ersons from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nforce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isappearance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</w:p>
    <w:p w14:paraId="48917A60" w14:textId="77777777" w:rsidR="00C44CF2" w:rsidRDefault="00C44CF2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067A177F" w14:textId="15B0C4C2" w:rsidR="00C44CF2" w:rsidRDefault="00C44CF2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I’m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happy to report that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ational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Human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ights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C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ommittee with it</w:t>
      </w:r>
      <w:r w:rsidR="00C63CF7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supporting working group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here in 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alau has made an effort to provide education on these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core 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treaties and will be actively endorsing for its ratification this year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</w:p>
    <w:p w14:paraId="233A930A" w14:textId="77777777" w:rsidR="00C44CF2" w:rsidRDefault="00C44CF2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3F55A7BF" w14:textId="77777777" w:rsidR="00C44CF2" w:rsidRDefault="00DD5048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I hope to report at the next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, the 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fourth UPR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report that we have successfully ratified at least half of those treaties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 Palau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is a peaceful and stable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 island nation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however like other countries who are faced with 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various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challenges especially with the COVID-19 pandemic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,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we saw our tourism industry come to a screeching halt and with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that</w:t>
      </w:r>
      <w:r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we would need assistance from our international partners to be able to work to fulfill our obligations and to protect the human rights of all who live in Palau</w:t>
      </w:r>
      <w:r w:rsid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. </w:t>
      </w:r>
    </w:p>
    <w:p w14:paraId="75B3D406" w14:textId="77777777" w:rsidR="00C44CF2" w:rsidRDefault="00C44CF2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 w:hint="eastAsia"/>
          <w:color w:val="222222"/>
          <w:kern w:val="0"/>
          <w:sz w:val="24"/>
          <w:szCs w:val="24"/>
        </w:rPr>
      </w:pPr>
    </w:p>
    <w:p w14:paraId="51FBD803" w14:textId="77777777" w:rsidR="00C44CF2" w:rsidRDefault="00C44CF2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T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hank you for your attention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! </w:t>
      </w:r>
    </w:p>
    <w:p w14:paraId="5D8D2F9D" w14:textId="77777777" w:rsidR="00C44CF2" w:rsidRDefault="00C44CF2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p w14:paraId="1078C940" w14:textId="7B1FB6B7" w:rsidR="00E320CA" w:rsidRDefault="00C44CF2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nd now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D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irector of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B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ureau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of F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oreign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A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ffairs in the Ministry of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S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tate of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epublic of Palau will deliver the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U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niversal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P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eriodic 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eview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of the 3</w:t>
      </w:r>
      <w:r w:rsidRPr="00C44CF2">
        <w:rPr>
          <w:rFonts w:ascii="Times New Roman" w:eastAsia="Gulim" w:hAnsi="Times New Roman" w:cs="Times New Roman"/>
          <w:color w:val="222222"/>
          <w:kern w:val="0"/>
          <w:sz w:val="24"/>
          <w:szCs w:val="24"/>
          <w:vertAlign w:val="superscript"/>
        </w:rPr>
        <w:t>rd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 xml:space="preserve"> cycle r</w:t>
      </w:r>
      <w:r w:rsidR="00DD5048" w:rsidRPr="00DD5048"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eport to this honorable body</w:t>
      </w:r>
      <w:r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  <w:t>.</w:t>
      </w:r>
    </w:p>
    <w:p w14:paraId="0AB1807F" w14:textId="77777777" w:rsidR="00C44CF2" w:rsidRPr="00C44CF2" w:rsidRDefault="00C44CF2" w:rsidP="00C63CF7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color w:val="222222"/>
          <w:kern w:val="0"/>
          <w:sz w:val="24"/>
          <w:szCs w:val="24"/>
        </w:rPr>
      </w:pPr>
    </w:p>
    <w:sectPr w:rsidR="00C44CF2" w:rsidRPr="00C44C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8"/>
    <w:rsid w:val="000A3800"/>
    <w:rsid w:val="000E1D3E"/>
    <w:rsid w:val="001A6139"/>
    <w:rsid w:val="001C2E48"/>
    <w:rsid w:val="002C4659"/>
    <w:rsid w:val="003D2292"/>
    <w:rsid w:val="003D6EC5"/>
    <w:rsid w:val="00844965"/>
    <w:rsid w:val="00934497"/>
    <w:rsid w:val="00C44CF2"/>
    <w:rsid w:val="00C63CF7"/>
    <w:rsid w:val="00DD5048"/>
    <w:rsid w:val="00E320CA"/>
    <w:rsid w:val="00F444B5"/>
    <w:rsid w:val="00F55347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38CA"/>
  <w15:chartTrackingRefBased/>
  <w15:docId w15:val="{1E7633D5-30A1-4838-85F9-9649899E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44965"/>
    <w:pPr>
      <w:snapToGrid w:val="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2C4659"/>
    <w:pPr>
      <w:spacing w:after="0" w:line="240" w:lineRule="auto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FB102-92FB-4672-BB43-B3FC2CB445BD}"/>
</file>

<file path=customXml/itemProps2.xml><?xml version="1.0" encoding="utf-8"?>
<ds:datastoreItem xmlns:ds="http://schemas.openxmlformats.org/officeDocument/2006/customXml" ds:itemID="{E80801B1-A294-493D-B38F-FDC6A6890B1E}"/>
</file>

<file path=customXml/itemProps3.xml><?xml version="1.0" encoding="utf-8"?>
<ds:datastoreItem xmlns:ds="http://schemas.openxmlformats.org/officeDocument/2006/customXml" ds:itemID="{D1E6E9B7-48C3-441A-A6D7-6A9346154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lmngirmeriil@gmail.com</dc:creator>
  <cp:keywords/>
  <dc:description/>
  <cp:lastModifiedBy>lmngirmeriil@gmail.com</cp:lastModifiedBy>
  <cp:revision>9</cp:revision>
  <dcterms:created xsi:type="dcterms:W3CDTF">2021-05-06T05:10:00Z</dcterms:created>
  <dcterms:modified xsi:type="dcterms:W3CDTF">2021-05-06T05:32:00Z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