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21F9" w14:textId="77777777" w:rsidR="009B7072" w:rsidRPr="00577F5C" w:rsidRDefault="009B7072" w:rsidP="009B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14:paraId="013B2C52" w14:textId="77777777" w:rsidR="009B7072" w:rsidRPr="00577F5C" w:rsidRDefault="009B7072" w:rsidP="009B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7</w:t>
      </w: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th SESSION</w:t>
      </w:r>
    </w:p>
    <w:p w14:paraId="561FF79E" w14:textId="1BD8E599" w:rsidR="009B7072" w:rsidRPr="00577F5C" w:rsidRDefault="009B7072" w:rsidP="009B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REVIEW OF </w:t>
      </w:r>
      <w:r w:rsidR="00876AC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AUSTRIA</w:t>
      </w:r>
    </w:p>
    <w:p w14:paraId="236B3A39" w14:textId="77777777" w:rsidR="009B7072" w:rsidRPr="00577F5C" w:rsidRDefault="009B7072" w:rsidP="009B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14:paraId="63A56922" w14:textId="1D84F59E" w:rsidR="009B7072" w:rsidRDefault="009B7072" w:rsidP="009B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</w:t>
      </w:r>
      <w:r w:rsidR="00876AC0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January</w:t>
      </w: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</w:t>
      </w:r>
      <w:r w:rsidRPr="00577F5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)</w:t>
      </w:r>
    </w:p>
    <w:p w14:paraId="4E7BF25E" w14:textId="77777777" w:rsidR="009B7072" w:rsidRDefault="009B7072" w:rsidP="009B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1171F94B" w14:textId="0A249267" w:rsidR="009B7072" w:rsidRPr="00033351" w:rsidRDefault="009B7072" w:rsidP="009B7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MY" w:eastAsia="tr-TR"/>
        </w:rPr>
      </w:pPr>
      <w:r w:rsidRPr="00033351">
        <w:rPr>
          <w:rFonts w:ascii="Times New Roman" w:eastAsia="Times New Roman" w:hAnsi="Times New Roman" w:cs="Times New Roman"/>
          <w:sz w:val="28"/>
          <w:szCs w:val="28"/>
          <w:lang w:val="en-MY" w:eastAsia="tr-TR"/>
        </w:rPr>
        <w:t xml:space="preserve">We welcome the </w:t>
      </w:r>
      <w:r w:rsidR="00033351" w:rsidRPr="00033351">
        <w:rPr>
          <w:rFonts w:ascii="Times New Roman" w:eastAsia="Times New Roman" w:hAnsi="Times New Roman" w:cs="Times New Roman"/>
          <w:sz w:val="28"/>
          <w:szCs w:val="28"/>
          <w:lang w:val="en-MY" w:eastAsia="tr-TR"/>
        </w:rPr>
        <w:t xml:space="preserve">distinguished </w:t>
      </w:r>
      <w:r w:rsidRPr="00033351">
        <w:rPr>
          <w:rFonts w:ascii="Times New Roman" w:eastAsia="Times New Roman" w:hAnsi="Times New Roman" w:cs="Times New Roman"/>
          <w:sz w:val="28"/>
          <w:szCs w:val="28"/>
          <w:lang w:val="en-MY" w:eastAsia="tr-TR"/>
        </w:rPr>
        <w:t xml:space="preserve">delegation of </w:t>
      </w:r>
      <w:r w:rsidR="00876AC0" w:rsidRPr="00033351">
        <w:rPr>
          <w:rFonts w:ascii="Times New Roman" w:eastAsia="Times New Roman" w:hAnsi="Times New Roman" w:cs="Times New Roman"/>
          <w:sz w:val="28"/>
          <w:szCs w:val="28"/>
          <w:lang w:val="en-MY" w:eastAsia="tr-TR"/>
        </w:rPr>
        <w:t>Austria</w:t>
      </w:r>
      <w:r w:rsidRPr="00033351">
        <w:rPr>
          <w:rFonts w:ascii="Times New Roman" w:eastAsia="Times New Roman" w:hAnsi="Times New Roman" w:cs="Times New Roman"/>
          <w:sz w:val="28"/>
          <w:szCs w:val="28"/>
          <w:lang w:val="en-MY" w:eastAsia="tr-TR"/>
        </w:rPr>
        <w:t xml:space="preserve"> and thank for the presentation.</w:t>
      </w:r>
    </w:p>
    <w:p w14:paraId="426289B8" w14:textId="77777777" w:rsidR="00033351" w:rsidRPr="00033351" w:rsidRDefault="00033351" w:rsidP="001C7805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</w:p>
    <w:p w14:paraId="78D1DBB0" w14:textId="1F33039D" w:rsidR="00876AC0" w:rsidRDefault="00876AC0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 w:rsidRPr="00033351">
        <w:rPr>
          <w:rFonts w:ascii="TimesNewRomanPSMT" w:hAnsi="TimesNewRomanPSMT" w:cs="TimesNewRomanPSMT"/>
          <w:sz w:val="28"/>
          <w:szCs w:val="24"/>
          <w:lang w:val="en-MY"/>
        </w:rPr>
        <w:t>Islamophobia and rising xenophobi</w:t>
      </w:r>
      <w:r w:rsidR="00033351">
        <w:rPr>
          <w:rFonts w:ascii="TimesNewRomanPSMT" w:hAnsi="TimesNewRomanPSMT" w:cs="TimesNewRomanPSMT"/>
          <w:sz w:val="28"/>
          <w:szCs w:val="24"/>
          <w:lang w:val="en-MY"/>
        </w:rPr>
        <w:t>c</w:t>
      </w:r>
      <w:r w:rsidRPr="00033351">
        <w:rPr>
          <w:rFonts w:ascii="TimesNewRomanPSMT" w:hAnsi="TimesNewRomanPSMT" w:cs="TimesNewRomanPSMT"/>
          <w:sz w:val="28"/>
          <w:szCs w:val="24"/>
          <w:lang w:val="en-MY"/>
        </w:rPr>
        <w:t xml:space="preserve"> public discourse are grave issues which become highly visible, especially during political campaigning. </w:t>
      </w:r>
    </w:p>
    <w:p w14:paraId="079A6BCC" w14:textId="4A261DB1" w:rsidR="00876AC0" w:rsidRPr="00033351" w:rsidRDefault="00876AC0" w:rsidP="00033351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</w:p>
    <w:p w14:paraId="35806B2C" w14:textId="7FC5CDFF" w:rsidR="00876AC0" w:rsidRDefault="00033351" w:rsidP="00033351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 xml:space="preserve">          </w:t>
      </w:r>
      <w:r w:rsidR="001C7805">
        <w:rPr>
          <w:rFonts w:ascii="TimesNewRomanPSMT" w:hAnsi="TimesNewRomanPSMT" w:cs="TimesNewRomanPSMT"/>
          <w:sz w:val="28"/>
          <w:szCs w:val="24"/>
          <w:lang w:val="en-MY"/>
        </w:rPr>
        <w:t xml:space="preserve">Within this context,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4"/>
          <w:lang w:val="en-MY"/>
        </w:rPr>
        <w:t>w</w:t>
      </w:r>
      <w:r w:rsidR="00876AC0" w:rsidRPr="00033351">
        <w:rPr>
          <w:rFonts w:ascii="TimesNewRomanPSMT" w:hAnsi="TimesNewRomanPSMT" w:cs="TimesNewRomanPSMT"/>
          <w:sz w:val="28"/>
          <w:szCs w:val="24"/>
          <w:lang w:val="en-MY"/>
        </w:rPr>
        <w:t xml:space="preserve">e </w:t>
      </w:r>
      <w:r w:rsidR="00876AC0" w:rsidRPr="00033351">
        <w:rPr>
          <w:rFonts w:ascii="TimesNewRomanPSMT" w:hAnsi="TimesNewRomanPSMT" w:cs="TimesNewRomanPSMT"/>
          <w:b/>
          <w:sz w:val="28"/>
          <w:szCs w:val="24"/>
          <w:lang w:val="en-MY"/>
        </w:rPr>
        <w:t>recommend</w:t>
      </w:r>
      <w:r w:rsidRPr="00033351">
        <w:rPr>
          <w:rFonts w:ascii="TimesNewRomanPSMT" w:hAnsi="TimesNewRomanPSMT" w:cs="TimesNewRomanPSMT"/>
          <w:b/>
          <w:sz w:val="28"/>
          <w:szCs w:val="24"/>
          <w:lang w:val="en-MY"/>
        </w:rPr>
        <w:t xml:space="preserve"> </w:t>
      </w:r>
      <w:r>
        <w:rPr>
          <w:rFonts w:ascii="TimesNewRomanPSMT" w:hAnsi="TimesNewRomanPSMT" w:cs="TimesNewRomanPSMT"/>
          <w:sz w:val="28"/>
          <w:szCs w:val="24"/>
          <w:lang w:val="en-MY"/>
        </w:rPr>
        <w:t xml:space="preserve">the Government of Austria to: </w:t>
      </w:r>
    </w:p>
    <w:p w14:paraId="30726080" w14:textId="2EECD575" w:rsidR="00033351" w:rsidRDefault="00033351" w:rsidP="00033351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</w:p>
    <w:p w14:paraId="5606D5D5" w14:textId="2E1E1E89" w:rsidR="00033351" w:rsidRDefault="00876AC0" w:rsidP="00033351">
      <w:pPr>
        <w:pStyle w:val="ListParagraph"/>
        <w:numPr>
          <w:ilvl w:val="0"/>
          <w:numId w:val="1"/>
        </w:num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 w:rsidRPr="00033351">
        <w:rPr>
          <w:rFonts w:ascii="TimesNewRomanPSMT" w:hAnsi="TimesNewRomanPSMT" w:cs="TimesNewRomanPSMT"/>
          <w:sz w:val="28"/>
          <w:szCs w:val="24"/>
          <w:lang w:val="en-MY"/>
        </w:rPr>
        <w:t>Refrain from polarizing populist campaigns against migrant communities and take a firm public stance against racist speeches,</w:t>
      </w:r>
    </w:p>
    <w:p w14:paraId="54863374" w14:textId="77777777" w:rsidR="00033351" w:rsidRPr="00033351" w:rsidRDefault="00033351" w:rsidP="00033351">
      <w:pPr>
        <w:pStyle w:val="ListParagraph"/>
        <w:tabs>
          <w:tab w:val="left" w:pos="6735"/>
        </w:tabs>
        <w:autoSpaceDE w:val="0"/>
        <w:autoSpaceDN w:val="0"/>
        <w:adjustRightInd w:val="0"/>
        <w:spacing w:after="0" w:line="240" w:lineRule="auto"/>
        <w:ind w:left="1200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</w:p>
    <w:p w14:paraId="53BC4786" w14:textId="77777777" w:rsidR="00033351" w:rsidRDefault="00876AC0" w:rsidP="00033351">
      <w:pPr>
        <w:pStyle w:val="ListParagraph"/>
        <w:numPr>
          <w:ilvl w:val="0"/>
          <w:numId w:val="1"/>
        </w:num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 w:rsidRPr="00033351">
        <w:rPr>
          <w:rFonts w:ascii="TimesNewRomanPSMT" w:hAnsi="TimesNewRomanPSMT" w:cs="TimesNewRomanPSMT"/>
          <w:sz w:val="28"/>
          <w:szCs w:val="24"/>
          <w:lang w:val="en-MY"/>
        </w:rPr>
        <w:t xml:space="preserve">Adopt codes of conduct for politicians prohibiting the use of racist speeches, and make necessary arrangements for those to adopt approaches for supporting integration rather than </w:t>
      </w:r>
      <w:r w:rsidR="00851C3C" w:rsidRPr="00033351">
        <w:rPr>
          <w:rFonts w:ascii="TimesNewRomanPSMT" w:hAnsi="TimesNewRomanPSMT" w:cs="TimesNewRomanPSMT"/>
          <w:sz w:val="28"/>
          <w:szCs w:val="24"/>
          <w:lang w:val="en-MY"/>
        </w:rPr>
        <w:t>isolation and alienation,</w:t>
      </w:r>
    </w:p>
    <w:p w14:paraId="7910D2D7" w14:textId="77777777" w:rsidR="00033351" w:rsidRPr="00033351" w:rsidRDefault="00033351" w:rsidP="00033351">
      <w:pPr>
        <w:pStyle w:val="ListParagraph"/>
        <w:rPr>
          <w:rFonts w:ascii="TimesNewRomanPSMT" w:hAnsi="TimesNewRomanPSMT" w:cs="TimesNewRomanPSMT"/>
          <w:sz w:val="28"/>
          <w:szCs w:val="24"/>
          <w:lang w:val="en-MY"/>
        </w:rPr>
      </w:pPr>
    </w:p>
    <w:p w14:paraId="47210BFB" w14:textId="61295440" w:rsidR="00033351" w:rsidRDefault="00851C3C" w:rsidP="00033351">
      <w:pPr>
        <w:pStyle w:val="ListParagraph"/>
        <w:numPr>
          <w:ilvl w:val="0"/>
          <w:numId w:val="1"/>
        </w:num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 w:rsidRPr="00033351">
        <w:rPr>
          <w:rFonts w:ascii="TimesNewRomanPSMT" w:hAnsi="TimesNewRomanPSMT" w:cs="TimesNewRomanPSMT"/>
          <w:sz w:val="28"/>
          <w:szCs w:val="24"/>
          <w:lang w:val="en-MY"/>
        </w:rPr>
        <w:t>Increase efforts to eradicate Islamophobia and anti-Muslim incidents and introduce a comprehensive data collection system offering a view of cases of such incidents, including hate speech and hate crime,</w:t>
      </w:r>
    </w:p>
    <w:p w14:paraId="59D572E0" w14:textId="77777777" w:rsidR="00033351" w:rsidRPr="00033351" w:rsidRDefault="00033351" w:rsidP="00033351">
      <w:pPr>
        <w:pStyle w:val="ListParagraph"/>
        <w:rPr>
          <w:rFonts w:ascii="TimesNewRomanPSMT" w:hAnsi="TimesNewRomanPSMT" w:cs="TimesNewRomanPSMT"/>
          <w:sz w:val="28"/>
          <w:szCs w:val="24"/>
          <w:lang w:val="en-MY"/>
        </w:rPr>
      </w:pPr>
    </w:p>
    <w:p w14:paraId="228401D7" w14:textId="77777777" w:rsidR="00033351" w:rsidRDefault="00851C3C" w:rsidP="00033351">
      <w:pPr>
        <w:pStyle w:val="ListParagraph"/>
        <w:numPr>
          <w:ilvl w:val="0"/>
          <w:numId w:val="1"/>
        </w:num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 w:rsidRPr="00033351">
        <w:rPr>
          <w:rFonts w:ascii="TimesNewRomanPSMT" w:hAnsi="TimesNewRomanPSMT" w:cs="TimesNewRomanPSMT"/>
          <w:sz w:val="28"/>
          <w:szCs w:val="24"/>
          <w:lang w:val="en-MY"/>
        </w:rPr>
        <w:t xml:space="preserve">Avoid unequal treatment or discrimination of certain groups on ideological or religious grounds and ensure the </w:t>
      </w:r>
      <w:r w:rsidR="00033351" w:rsidRPr="00033351">
        <w:rPr>
          <w:rFonts w:ascii="TimesNewRomanPSMT" w:hAnsi="TimesNewRomanPSMT" w:cs="TimesNewRomanPSMT"/>
          <w:sz w:val="28"/>
          <w:szCs w:val="24"/>
          <w:lang w:val="en-MY"/>
        </w:rPr>
        <w:t>constitutionality</w:t>
      </w:r>
      <w:r w:rsidRPr="00033351">
        <w:rPr>
          <w:rFonts w:ascii="TimesNewRomanPSMT" w:hAnsi="TimesNewRomanPSMT" w:cs="TimesNewRomanPSMT"/>
          <w:sz w:val="28"/>
          <w:szCs w:val="24"/>
          <w:lang w:val="en-MY"/>
        </w:rPr>
        <w:t xml:space="preserve"> of laws,</w:t>
      </w:r>
    </w:p>
    <w:p w14:paraId="3D474B47" w14:textId="77777777" w:rsidR="00033351" w:rsidRPr="00033351" w:rsidRDefault="00033351" w:rsidP="00033351">
      <w:pPr>
        <w:pStyle w:val="ListParagraph"/>
        <w:rPr>
          <w:rFonts w:ascii="TimesNewRomanPSMT" w:hAnsi="TimesNewRomanPSMT" w:cs="TimesNewRomanPSMT"/>
          <w:sz w:val="28"/>
          <w:szCs w:val="24"/>
          <w:lang w:val="en-MY"/>
        </w:rPr>
      </w:pPr>
    </w:p>
    <w:p w14:paraId="2C9CC8DD" w14:textId="77777777" w:rsidR="00033351" w:rsidRDefault="00851C3C" w:rsidP="00033351">
      <w:pPr>
        <w:pStyle w:val="ListParagraph"/>
        <w:numPr>
          <w:ilvl w:val="0"/>
          <w:numId w:val="1"/>
        </w:num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 w:rsidRPr="00033351">
        <w:rPr>
          <w:rFonts w:ascii="TimesNewRomanPSMT" w:hAnsi="TimesNewRomanPSMT" w:cs="TimesNewRomanPSMT"/>
          <w:sz w:val="28"/>
          <w:szCs w:val="24"/>
          <w:lang w:val="en-MY"/>
        </w:rPr>
        <w:t>Offer migrant groups more institutional opportunities for political participation, involving them in political processes especially in the field of integration,</w:t>
      </w:r>
    </w:p>
    <w:p w14:paraId="15D28F9B" w14:textId="77777777" w:rsidR="00033351" w:rsidRPr="00033351" w:rsidRDefault="00033351" w:rsidP="00033351">
      <w:pPr>
        <w:pStyle w:val="ListParagraph"/>
        <w:rPr>
          <w:rFonts w:ascii="TimesNewRomanPSMT" w:hAnsi="TimesNewRomanPSMT" w:cs="TimesNewRomanPSMT"/>
          <w:sz w:val="28"/>
          <w:szCs w:val="24"/>
          <w:lang w:val="en-MY"/>
        </w:rPr>
      </w:pPr>
    </w:p>
    <w:p w14:paraId="10B38838" w14:textId="2FF3875D" w:rsidR="00851C3C" w:rsidRPr="00033351" w:rsidRDefault="00851C3C" w:rsidP="00033351">
      <w:pPr>
        <w:pStyle w:val="ListParagraph"/>
        <w:numPr>
          <w:ilvl w:val="0"/>
          <w:numId w:val="1"/>
        </w:numPr>
        <w:tabs>
          <w:tab w:val="left" w:pos="6735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 w:rsidRPr="00033351">
        <w:rPr>
          <w:rFonts w:ascii="TimesNewRomanPSMT" w:hAnsi="TimesNewRomanPSMT" w:cs="TimesNewRomanPSMT"/>
          <w:sz w:val="28"/>
          <w:szCs w:val="24"/>
          <w:lang w:val="en-MY"/>
        </w:rPr>
        <w:t>Increase awareness of cultural diversity, non-discrimination and tolerance in education system, including the teaching of mother tongue for migrant minorities and communities.</w:t>
      </w:r>
    </w:p>
    <w:p w14:paraId="4F8CDE28" w14:textId="6A337E98" w:rsidR="00851C3C" w:rsidRPr="00033351" w:rsidRDefault="00851C3C" w:rsidP="00851C3C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</w:p>
    <w:p w14:paraId="548C73CB" w14:textId="72A98A4E" w:rsidR="00851C3C" w:rsidRPr="00033351" w:rsidRDefault="00033351" w:rsidP="00851C3C">
      <w:pPr>
        <w:tabs>
          <w:tab w:val="left" w:pos="67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4"/>
          <w:lang w:val="en-MY"/>
        </w:rPr>
      </w:pPr>
      <w:r>
        <w:rPr>
          <w:rFonts w:ascii="TimesNewRomanPSMT" w:hAnsi="TimesNewRomanPSMT" w:cs="TimesNewRomanPSMT"/>
          <w:sz w:val="28"/>
          <w:szCs w:val="24"/>
          <w:lang w:val="en-MY"/>
        </w:rPr>
        <w:t>I t</w:t>
      </w:r>
      <w:r w:rsidR="00851C3C" w:rsidRPr="00033351">
        <w:rPr>
          <w:rFonts w:ascii="TimesNewRomanPSMT" w:hAnsi="TimesNewRomanPSMT" w:cs="TimesNewRomanPSMT"/>
          <w:sz w:val="28"/>
          <w:szCs w:val="24"/>
          <w:lang w:val="en-MY"/>
        </w:rPr>
        <w:t>hank you.</w:t>
      </w:r>
    </w:p>
    <w:sectPr w:rsidR="00851C3C" w:rsidRPr="0003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E7A23"/>
    <w:multiLevelType w:val="hybridMultilevel"/>
    <w:tmpl w:val="F26CA8E2"/>
    <w:lvl w:ilvl="0" w:tplc="ADCE6862">
      <w:start w:val="1"/>
      <w:numFmt w:val="decimal"/>
      <w:lvlText w:val="%1)"/>
      <w:lvlJc w:val="left"/>
      <w:pPr>
        <w:ind w:left="1200" w:hanging="50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E1"/>
    <w:rsid w:val="00033351"/>
    <w:rsid w:val="001C7805"/>
    <w:rsid w:val="003E74E1"/>
    <w:rsid w:val="007D79C9"/>
    <w:rsid w:val="00851C3C"/>
    <w:rsid w:val="00876AC0"/>
    <w:rsid w:val="009B7072"/>
    <w:rsid w:val="00C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7D9F"/>
  <w15:chartTrackingRefBased/>
  <w15:docId w15:val="{AFCF4027-4821-49A4-9420-BACD7A4A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58BC58-7DEA-4E51-A95A-51F918473050}"/>
</file>

<file path=customXml/itemProps2.xml><?xml version="1.0" encoding="utf-8"?>
<ds:datastoreItem xmlns:ds="http://schemas.openxmlformats.org/officeDocument/2006/customXml" ds:itemID="{7E2BFAF0-5277-4841-A7D7-FED522EA30E9}"/>
</file>

<file path=customXml/itemProps3.xml><?xml version="1.0" encoding="utf-8"?>
<ds:datastoreItem xmlns:ds="http://schemas.openxmlformats.org/officeDocument/2006/customXml" ds:itemID="{1F772869-2F04-45C7-A665-E0954F309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Öncü Güneş</dc:creator>
  <cp:keywords/>
  <dc:description/>
  <cp:lastModifiedBy>Erdal Onat</cp:lastModifiedBy>
  <cp:revision>5</cp:revision>
  <dcterms:created xsi:type="dcterms:W3CDTF">2021-01-11T11:04:00Z</dcterms:created>
  <dcterms:modified xsi:type="dcterms:W3CDTF">2021-01-19T09:57:00Z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