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77B9" w14:textId="500D9F6C" w:rsidR="0066397E" w:rsidRDefault="0066397E" w:rsidP="00ED1C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sz w:val="28"/>
          <w:szCs w:val="28"/>
          <w:u w:val="single"/>
        </w:rPr>
      </w:pPr>
      <w:r w:rsidRPr="00ED1C4E">
        <w:rPr>
          <w:rFonts w:asciiTheme="minorHAnsi" w:hAnsiTheme="minorHAnsi" w:cs="Tahoma"/>
          <w:b/>
          <w:color w:val="000000"/>
          <w:sz w:val="28"/>
          <w:szCs w:val="28"/>
          <w:u w:val="single"/>
        </w:rPr>
        <w:t>37</w:t>
      </w:r>
      <w:r w:rsidRPr="00ED1C4E">
        <w:rPr>
          <w:rFonts w:asciiTheme="minorHAnsi" w:hAnsiTheme="minorHAnsi" w:cs="Tahoma"/>
          <w:b/>
          <w:color w:val="000000"/>
          <w:sz w:val="28"/>
          <w:szCs w:val="28"/>
          <w:u w:val="single"/>
          <w:vertAlign w:val="superscript"/>
        </w:rPr>
        <w:t>th</w:t>
      </w:r>
      <w:r w:rsidRPr="00ED1C4E">
        <w:rPr>
          <w:rFonts w:asciiTheme="minorHAnsi" w:hAnsiTheme="minorHAnsi" w:cs="Tahoma"/>
          <w:b/>
          <w:color w:val="000000"/>
          <w:sz w:val="28"/>
          <w:szCs w:val="28"/>
          <w:u w:val="single"/>
        </w:rPr>
        <w:t xml:space="preserve"> session of UPR</w:t>
      </w:r>
    </w:p>
    <w:p w14:paraId="35A9CCC0" w14:textId="77777777" w:rsidR="006C6C7D" w:rsidRPr="00ED1C4E" w:rsidRDefault="006C6C7D" w:rsidP="00ED1C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sz w:val="28"/>
          <w:szCs w:val="28"/>
          <w:u w:val="single"/>
        </w:rPr>
      </w:pPr>
    </w:p>
    <w:p w14:paraId="21F0C522" w14:textId="79BA5BBC" w:rsidR="0066397E" w:rsidRPr="00E2362D" w:rsidRDefault="0066397E" w:rsidP="00ED1C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sz w:val="28"/>
          <w:szCs w:val="28"/>
        </w:rPr>
      </w:pPr>
      <w:r w:rsidRPr="00E2362D">
        <w:rPr>
          <w:rFonts w:asciiTheme="minorHAnsi" w:hAnsiTheme="minorHAnsi" w:cs="Tahoma"/>
          <w:b/>
          <w:color w:val="000000"/>
          <w:sz w:val="28"/>
          <w:szCs w:val="28"/>
        </w:rPr>
        <w:t>Statement by Bangladesh</w:t>
      </w:r>
    </w:p>
    <w:p w14:paraId="2CC7636C" w14:textId="192A2BA9" w:rsidR="0066397E" w:rsidRPr="00E2362D" w:rsidRDefault="0066397E" w:rsidP="00ED1C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sz w:val="28"/>
          <w:szCs w:val="28"/>
          <w:lang w:val="en-US"/>
        </w:rPr>
      </w:pPr>
      <w:r w:rsidRPr="00E2362D">
        <w:rPr>
          <w:rFonts w:asciiTheme="minorHAnsi" w:hAnsiTheme="minorHAnsi" w:cs="Tahoma"/>
          <w:b/>
          <w:color w:val="000000"/>
          <w:sz w:val="28"/>
          <w:szCs w:val="28"/>
        </w:rPr>
        <w:t xml:space="preserve">in the Review of the Third Cycle of UPR of </w:t>
      </w:r>
      <w:r w:rsidR="00E2362D" w:rsidRPr="00E2362D">
        <w:rPr>
          <w:rFonts w:asciiTheme="minorHAnsi" w:hAnsiTheme="minorHAnsi" w:cs="Tahoma"/>
          <w:b/>
          <w:color w:val="000000"/>
          <w:sz w:val="28"/>
          <w:szCs w:val="28"/>
          <w:lang w:val="en-US"/>
        </w:rPr>
        <w:t>Oman</w:t>
      </w:r>
    </w:p>
    <w:p w14:paraId="7C4559B4" w14:textId="64945510" w:rsidR="0066397E" w:rsidRPr="00E2362D" w:rsidRDefault="00E2362D" w:rsidP="00ED1C4E">
      <w:pPr>
        <w:pBdr>
          <w:bottom w:val="single" w:sz="4" w:space="1" w:color="auto"/>
        </w:pBdr>
        <w:jc w:val="center"/>
        <w:rPr>
          <w:b/>
          <w:color w:val="000000"/>
          <w:sz w:val="28"/>
          <w:szCs w:val="28"/>
          <w:lang w:eastAsia="en-GB"/>
        </w:rPr>
      </w:pPr>
      <w:r w:rsidRPr="006C06ED">
        <w:rPr>
          <w:rFonts w:cs="Calibri"/>
          <w:b/>
          <w:color w:val="000000"/>
          <w:sz w:val="28"/>
          <w:szCs w:val="28"/>
          <w:shd w:val="clear" w:color="auto" w:fill="FFFFFF"/>
          <w:lang w:val="en-US" w:eastAsia="en-GB"/>
        </w:rPr>
        <w:t>21</w:t>
      </w:r>
      <w:r w:rsidR="0066397E" w:rsidRPr="00E2362D">
        <w:rPr>
          <w:rFonts w:cs="Calibri"/>
          <w:b/>
          <w:color w:val="000000"/>
          <w:sz w:val="28"/>
          <w:szCs w:val="28"/>
          <w:shd w:val="clear" w:color="auto" w:fill="FFFFFF"/>
          <w:lang w:eastAsia="en-GB"/>
        </w:rPr>
        <w:t xml:space="preserve"> January 2021</w:t>
      </w:r>
      <w:r w:rsidRPr="006C06ED">
        <w:rPr>
          <w:b/>
          <w:color w:val="000000"/>
          <w:sz w:val="28"/>
          <w:szCs w:val="28"/>
          <w:lang w:val="en-US" w:eastAsia="en-GB"/>
        </w:rPr>
        <w:t xml:space="preserve">, </w:t>
      </w:r>
      <w:r w:rsidRPr="006C06ED">
        <w:rPr>
          <w:rFonts w:cs="Calibri"/>
          <w:b/>
          <w:color w:val="000000"/>
          <w:sz w:val="28"/>
          <w:szCs w:val="28"/>
          <w:shd w:val="clear" w:color="auto" w:fill="FFFFFF"/>
          <w:lang w:val="en-US" w:eastAsia="en-GB"/>
        </w:rPr>
        <w:t>14:30-18:00</w:t>
      </w:r>
      <w:r w:rsidR="0066397E" w:rsidRPr="00E2362D">
        <w:rPr>
          <w:rFonts w:cs="Calibri"/>
          <w:b/>
          <w:color w:val="000000"/>
          <w:sz w:val="28"/>
          <w:szCs w:val="28"/>
          <w:shd w:val="clear" w:color="auto" w:fill="FFFFFF"/>
          <w:lang w:val="en-US" w:eastAsia="en-GB"/>
        </w:rPr>
        <w:t xml:space="preserve"> </w:t>
      </w:r>
      <w:r w:rsidR="0066397E" w:rsidRPr="00E2362D">
        <w:rPr>
          <w:rFonts w:cs="Tahoma"/>
          <w:b/>
          <w:color w:val="000000"/>
          <w:sz w:val="28"/>
          <w:szCs w:val="28"/>
        </w:rPr>
        <w:t>hrs</w:t>
      </w:r>
    </w:p>
    <w:p w14:paraId="3499C532" w14:textId="77777777" w:rsidR="0066397E" w:rsidRPr="00E2362D" w:rsidRDefault="0066397E" w:rsidP="00ED1C4E">
      <w:pPr>
        <w:jc w:val="both"/>
        <w:rPr>
          <w:sz w:val="28"/>
          <w:szCs w:val="28"/>
          <w:lang w:val="en-US"/>
        </w:rPr>
      </w:pPr>
    </w:p>
    <w:p w14:paraId="0A9D282D" w14:textId="77777777" w:rsidR="0066397E" w:rsidRPr="00E2362D" w:rsidRDefault="0066397E" w:rsidP="00BE4C34">
      <w:pPr>
        <w:spacing w:line="312" w:lineRule="auto"/>
        <w:jc w:val="both"/>
        <w:rPr>
          <w:sz w:val="28"/>
          <w:szCs w:val="28"/>
          <w:lang w:val="en-US"/>
        </w:rPr>
      </w:pPr>
      <w:r w:rsidRPr="00E2362D">
        <w:rPr>
          <w:sz w:val="28"/>
          <w:szCs w:val="28"/>
          <w:lang w:val="en-US"/>
        </w:rPr>
        <w:t>Thank you, Madam President.</w:t>
      </w:r>
    </w:p>
    <w:p w14:paraId="0805E44B" w14:textId="77777777" w:rsidR="0066397E" w:rsidRPr="00E2362D" w:rsidRDefault="0066397E" w:rsidP="004873AC">
      <w:pPr>
        <w:spacing w:line="312" w:lineRule="auto"/>
        <w:jc w:val="both"/>
        <w:rPr>
          <w:sz w:val="28"/>
          <w:szCs w:val="28"/>
          <w:lang w:val="en-US"/>
        </w:rPr>
      </w:pPr>
    </w:p>
    <w:p w14:paraId="7223C483" w14:textId="1A48253D" w:rsidR="0066397E" w:rsidRPr="006C6C7D" w:rsidRDefault="0066397E" w:rsidP="004873AC">
      <w:pPr>
        <w:spacing w:line="312" w:lineRule="auto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E2362D">
        <w:rPr>
          <w:sz w:val="28"/>
          <w:szCs w:val="28"/>
          <w:lang w:val="en-US"/>
        </w:rPr>
        <w:t>02.</w:t>
      </w:r>
      <w:r w:rsidRPr="00E2362D">
        <w:rPr>
          <w:sz w:val="28"/>
          <w:szCs w:val="28"/>
          <w:lang w:val="en-US"/>
        </w:rPr>
        <w:tab/>
        <w:t>Bangladesh welcomes the distinguished delegation of Oman</w:t>
      </w:r>
      <w:r w:rsidR="006C6C7D" w:rsidRPr="006C6C7D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6C6C7D" w:rsidRPr="001B4366">
        <w:rPr>
          <w:rFonts w:ascii="Calibri" w:hAnsi="Calibri" w:cs="Calibri"/>
          <w:bCs/>
          <w:color w:val="000000"/>
          <w:sz w:val="28"/>
          <w:szCs w:val="28"/>
        </w:rPr>
        <w:t>in the 3</w:t>
      </w:r>
      <w:r w:rsidR="006C6C7D" w:rsidRPr="001B4366">
        <w:rPr>
          <w:rFonts w:ascii="Calibri" w:hAnsi="Calibri" w:cs="Calibri"/>
          <w:bCs/>
          <w:color w:val="000000"/>
          <w:sz w:val="28"/>
          <w:szCs w:val="28"/>
          <w:vertAlign w:val="superscript"/>
        </w:rPr>
        <w:t>rd</w:t>
      </w:r>
      <w:r w:rsidR="006C6C7D" w:rsidRPr="001B4366">
        <w:rPr>
          <w:rFonts w:ascii="Calibri" w:hAnsi="Calibri" w:cs="Calibri"/>
          <w:bCs/>
          <w:color w:val="000000"/>
          <w:sz w:val="28"/>
          <w:szCs w:val="28"/>
        </w:rPr>
        <w:t xml:space="preserve"> cycle of UPR. </w:t>
      </w:r>
    </w:p>
    <w:p w14:paraId="0DFFB227" w14:textId="77777777" w:rsidR="0066397E" w:rsidRPr="00E2362D" w:rsidRDefault="0066397E" w:rsidP="004873AC">
      <w:pPr>
        <w:spacing w:line="312" w:lineRule="auto"/>
        <w:jc w:val="both"/>
        <w:rPr>
          <w:sz w:val="28"/>
          <w:szCs w:val="28"/>
          <w:lang w:val="en-US"/>
        </w:rPr>
      </w:pPr>
    </w:p>
    <w:p w14:paraId="0D882251" w14:textId="58BEEF1A" w:rsidR="005229C9" w:rsidRDefault="0066397E" w:rsidP="004873A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E2362D">
        <w:rPr>
          <w:rFonts w:asciiTheme="minorHAnsi" w:hAnsiTheme="minorHAnsi"/>
          <w:sz w:val="28"/>
          <w:szCs w:val="28"/>
          <w:lang w:val="en-US"/>
        </w:rPr>
        <w:t>03.</w:t>
      </w:r>
      <w:r w:rsidRPr="00E2362D">
        <w:rPr>
          <w:rFonts w:asciiTheme="minorHAnsi" w:hAnsiTheme="minorHAnsi"/>
          <w:sz w:val="28"/>
          <w:szCs w:val="28"/>
          <w:lang w:val="en-US"/>
        </w:rPr>
        <w:tab/>
        <w:t xml:space="preserve">We </w:t>
      </w:r>
      <w:r w:rsidR="005229C9" w:rsidRPr="00E2362D">
        <w:rPr>
          <w:rFonts w:asciiTheme="minorHAnsi" w:hAnsiTheme="minorHAnsi"/>
          <w:sz w:val="28"/>
          <w:szCs w:val="28"/>
          <w:lang w:val="en-US"/>
        </w:rPr>
        <w:t>appreciate</w:t>
      </w:r>
      <w:r w:rsidRPr="00E2362D">
        <w:rPr>
          <w:rFonts w:asciiTheme="minorHAnsi" w:hAnsiTheme="minorHAnsi"/>
          <w:sz w:val="28"/>
          <w:szCs w:val="28"/>
          <w:lang w:val="en-US"/>
        </w:rPr>
        <w:t xml:space="preserve"> Oman</w:t>
      </w:r>
      <w:r w:rsidR="00ED1C4E">
        <w:rPr>
          <w:rFonts w:asciiTheme="minorHAnsi" w:hAnsiTheme="minorHAnsi"/>
          <w:sz w:val="28"/>
          <w:szCs w:val="28"/>
          <w:lang w:val="en-US"/>
        </w:rPr>
        <w:t xml:space="preserve">’s </w:t>
      </w:r>
      <w:r w:rsidR="00F139FD">
        <w:rPr>
          <w:rFonts w:asciiTheme="minorHAnsi" w:hAnsiTheme="minorHAnsi"/>
          <w:sz w:val="28"/>
          <w:szCs w:val="28"/>
          <w:lang w:val="en-US"/>
        </w:rPr>
        <w:t xml:space="preserve">continuous </w:t>
      </w:r>
      <w:r w:rsidR="00ED1C4E">
        <w:rPr>
          <w:rFonts w:asciiTheme="minorHAnsi" w:hAnsiTheme="minorHAnsi"/>
          <w:sz w:val="28"/>
          <w:szCs w:val="28"/>
          <w:lang w:val="en-US"/>
        </w:rPr>
        <w:t>efforts to</w:t>
      </w:r>
      <w:r w:rsidRPr="00E2362D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5229C9" w:rsidRPr="00E2362D">
        <w:rPr>
          <w:rFonts w:asciiTheme="minorHAnsi" w:hAnsiTheme="minorHAnsi"/>
          <w:sz w:val="28"/>
          <w:szCs w:val="28"/>
          <w:lang w:val="en-US"/>
        </w:rPr>
        <w:t>pursu</w:t>
      </w:r>
      <w:r w:rsidR="00ED1C4E">
        <w:rPr>
          <w:rFonts w:asciiTheme="minorHAnsi" w:hAnsiTheme="minorHAnsi"/>
          <w:sz w:val="28"/>
          <w:szCs w:val="28"/>
          <w:lang w:val="en-US"/>
        </w:rPr>
        <w:t>e</w:t>
      </w:r>
      <w:r w:rsidR="005229C9" w:rsidRPr="00E2362D">
        <w:rPr>
          <w:rFonts w:asciiTheme="minorHAnsi" w:hAnsiTheme="minorHAnsi"/>
          <w:sz w:val="28"/>
          <w:szCs w:val="28"/>
          <w:lang w:val="en-US"/>
        </w:rPr>
        <w:t xml:space="preserve"> gender parity in </w:t>
      </w:r>
      <w:r w:rsidR="00F139FD">
        <w:rPr>
          <w:rFonts w:asciiTheme="minorHAnsi" w:hAnsiTheme="minorHAnsi"/>
          <w:sz w:val="28"/>
          <w:szCs w:val="28"/>
          <w:lang w:val="en-US"/>
        </w:rPr>
        <w:t>educational institutions</w:t>
      </w:r>
      <w:r w:rsidR="004873AC">
        <w:rPr>
          <w:rFonts w:asciiTheme="minorHAnsi" w:hAnsiTheme="minorHAnsi"/>
          <w:sz w:val="28"/>
          <w:szCs w:val="28"/>
          <w:lang w:val="en-US"/>
        </w:rPr>
        <w:t xml:space="preserve">. It is making significant strides towards achieving </w:t>
      </w:r>
      <w:r w:rsidR="005229C9" w:rsidRPr="00E2362D">
        <w:rPr>
          <w:rFonts w:asciiTheme="minorHAnsi" w:hAnsiTheme="minorHAnsi"/>
          <w:sz w:val="28"/>
          <w:szCs w:val="28"/>
        </w:rPr>
        <w:t>political and economic empowerment</w:t>
      </w:r>
      <w:r w:rsidR="004873AC">
        <w:rPr>
          <w:rFonts w:asciiTheme="minorHAnsi" w:hAnsiTheme="minorHAnsi"/>
          <w:sz w:val="28"/>
          <w:szCs w:val="28"/>
          <w:lang w:val="en-US"/>
        </w:rPr>
        <w:t xml:space="preserve"> of women</w:t>
      </w:r>
      <w:r w:rsidR="005229C9" w:rsidRPr="00E2362D">
        <w:rPr>
          <w:rFonts w:asciiTheme="minorHAnsi" w:hAnsiTheme="minorHAnsi"/>
          <w:sz w:val="28"/>
          <w:szCs w:val="28"/>
        </w:rPr>
        <w:t xml:space="preserve">. </w:t>
      </w:r>
      <w:r w:rsidR="00107FAE" w:rsidRPr="00E2362D">
        <w:rPr>
          <w:rFonts w:asciiTheme="minorHAnsi" w:hAnsiTheme="minorHAnsi"/>
          <w:sz w:val="28"/>
          <w:szCs w:val="28"/>
          <w:lang w:val="en-US"/>
        </w:rPr>
        <w:t xml:space="preserve">We </w:t>
      </w:r>
      <w:r w:rsidR="00ED1C4E">
        <w:rPr>
          <w:rFonts w:asciiTheme="minorHAnsi" w:hAnsiTheme="minorHAnsi"/>
          <w:sz w:val="28"/>
          <w:szCs w:val="28"/>
          <w:lang w:val="en-US"/>
        </w:rPr>
        <w:t>commend</w:t>
      </w:r>
      <w:r w:rsidR="00107FAE" w:rsidRPr="00E2362D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ED1C4E">
        <w:rPr>
          <w:rFonts w:asciiTheme="minorHAnsi" w:hAnsiTheme="minorHAnsi"/>
          <w:sz w:val="28"/>
          <w:szCs w:val="28"/>
          <w:lang w:val="en-US"/>
        </w:rPr>
        <w:t xml:space="preserve">Oman’s </w:t>
      </w:r>
      <w:r w:rsidR="00107FAE" w:rsidRPr="00E2362D">
        <w:rPr>
          <w:rFonts w:asciiTheme="minorHAnsi" w:hAnsiTheme="minorHAnsi"/>
          <w:sz w:val="28"/>
          <w:szCs w:val="28"/>
          <w:lang w:val="en-US"/>
        </w:rPr>
        <w:t xml:space="preserve">recent initiative </w:t>
      </w:r>
      <w:r w:rsidR="00ED1C4E">
        <w:rPr>
          <w:rFonts w:asciiTheme="minorHAnsi" w:hAnsiTheme="minorHAnsi"/>
          <w:sz w:val="28"/>
          <w:szCs w:val="28"/>
          <w:lang w:val="en-US"/>
        </w:rPr>
        <w:t xml:space="preserve">to revoke </w:t>
      </w:r>
      <w:r w:rsidR="00F139FD">
        <w:rPr>
          <w:rFonts w:asciiTheme="minorHAnsi" w:hAnsiTheme="minorHAnsi"/>
          <w:sz w:val="28"/>
          <w:szCs w:val="28"/>
          <w:lang w:val="en-US"/>
        </w:rPr>
        <w:t xml:space="preserve">condition of </w:t>
      </w:r>
      <w:r w:rsidR="00107FAE" w:rsidRPr="00E2362D">
        <w:rPr>
          <w:rFonts w:asciiTheme="minorHAnsi" w:hAnsiTheme="minorHAnsi"/>
          <w:sz w:val="28"/>
          <w:szCs w:val="28"/>
          <w:lang w:val="en-US"/>
        </w:rPr>
        <w:t xml:space="preserve">“no objection” certificate </w:t>
      </w:r>
      <w:r w:rsidR="00ED1C4E">
        <w:rPr>
          <w:rFonts w:asciiTheme="minorHAnsi" w:hAnsiTheme="minorHAnsi"/>
          <w:sz w:val="28"/>
          <w:szCs w:val="28"/>
          <w:lang w:val="en-US"/>
        </w:rPr>
        <w:t>for migrant workers to c</w:t>
      </w:r>
      <w:r w:rsidR="00107FAE" w:rsidRPr="00E2362D">
        <w:rPr>
          <w:rFonts w:asciiTheme="minorHAnsi" w:hAnsiTheme="minorHAnsi"/>
          <w:sz w:val="28"/>
          <w:szCs w:val="28"/>
          <w:lang w:val="en-US"/>
        </w:rPr>
        <w:t>hange the</w:t>
      </w:r>
      <w:r w:rsidR="00ED1C4E">
        <w:rPr>
          <w:rFonts w:asciiTheme="minorHAnsi" w:hAnsiTheme="minorHAnsi"/>
          <w:sz w:val="28"/>
          <w:szCs w:val="28"/>
          <w:lang w:val="en-US"/>
        </w:rPr>
        <w:t>ir</w:t>
      </w:r>
      <w:r w:rsidR="00107FAE" w:rsidRPr="00E2362D">
        <w:rPr>
          <w:rFonts w:asciiTheme="minorHAnsi" w:hAnsiTheme="minorHAnsi"/>
          <w:sz w:val="28"/>
          <w:szCs w:val="28"/>
          <w:lang w:val="en-US"/>
        </w:rPr>
        <w:t xml:space="preserve"> employers</w:t>
      </w:r>
      <w:r w:rsidR="00ED1C4E">
        <w:rPr>
          <w:rFonts w:asciiTheme="minorHAnsi" w:hAnsiTheme="minorHAnsi"/>
          <w:sz w:val="28"/>
          <w:szCs w:val="28"/>
          <w:lang w:val="en-US"/>
        </w:rPr>
        <w:t xml:space="preserve">. </w:t>
      </w:r>
      <w:r w:rsidR="004873AC">
        <w:rPr>
          <w:rFonts w:asciiTheme="minorHAnsi" w:hAnsiTheme="minorHAnsi"/>
          <w:sz w:val="28"/>
          <w:szCs w:val="28"/>
          <w:lang w:val="en-US"/>
        </w:rPr>
        <w:t xml:space="preserve">We also welcome its </w:t>
      </w:r>
      <w:r w:rsidR="00107FAE" w:rsidRPr="00E2362D">
        <w:rPr>
          <w:rFonts w:asciiTheme="minorHAnsi" w:hAnsiTheme="minorHAnsi"/>
          <w:sz w:val="28"/>
          <w:szCs w:val="28"/>
          <w:lang w:val="en-US"/>
        </w:rPr>
        <w:t>efforts to enhance cooperation with countries of origin to raise awareness among the migrant workers</w:t>
      </w:r>
      <w:r w:rsidR="004873AC">
        <w:rPr>
          <w:rFonts w:asciiTheme="minorHAnsi" w:hAnsiTheme="minorHAnsi"/>
          <w:sz w:val="28"/>
          <w:szCs w:val="28"/>
          <w:lang w:val="en-US"/>
        </w:rPr>
        <w:t xml:space="preserve">. </w:t>
      </w:r>
    </w:p>
    <w:p w14:paraId="20A6A397" w14:textId="77777777" w:rsidR="00ED1C4E" w:rsidRPr="00E2362D" w:rsidRDefault="00ED1C4E" w:rsidP="004873A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14:paraId="2A53619C" w14:textId="33DE93B7" w:rsidR="00107FAE" w:rsidRDefault="00107FAE" w:rsidP="004873A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E2362D">
        <w:rPr>
          <w:rFonts w:asciiTheme="minorHAnsi" w:hAnsiTheme="minorHAnsi"/>
          <w:sz w:val="28"/>
          <w:szCs w:val="28"/>
          <w:lang w:val="en-US"/>
        </w:rPr>
        <w:t>Madam President,</w:t>
      </w:r>
    </w:p>
    <w:p w14:paraId="7CD5A317" w14:textId="77777777" w:rsidR="00ED1C4E" w:rsidRPr="00E2362D" w:rsidRDefault="00ED1C4E" w:rsidP="004873A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14:paraId="27659835" w14:textId="2ADE961E" w:rsidR="00107FAE" w:rsidRDefault="00107FAE" w:rsidP="004873A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E2362D">
        <w:rPr>
          <w:rFonts w:asciiTheme="minorHAnsi" w:hAnsiTheme="minorHAnsi"/>
          <w:sz w:val="28"/>
          <w:szCs w:val="28"/>
          <w:lang w:val="en-US"/>
        </w:rPr>
        <w:t>04.</w:t>
      </w:r>
      <w:r w:rsidRPr="00E2362D">
        <w:rPr>
          <w:rFonts w:asciiTheme="minorHAnsi" w:hAnsiTheme="minorHAnsi"/>
          <w:sz w:val="28"/>
          <w:szCs w:val="28"/>
          <w:lang w:val="en-US"/>
        </w:rPr>
        <w:tab/>
        <w:t>Bangladesh recommends Oman to:</w:t>
      </w:r>
    </w:p>
    <w:p w14:paraId="3831B638" w14:textId="77777777" w:rsidR="00ED1C4E" w:rsidRPr="00E2362D" w:rsidRDefault="00ED1C4E" w:rsidP="004873A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14:paraId="252EE5ED" w14:textId="534EEA00" w:rsidR="00107FAE" w:rsidRDefault="00107FAE" w:rsidP="004873AC">
      <w:pPr>
        <w:pStyle w:val="NormalWeb"/>
        <w:spacing w:before="0" w:beforeAutospacing="0" w:after="0" w:afterAutospacing="0" w:line="312" w:lineRule="auto"/>
        <w:ind w:left="720"/>
        <w:jc w:val="both"/>
        <w:rPr>
          <w:rFonts w:asciiTheme="minorHAnsi" w:hAnsiTheme="minorHAnsi"/>
          <w:sz w:val="28"/>
          <w:szCs w:val="28"/>
          <w:lang w:val="en-US"/>
        </w:rPr>
      </w:pPr>
      <w:r w:rsidRPr="00ED1C4E">
        <w:rPr>
          <w:rFonts w:asciiTheme="minorHAnsi" w:hAnsiTheme="minorHAnsi"/>
          <w:b/>
          <w:bCs/>
          <w:sz w:val="28"/>
          <w:szCs w:val="28"/>
          <w:lang w:val="en-US"/>
        </w:rPr>
        <w:t>One,</w:t>
      </w:r>
      <w:r w:rsidRPr="00E2362D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425283" w:rsidRPr="00E2362D">
        <w:rPr>
          <w:rFonts w:asciiTheme="minorHAnsi" w:hAnsiTheme="minorHAnsi"/>
          <w:sz w:val="28"/>
          <w:szCs w:val="28"/>
          <w:lang w:val="en-US"/>
        </w:rPr>
        <w:t xml:space="preserve">continue efforts to </w:t>
      </w:r>
      <w:r w:rsidR="000254C2" w:rsidRPr="00E2362D">
        <w:rPr>
          <w:rFonts w:asciiTheme="minorHAnsi" w:hAnsiTheme="minorHAnsi"/>
          <w:sz w:val="28"/>
          <w:szCs w:val="28"/>
          <w:lang w:val="en-US"/>
        </w:rPr>
        <w:t>introduce further measures to protect the rights of</w:t>
      </w:r>
      <w:r w:rsidR="00425283" w:rsidRPr="00E2362D">
        <w:rPr>
          <w:rFonts w:asciiTheme="minorHAnsi" w:hAnsiTheme="minorHAnsi"/>
          <w:sz w:val="28"/>
          <w:szCs w:val="28"/>
          <w:lang w:val="en-US"/>
        </w:rPr>
        <w:t xml:space="preserve"> migrant workers</w:t>
      </w:r>
      <w:r w:rsidR="000254C2" w:rsidRPr="00E2362D">
        <w:rPr>
          <w:rFonts w:asciiTheme="minorHAnsi" w:hAnsiTheme="minorHAnsi"/>
          <w:sz w:val="28"/>
          <w:szCs w:val="28"/>
          <w:lang w:val="en-US"/>
        </w:rPr>
        <w:t>, in particular of</w:t>
      </w:r>
      <w:r w:rsidR="00425283" w:rsidRPr="00E2362D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0254C2" w:rsidRPr="00E2362D">
        <w:rPr>
          <w:rFonts w:asciiTheme="minorHAnsi" w:hAnsiTheme="minorHAnsi"/>
          <w:sz w:val="28"/>
          <w:szCs w:val="28"/>
          <w:lang w:val="en-US"/>
        </w:rPr>
        <w:t xml:space="preserve">women migrant workers, including strengthening </w:t>
      </w:r>
      <w:r w:rsidR="009056FB">
        <w:rPr>
          <w:rFonts w:asciiTheme="minorHAnsi" w:hAnsiTheme="minorHAnsi"/>
          <w:sz w:val="28"/>
          <w:szCs w:val="28"/>
          <w:lang w:val="en-US"/>
        </w:rPr>
        <w:t xml:space="preserve">their </w:t>
      </w:r>
      <w:r w:rsidR="000254C2" w:rsidRPr="00E2362D">
        <w:rPr>
          <w:rFonts w:asciiTheme="minorHAnsi" w:hAnsiTheme="minorHAnsi"/>
          <w:sz w:val="28"/>
          <w:szCs w:val="28"/>
          <w:lang w:val="en-US"/>
        </w:rPr>
        <w:t>social and legal protection measures.</w:t>
      </w:r>
    </w:p>
    <w:p w14:paraId="0111E518" w14:textId="77777777" w:rsidR="00ED1C4E" w:rsidRPr="00E2362D" w:rsidRDefault="00ED1C4E" w:rsidP="004873AC">
      <w:pPr>
        <w:pStyle w:val="NormalWeb"/>
        <w:spacing w:before="0" w:beforeAutospacing="0" w:after="0" w:afterAutospacing="0" w:line="312" w:lineRule="auto"/>
        <w:ind w:left="720"/>
        <w:jc w:val="both"/>
        <w:rPr>
          <w:rFonts w:asciiTheme="minorHAnsi" w:hAnsiTheme="minorHAnsi"/>
          <w:sz w:val="28"/>
          <w:szCs w:val="28"/>
          <w:lang w:val="en-US"/>
        </w:rPr>
      </w:pPr>
    </w:p>
    <w:p w14:paraId="10DDC459" w14:textId="29FC9EFA" w:rsidR="000254C2" w:rsidRDefault="000254C2" w:rsidP="004873AC">
      <w:pPr>
        <w:pStyle w:val="NormalWeb"/>
        <w:spacing w:before="0" w:beforeAutospacing="0" w:after="0" w:afterAutospacing="0" w:line="312" w:lineRule="auto"/>
        <w:ind w:left="720"/>
        <w:jc w:val="both"/>
        <w:rPr>
          <w:rFonts w:asciiTheme="minorHAnsi" w:hAnsiTheme="minorHAnsi"/>
          <w:sz w:val="28"/>
          <w:szCs w:val="28"/>
          <w:lang w:val="en-US"/>
        </w:rPr>
      </w:pPr>
      <w:r w:rsidRPr="00ED1C4E">
        <w:rPr>
          <w:rFonts w:asciiTheme="minorHAnsi" w:hAnsiTheme="minorHAnsi"/>
          <w:b/>
          <w:bCs/>
          <w:sz w:val="28"/>
          <w:szCs w:val="28"/>
          <w:lang w:val="en-US"/>
        </w:rPr>
        <w:t>Two,</w:t>
      </w:r>
      <w:r w:rsidRPr="00E2362D">
        <w:rPr>
          <w:rFonts w:asciiTheme="minorHAnsi" w:hAnsiTheme="minorHAnsi"/>
          <w:sz w:val="28"/>
          <w:szCs w:val="28"/>
          <w:lang w:val="en-US"/>
        </w:rPr>
        <w:t xml:space="preserve"> continue </w:t>
      </w:r>
      <w:r w:rsidR="00E2362D" w:rsidRPr="00E2362D">
        <w:rPr>
          <w:rFonts w:asciiTheme="minorHAnsi" w:hAnsiTheme="minorHAnsi"/>
          <w:sz w:val="28"/>
          <w:szCs w:val="28"/>
          <w:lang w:val="en-US"/>
        </w:rPr>
        <w:t xml:space="preserve">to strengthen policies and </w:t>
      </w:r>
      <w:proofErr w:type="spellStart"/>
      <w:r w:rsidR="00E2362D" w:rsidRPr="00E2362D">
        <w:rPr>
          <w:rFonts w:asciiTheme="minorHAnsi" w:hAnsiTheme="minorHAnsi"/>
          <w:sz w:val="28"/>
          <w:szCs w:val="28"/>
          <w:lang w:val="en-US"/>
        </w:rPr>
        <w:t>programmes</w:t>
      </w:r>
      <w:proofErr w:type="spellEnd"/>
      <w:r w:rsidR="00E2362D" w:rsidRPr="00E2362D">
        <w:rPr>
          <w:rFonts w:asciiTheme="minorHAnsi" w:hAnsiTheme="minorHAnsi"/>
          <w:sz w:val="28"/>
          <w:szCs w:val="28"/>
          <w:lang w:val="en-US"/>
        </w:rPr>
        <w:t xml:space="preserve"> for empowerment of women in accordance with its socio-cultural </w:t>
      </w:r>
      <w:r w:rsidR="009056FB">
        <w:rPr>
          <w:rFonts w:asciiTheme="minorHAnsi" w:hAnsiTheme="minorHAnsi"/>
          <w:sz w:val="28"/>
          <w:szCs w:val="28"/>
          <w:lang w:val="en-US"/>
        </w:rPr>
        <w:t xml:space="preserve">ethos. </w:t>
      </w:r>
    </w:p>
    <w:p w14:paraId="35232BB9" w14:textId="77777777" w:rsidR="00ED1C4E" w:rsidRPr="00E2362D" w:rsidRDefault="00ED1C4E" w:rsidP="004873AC">
      <w:pPr>
        <w:pStyle w:val="NormalWeb"/>
        <w:spacing w:before="0" w:beforeAutospacing="0" w:after="0" w:afterAutospacing="0" w:line="312" w:lineRule="auto"/>
        <w:ind w:left="720"/>
        <w:jc w:val="both"/>
        <w:rPr>
          <w:rFonts w:asciiTheme="minorHAnsi" w:hAnsiTheme="minorHAnsi"/>
          <w:sz w:val="28"/>
          <w:szCs w:val="28"/>
          <w:lang w:val="en-US"/>
        </w:rPr>
      </w:pPr>
    </w:p>
    <w:p w14:paraId="784A248E" w14:textId="1F38CB55" w:rsidR="00E2362D" w:rsidRDefault="00E2362D" w:rsidP="004873A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E2362D">
        <w:rPr>
          <w:rFonts w:asciiTheme="minorHAnsi" w:hAnsiTheme="minorHAnsi"/>
          <w:sz w:val="28"/>
          <w:szCs w:val="28"/>
          <w:lang w:val="en-US"/>
        </w:rPr>
        <w:t>05.</w:t>
      </w:r>
      <w:r w:rsidRPr="00E2362D">
        <w:rPr>
          <w:rFonts w:asciiTheme="minorHAnsi" w:hAnsiTheme="minorHAnsi"/>
          <w:sz w:val="28"/>
          <w:szCs w:val="28"/>
          <w:lang w:val="en-US"/>
        </w:rPr>
        <w:tab/>
        <w:t>We wish Oman a successful review.</w:t>
      </w:r>
      <w:r w:rsidR="00ED1C4E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F139FD">
        <w:rPr>
          <w:rFonts w:asciiTheme="minorHAnsi" w:hAnsiTheme="minorHAnsi"/>
          <w:sz w:val="28"/>
          <w:szCs w:val="28"/>
          <w:lang w:val="en-US"/>
        </w:rPr>
        <w:t>T</w:t>
      </w:r>
      <w:r w:rsidRPr="00E2362D">
        <w:rPr>
          <w:rFonts w:asciiTheme="minorHAnsi" w:hAnsiTheme="minorHAnsi"/>
          <w:sz w:val="28"/>
          <w:szCs w:val="28"/>
          <w:lang w:val="en-US"/>
        </w:rPr>
        <w:t>hank you.</w:t>
      </w:r>
    </w:p>
    <w:p w14:paraId="3ACCE168" w14:textId="77777777" w:rsidR="006C6C7D" w:rsidRDefault="006C6C7D" w:rsidP="004873A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14:paraId="0906845A" w14:textId="148CA0DA" w:rsidR="000254C2" w:rsidRPr="00E2362D" w:rsidRDefault="00ED1C4E" w:rsidP="006C06ED">
      <w:pPr>
        <w:pStyle w:val="NormalWeb"/>
        <w:spacing w:before="0" w:beforeAutospacing="0" w:after="0" w:afterAutospacing="0" w:line="312" w:lineRule="auto"/>
        <w:jc w:val="center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****</w:t>
      </w:r>
    </w:p>
    <w:sectPr w:rsidR="000254C2" w:rsidRPr="00E2362D" w:rsidSect="00ED75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23367" w14:textId="77777777" w:rsidR="00AA3BFC" w:rsidRDefault="00AA3BFC" w:rsidP="006C6C7D">
      <w:r>
        <w:separator/>
      </w:r>
    </w:p>
  </w:endnote>
  <w:endnote w:type="continuationSeparator" w:id="0">
    <w:p w14:paraId="49837426" w14:textId="77777777" w:rsidR="00AA3BFC" w:rsidRDefault="00AA3BFC" w:rsidP="006C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BFE89" w14:textId="77777777" w:rsidR="00AA3BFC" w:rsidRDefault="00AA3BFC" w:rsidP="006C6C7D">
      <w:r>
        <w:separator/>
      </w:r>
    </w:p>
  </w:footnote>
  <w:footnote w:type="continuationSeparator" w:id="0">
    <w:p w14:paraId="0EC8650D" w14:textId="77777777" w:rsidR="00AA3BFC" w:rsidRDefault="00AA3BFC" w:rsidP="006C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339E" w14:textId="77777777" w:rsidR="006C6C7D" w:rsidRPr="006C6C7D" w:rsidRDefault="006C6C7D" w:rsidP="006C6C7D">
    <w:pPr>
      <w:pStyle w:val="Header"/>
      <w:jc w:val="right"/>
      <w:rPr>
        <w:i/>
        <w:iCs/>
        <w:sz w:val="22"/>
        <w:szCs w:val="22"/>
      </w:rPr>
    </w:pPr>
    <w:r w:rsidRPr="006C6C7D">
      <w:rPr>
        <w:i/>
        <w:iCs/>
        <w:sz w:val="22"/>
        <w:szCs w:val="22"/>
      </w:rPr>
      <w:t>(Please check against delivery)</w:t>
    </w:r>
  </w:p>
  <w:p w14:paraId="4516D36D" w14:textId="77777777" w:rsidR="006C6C7D" w:rsidRDefault="006C6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11463"/>
    <w:multiLevelType w:val="multilevel"/>
    <w:tmpl w:val="BC08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AD"/>
    <w:rsid w:val="000254C2"/>
    <w:rsid w:val="00107FAE"/>
    <w:rsid w:val="00187229"/>
    <w:rsid w:val="00255593"/>
    <w:rsid w:val="003B01AD"/>
    <w:rsid w:val="00407509"/>
    <w:rsid w:val="00425283"/>
    <w:rsid w:val="00480551"/>
    <w:rsid w:val="004873AC"/>
    <w:rsid w:val="005229C9"/>
    <w:rsid w:val="0066397E"/>
    <w:rsid w:val="006C06ED"/>
    <w:rsid w:val="006C6C7D"/>
    <w:rsid w:val="00700DBC"/>
    <w:rsid w:val="0078645B"/>
    <w:rsid w:val="009056FB"/>
    <w:rsid w:val="00A3315D"/>
    <w:rsid w:val="00AA3BFC"/>
    <w:rsid w:val="00BE4C34"/>
    <w:rsid w:val="00E2362D"/>
    <w:rsid w:val="00ED1C4E"/>
    <w:rsid w:val="00ED75F0"/>
    <w:rsid w:val="00F1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7B8F"/>
  <w15:chartTrackingRefBased/>
  <w15:docId w15:val="{5EC78228-06CE-934E-B6A0-14B67A1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1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6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C7D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6C6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C7D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D6C59-AC77-4216-B553-59C0B7325EA5}"/>
</file>

<file path=customXml/itemProps2.xml><?xml version="1.0" encoding="utf-8"?>
<ds:datastoreItem xmlns:ds="http://schemas.openxmlformats.org/officeDocument/2006/customXml" ds:itemID="{CA2CF698-664E-44BA-A908-7C2E09A3B32A}"/>
</file>

<file path=customXml/itemProps3.xml><?xml version="1.0" encoding="utf-8"?>
<ds:datastoreItem xmlns:ds="http://schemas.openxmlformats.org/officeDocument/2006/customXml" ds:itemID="{ECB60C9E-3775-4D5F-BF34-5587F753C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3</cp:revision>
  <dcterms:created xsi:type="dcterms:W3CDTF">2021-01-26T08:12:00Z</dcterms:created>
  <dcterms:modified xsi:type="dcterms:W3CDTF">2021-02-05T08:55:00Z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