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Austria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22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Timor-Leste very much welcome the participation of Austria to this UPR session.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At the outset, Timor-Leste recommends: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Austria continues to increase the </w:t>
      </w:r>
      <w:r>
        <w:rPr>
          <w:rFonts w:hint="default" w:ascii="Times New Roman" w:hAnsi="Times New Roman" w:eastAsia="SimSun" w:cs="Times New Roman"/>
          <w:sz w:val="26"/>
          <w:szCs w:val="26"/>
        </w:rPr>
        <w:t>availability and accessibility of child and adolescent mental health services and programme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, 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- That Austria strengthens its efforts to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eliminate discriminatory stereotypes regarding the roles and responsibilities of women and men in the family and in society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Timor-Leste applauds Austria for its leadership in the area of human rights and commends the country for the reform of the Juvenile Courts Act,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the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adoption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of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the fifth national action plan to combat trafficking in persons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and the 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amendment to the Social Security Act, 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establishing </w:t>
      </w:r>
      <w:r>
        <w:rPr>
          <w:rFonts w:hint="default" w:ascii="Times New Roman" w:hAnsi="Times New Roman" w:eastAsia="SimSun" w:cs="Times New Roman"/>
          <w:sz w:val="26"/>
          <w:szCs w:val="26"/>
        </w:rPr>
        <w:t>measures to prevent poverty among older persons.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Timor-Leste wishes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Austria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a successful and fruitful discussion.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President.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1 minute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0EBFDB7-46F8-454D-851F-554CFFF1FD88}"/>
</file>

<file path=customXml/itemProps3.xml><?xml version="1.0" encoding="utf-8"?>
<ds:datastoreItem xmlns:ds="http://schemas.openxmlformats.org/officeDocument/2006/customXml" ds:itemID="{8F73F915-0787-4C0B-8C33-8D1E6E957AA3}"/>
</file>

<file path=customXml/itemProps4.xml><?xml version="1.0" encoding="utf-8"?>
<ds:datastoreItem xmlns:ds="http://schemas.openxmlformats.org/officeDocument/2006/customXml" ds:itemID="{703C69BC-506D-4D2D-907E-5E10B9202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3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2021-01-21T00:58:02Z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