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48C23" w14:textId="04E38F07" w:rsidR="002279A1" w:rsidRPr="002279A1" w:rsidRDefault="0076405A" w:rsidP="002279A1">
      <w:pPr>
        <w:jc w:val="center"/>
        <w:rPr>
          <w:b/>
          <w:szCs w:val="28"/>
          <w:lang w:val="en-US"/>
        </w:rPr>
      </w:pPr>
      <w:r>
        <w:rPr>
          <w:b/>
          <w:szCs w:val="28"/>
          <w:lang w:val="en-US"/>
        </w:rPr>
        <w:t xml:space="preserve">Statement of Kazakhstan at UPR of </w:t>
      </w:r>
      <w:bookmarkStart w:id="0" w:name="_GoBack"/>
      <w:bookmarkEnd w:id="0"/>
      <w:r w:rsidR="002279A1" w:rsidRPr="002279A1">
        <w:rPr>
          <w:b/>
          <w:szCs w:val="28"/>
          <w:lang w:val="en-US"/>
        </w:rPr>
        <w:t>Oman</w:t>
      </w:r>
    </w:p>
    <w:p w14:paraId="6A655D50" w14:textId="6A9914A4" w:rsidR="002279A1" w:rsidRDefault="002279A1" w:rsidP="002279A1">
      <w:pPr>
        <w:jc w:val="center"/>
        <w:rPr>
          <w:b/>
          <w:szCs w:val="28"/>
          <w:lang w:val="en-US"/>
        </w:rPr>
      </w:pPr>
      <w:r w:rsidRPr="002279A1">
        <w:rPr>
          <w:b/>
          <w:szCs w:val="28"/>
          <w:lang w:val="en-US"/>
        </w:rPr>
        <w:t>21/01/2021</w:t>
      </w:r>
    </w:p>
    <w:p w14:paraId="10E2B2DC" w14:textId="77777777" w:rsidR="002279A1" w:rsidRDefault="002279A1" w:rsidP="002279A1">
      <w:pPr>
        <w:jc w:val="center"/>
        <w:rPr>
          <w:b/>
          <w:szCs w:val="28"/>
          <w:lang w:val="en-GB"/>
        </w:rPr>
      </w:pPr>
      <w:r>
        <w:rPr>
          <w:b/>
          <w:szCs w:val="28"/>
          <w:lang w:val="en-GB"/>
        </w:rPr>
        <w:t>Speaking time 1 minute 5 seconds</w:t>
      </w:r>
    </w:p>
    <w:p w14:paraId="730F953A" w14:textId="77777777" w:rsidR="000B5D3C" w:rsidRDefault="000B5D3C" w:rsidP="002279A1">
      <w:pPr>
        <w:ind w:firstLine="720"/>
        <w:jc w:val="both"/>
        <w:rPr>
          <w:b/>
          <w:szCs w:val="28"/>
          <w:lang w:val="en-GB"/>
        </w:rPr>
      </w:pPr>
    </w:p>
    <w:p w14:paraId="78A49A01" w14:textId="48CCC788" w:rsidR="002279A1" w:rsidRDefault="002279A1" w:rsidP="002279A1">
      <w:pPr>
        <w:ind w:firstLine="720"/>
        <w:jc w:val="both"/>
        <w:rPr>
          <w:szCs w:val="28"/>
          <w:lang w:val="en-GB"/>
        </w:rPr>
      </w:pPr>
      <w:r w:rsidRPr="005D09ED">
        <w:rPr>
          <w:szCs w:val="28"/>
          <w:lang w:val="en-GB"/>
        </w:rPr>
        <w:t xml:space="preserve">Kazakhstan welcomes the delegation of Oman and has taken note of the country’s third universal periodic report. We recognize the reforms undertaken to give effect to the recommendations of the last cycle of UPR. </w:t>
      </w:r>
    </w:p>
    <w:p w14:paraId="5DB4FF17" w14:textId="77777777" w:rsidR="002279A1" w:rsidRPr="005D09ED" w:rsidRDefault="002279A1" w:rsidP="002279A1">
      <w:pPr>
        <w:ind w:firstLine="720"/>
        <w:jc w:val="both"/>
        <w:rPr>
          <w:szCs w:val="28"/>
          <w:lang w:val="en-GB"/>
        </w:rPr>
      </w:pPr>
      <w:r w:rsidRPr="005D09ED">
        <w:rPr>
          <w:szCs w:val="28"/>
          <w:lang w:val="en-GB"/>
        </w:rPr>
        <w:t>Particularly, we note that Oman withdrew its reservation to Section 4 of Article 15 of CEDAW, thereby according to men and women the same rights with respect to movement of persons and the freedom to choose their place of residence.</w:t>
      </w:r>
    </w:p>
    <w:p w14:paraId="03AAF066" w14:textId="77777777" w:rsidR="002279A1" w:rsidRPr="005D09ED" w:rsidRDefault="002279A1" w:rsidP="002279A1">
      <w:pPr>
        <w:ind w:firstLine="720"/>
        <w:jc w:val="both"/>
        <w:rPr>
          <w:szCs w:val="28"/>
          <w:lang w:val="en-GB"/>
        </w:rPr>
      </w:pPr>
      <w:r w:rsidRPr="005D09ED">
        <w:rPr>
          <w:szCs w:val="28"/>
          <w:lang w:val="en-GB"/>
        </w:rPr>
        <w:t>Taking these into consideration, we make the following recommendations to the country.</w:t>
      </w:r>
    </w:p>
    <w:p w14:paraId="4FD520C4" w14:textId="77777777" w:rsidR="002279A1" w:rsidRPr="005D09ED" w:rsidRDefault="002279A1" w:rsidP="002279A1">
      <w:pPr>
        <w:ind w:firstLine="720"/>
        <w:jc w:val="both"/>
        <w:rPr>
          <w:szCs w:val="28"/>
          <w:lang w:val="en-GB"/>
        </w:rPr>
      </w:pPr>
      <w:r w:rsidRPr="005D09ED">
        <w:rPr>
          <w:szCs w:val="28"/>
          <w:lang w:val="en-GB"/>
        </w:rPr>
        <w:t xml:space="preserve">-increase efforts to investigate, prosecute, and convict traffickers, especially for forced </w:t>
      </w:r>
      <w:proofErr w:type="spellStart"/>
      <w:r w:rsidRPr="005D09ED">
        <w:rPr>
          <w:szCs w:val="28"/>
          <w:lang w:val="en-GB"/>
        </w:rPr>
        <w:t>labor</w:t>
      </w:r>
      <w:proofErr w:type="spellEnd"/>
      <w:r w:rsidRPr="005D09ED">
        <w:rPr>
          <w:szCs w:val="28"/>
          <w:lang w:val="en-GB"/>
        </w:rPr>
        <w:t xml:space="preserve"> offenses; </w:t>
      </w:r>
    </w:p>
    <w:p w14:paraId="3E56E362" w14:textId="77777777" w:rsidR="002279A1" w:rsidRPr="005D09ED" w:rsidRDefault="002279A1" w:rsidP="002279A1">
      <w:pPr>
        <w:ind w:firstLine="720"/>
        <w:jc w:val="both"/>
        <w:rPr>
          <w:szCs w:val="28"/>
          <w:lang w:val="en-GB"/>
        </w:rPr>
      </w:pPr>
      <w:r w:rsidRPr="005D09ED">
        <w:rPr>
          <w:szCs w:val="28"/>
          <w:lang w:val="en-GB"/>
        </w:rPr>
        <w:t>-</w:t>
      </w:r>
      <w:r w:rsidRPr="005D09ED">
        <w:rPr>
          <w:lang w:val="en-GB"/>
        </w:rPr>
        <w:t xml:space="preserve"> </w:t>
      </w:r>
      <w:r w:rsidRPr="005D09ED">
        <w:rPr>
          <w:szCs w:val="28"/>
          <w:lang w:val="en-GB"/>
        </w:rPr>
        <w:t xml:space="preserve">take necessary measures to combat gender-based violence </w:t>
      </w:r>
    </w:p>
    <w:p w14:paraId="265DFAD3" w14:textId="77C90291" w:rsidR="002279A1" w:rsidRDefault="002279A1" w:rsidP="002279A1">
      <w:pPr>
        <w:ind w:firstLine="720"/>
        <w:jc w:val="both"/>
        <w:rPr>
          <w:szCs w:val="28"/>
          <w:lang w:val="en-GB"/>
        </w:rPr>
      </w:pPr>
      <w:r w:rsidRPr="005D09ED">
        <w:rPr>
          <w:szCs w:val="28"/>
          <w:lang w:val="en-GB"/>
        </w:rPr>
        <w:t>We wish the delegation of Oman a successful review.</w:t>
      </w:r>
    </w:p>
    <w:p w14:paraId="75746F7B" w14:textId="5A861BC1" w:rsidR="002279A1" w:rsidRPr="005D09ED" w:rsidRDefault="002279A1" w:rsidP="002279A1">
      <w:pPr>
        <w:ind w:firstLine="720"/>
        <w:jc w:val="both"/>
        <w:rPr>
          <w:szCs w:val="28"/>
          <w:lang w:val="en-GB"/>
        </w:rPr>
      </w:pPr>
      <w:r>
        <w:rPr>
          <w:szCs w:val="28"/>
          <w:lang w:val="en-GB"/>
        </w:rPr>
        <w:t>I thank you</w:t>
      </w:r>
    </w:p>
    <w:p w14:paraId="578BDC75" w14:textId="77777777" w:rsidR="00C66046" w:rsidRPr="002279A1" w:rsidRDefault="0076405A">
      <w:pPr>
        <w:rPr>
          <w:lang w:val="en-US"/>
        </w:rPr>
      </w:pPr>
    </w:p>
    <w:sectPr w:rsidR="00C66046" w:rsidRPr="002279A1" w:rsidSect="0054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A1"/>
    <w:rsid w:val="000B5D3C"/>
    <w:rsid w:val="002279A1"/>
    <w:rsid w:val="00547F3C"/>
    <w:rsid w:val="0076405A"/>
    <w:rsid w:val="00D5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1448"/>
  <w14:defaultImageDpi w14:val="32767"/>
  <w15:chartTrackingRefBased/>
  <w15:docId w15:val="{09C08B44-8FE3-354B-89AB-753E29F3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79A1"/>
    <w:rPr>
      <w:rFonts w:ascii="Times New Roman" w:eastAsia="Calibri" w:hAnsi="Times New Roman" w:cs="Times New Roman"/>
      <w:sz w:val="28"/>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41FCA-4EA3-46BF-B310-12E0C53CFF83}"/>
</file>

<file path=customXml/itemProps2.xml><?xml version="1.0" encoding="utf-8"?>
<ds:datastoreItem xmlns:ds="http://schemas.openxmlformats.org/officeDocument/2006/customXml" ds:itemID="{39055553-3C72-4142-9237-B32C0E36162F}"/>
</file>

<file path=customXml/itemProps3.xml><?xml version="1.0" encoding="utf-8"?>
<ds:datastoreItem xmlns:ds="http://schemas.openxmlformats.org/officeDocument/2006/customXml" ds:itemID="{DE68C0FC-4F07-4738-B110-2F49E7E52F73}"/>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2021-01-19T19:17:00Z</dcterms:created>
  <dcterms:modified xsi:type="dcterms:W3CDTF">2021-01-19T19:29:00Z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