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uppressAutoHyphens w:val="1"/>
        <w:bidi w:val="0"/>
        <w:ind w:left="0" w:right="1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6"/>
          <w:szCs w:val="26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1"/>
          <w:sz w:val="26"/>
          <w:szCs w:val="26"/>
          <w:u w:color="000000"/>
          <w:rtl w:val="0"/>
        </w:rPr>
        <w:t>HUMAN RIGHTS COUNCIL</w:t>
      </w:r>
    </w:p>
    <w:p>
      <w:pPr>
        <w:pStyle w:val="Body"/>
        <w:widowControl w:val="0"/>
        <w:suppressAutoHyphens w:val="1"/>
        <w:bidi w:val="0"/>
        <w:ind w:left="0" w:right="1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1"/>
          <w:sz w:val="26"/>
          <w:szCs w:val="26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kern w:val="1"/>
          <w:sz w:val="26"/>
          <w:szCs w:val="26"/>
          <w:u w:color="000000"/>
          <w:rtl w:val="0"/>
        </w:rPr>
        <w:t xml:space="preserve">Adoption of the </w:t>
      </w:r>
      <w:r>
        <w:rPr>
          <w:rFonts w:ascii="Times New Roman" w:hAnsi="Times New Roman"/>
          <w:b w:val="1"/>
          <w:bCs w:val="1"/>
          <w:i w:val="1"/>
          <w:iCs w:val="1"/>
          <w:kern w:val="1"/>
          <w:sz w:val="26"/>
          <w:szCs w:val="26"/>
          <w:u w:color="000000"/>
          <w:rtl w:val="0"/>
          <w:lang w:val="en-US"/>
        </w:rPr>
        <w:t>UPR</w:t>
      </w:r>
      <w:r>
        <w:rPr>
          <w:rFonts w:ascii="Times New Roman" w:hAnsi="Times New Roman"/>
          <w:b w:val="1"/>
          <w:bCs w:val="1"/>
          <w:i w:val="1"/>
          <w:iCs w:val="1"/>
          <w:kern w:val="1"/>
          <w:sz w:val="26"/>
          <w:szCs w:val="26"/>
          <w:u w:color="000000"/>
          <w:rtl w:val="0"/>
        </w:rPr>
        <w:t xml:space="preserve"> Report of </w:t>
      </w:r>
      <w:r>
        <w:rPr>
          <w:rFonts w:ascii="Times New Roman" w:hAnsi="Times New Roman"/>
          <w:b w:val="1"/>
          <w:bCs w:val="1"/>
          <w:i w:val="1"/>
          <w:iCs w:val="1"/>
          <w:kern w:val="1"/>
          <w:sz w:val="26"/>
          <w:szCs w:val="26"/>
          <w:u w:color="000000"/>
          <w:rtl w:val="0"/>
        </w:rPr>
        <w:t>Georgia</w:t>
      </w:r>
    </w:p>
    <w:p>
      <w:pPr>
        <w:pStyle w:val="Body"/>
        <w:widowControl w:val="0"/>
        <w:suppressAutoHyphens w:val="1"/>
        <w:bidi w:val="0"/>
        <w:ind w:left="0" w:right="1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1"/>
          <w:sz w:val="26"/>
          <w:szCs w:val="26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1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6"/>
          <w:szCs w:val="26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1"/>
          <w:sz w:val="26"/>
          <w:szCs w:val="26"/>
          <w:u w:color="000000"/>
          <w:rtl w:val="0"/>
        </w:rPr>
        <w:t>Statement of the Delegation of the Republic of Moldova</w:t>
      </w:r>
    </w:p>
    <w:p>
      <w:pPr>
        <w:pStyle w:val="Body"/>
        <w:widowControl w:val="0"/>
        <w:suppressAutoHyphens w:val="1"/>
        <w:bidi w:val="0"/>
        <w:ind w:left="0" w:right="1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6"/>
          <w:szCs w:val="26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1"/>
          <w:sz w:val="26"/>
          <w:szCs w:val="26"/>
          <w:u w:color="000000"/>
          <w:rtl w:val="0"/>
        </w:rPr>
        <w:t xml:space="preserve">Delivered by Ms. </w:t>
      </w:r>
      <w:r>
        <w:rPr>
          <w:rFonts w:ascii="Times New Roman" w:hAnsi="Times New Roman"/>
          <w:b w:val="1"/>
          <w:bCs w:val="1"/>
          <w:kern w:val="1"/>
          <w:sz w:val="26"/>
          <w:szCs w:val="26"/>
          <w:u w:color="000000"/>
          <w:rtl w:val="0"/>
        </w:rPr>
        <w:t>Tatiana Molcean, Permanent Representative</w:t>
      </w:r>
    </w:p>
    <w:p>
      <w:pPr>
        <w:pStyle w:val="Body"/>
        <w:widowControl w:val="0"/>
        <w:suppressAutoHyphens w:val="1"/>
        <w:bidi w:val="0"/>
        <w:ind w:left="0" w:right="1" w:firstLine="0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26"/>
          <w:szCs w:val="26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1"/>
          <w:sz w:val="26"/>
          <w:szCs w:val="26"/>
          <w:u w:color="000000"/>
          <w:rtl w:val="0"/>
        </w:rPr>
        <w:t xml:space="preserve"> (</w:t>
      </w:r>
      <w:r>
        <w:rPr>
          <w:rFonts w:ascii="Times New Roman" w:hAnsi="Times New Roman"/>
          <w:b w:val="1"/>
          <w:bCs w:val="1"/>
          <w:i w:val="1"/>
          <w:iCs w:val="1"/>
          <w:kern w:val="1"/>
          <w:sz w:val="26"/>
          <w:szCs w:val="26"/>
          <w:u w:color="000000"/>
          <w:rtl w:val="0"/>
        </w:rPr>
        <w:t>Geneva, 2</w:t>
      </w:r>
      <w:r>
        <w:rPr>
          <w:rFonts w:ascii="Times New Roman" w:hAnsi="Times New Roman"/>
          <w:b w:val="1"/>
          <w:bCs w:val="1"/>
          <w:i w:val="1"/>
          <w:iCs w:val="1"/>
          <w:kern w:val="1"/>
          <w:sz w:val="26"/>
          <w:szCs w:val="26"/>
          <w:u w:color="000000"/>
          <w:rtl w:val="0"/>
        </w:rPr>
        <w:t>6</w:t>
      </w:r>
      <w:r>
        <w:rPr>
          <w:rFonts w:ascii="Times New Roman" w:hAnsi="Times New Roman"/>
          <w:b w:val="1"/>
          <w:bCs w:val="1"/>
          <w:i w:val="1"/>
          <w:iCs w:val="1"/>
          <w:kern w:val="1"/>
          <w:sz w:val="26"/>
          <w:szCs w:val="26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kern w:val="1"/>
          <w:sz w:val="26"/>
          <w:szCs w:val="26"/>
          <w:u w:color="000000"/>
          <w:rtl w:val="0"/>
        </w:rPr>
        <w:t>January</w:t>
      </w:r>
      <w:r>
        <w:rPr>
          <w:rFonts w:ascii="Times New Roman" w:hAnsi="Times New Roman"/>
          <w:b w:val="1"/>
          <w:bCs w:val="1"/>
          <w:i w:val="1"/>
          <w:iCs w:val="1"/>
          <w:kern w:val="1"/>
          <w:sz w:val="26"/>
          <w:szCs w:val="26"/>
          <w:u w:color="000000"/>
          <w:rtl w:val="0"/>
        </w:rPr>
        <w:t xml:space="preserve"> 20</w:t>
      </w:r>
      <w:r>
        <w:rPr>
          <w:rFonts w:ascii="Times New Roman" w:hAnsi="Times New Roman"/>
          <w:b w:val="1"/>
          <w:bCs w:val="1"/>
          <w:i w:val="1"/>
          <w:iCs w:val="1"/>
          <w:kern w:val="1"/>
          <w:sz w:val="26"/>
          <w:szCs w:val="26"/>
          <w:u w:color="000000"/>
          <w:rtl w:val="0"/>
        </w:rPr>
        <w:t>21</w:t>
      </w:r>
      <w:r>
        <w:rPr>
          <w:rFonts w:ascii="Times New Roman" w:hAnsi="Times New Roman"/>
          <w:b w:val="1"/>
          <w:bCs w:val="1"/>
          <w:i w:val="1"/>
          <w:iCs w:val="1"/>
          <w:kern w:val="1"/>
          <w:sz w:val="26"/>
          <w:szCs w:val="26"/>
          <w:u w:color="000000"/>
          <w:rtl w:val="0"/>
        </w:rPr>
        <w:t>)</w:t>
      </w:r>
    </w:p>
    <w:p>
      <w:pPr>
        <w:pStyle w:val="Body"/>
        <w:widowControl w:val="0"/>
        <w:suppressAutoHyphens w:val="1"/>
        <w:bidi w:val="0"/>
        <w:ind w:left="0" w:right="1" w:firstLine="0"/>
        <w:jc w:val="left"/>
        <w:rPr>
          <w:rFonts w:ascii="Times New Roman" w:cs="Times New Roman" w:hAnsi="Times New Roman" w:eastAsia="Times New Roman"/>
          <w:kern w:val="1"/>
          <w:sz w:val="26"/>
          <w:szCs w:val="26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1" w:firstLine="0"/>
        <w:jc w:val="left"/>
        <w:rPr>
          <w:rFonts w:ascii="Times New Roman" w:cs="Times New Roman" w:hAnsi="Times New Roman" w:eastAsia="Times New Roman"/>
          <w:kern w:val="1"/>
          <w:sz w:val="26"/>
          <w:szCs w:val="26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>M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>adame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 xml:space="preserve"> President,</w:t>
      </w: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 xml:space="preserve">First of all,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>we would like to welcome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 xml:space="preserve"> the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 xml:space="preserve">distinguished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 xml:space="preserve">delegation of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>Georgia and thank them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 xml:space="preserve"> for the updated information provided today and the constructive engagement with the UPR process. </w:t>
      </w: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>The Republic of Moldova commends Georgia for the significant progress achieved since the 2nd UPR cycle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 W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 xml:space="preserve">e welcome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>the constitutional amendments with a view to ensuring equality of women and men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, as well as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>Georgia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s accession to the Istanbul Convention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 xml:space="preserve"> a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nd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 xml:space="preserve"> the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subsequent harmonization of the national legislation in order to ensure full compliance with the Convention. </w:t>
      </w: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We positively note the extended mandate of the Office of the Public Defender, especially the functions under the new anti-discrimination legislation, as well as relating to the protection of the rights of persons with disabilities and the elimination of torture and other degrading punishments or treatments.</w:t>
      </w: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In a constructive spirit, the Republic of Moldova would like to make the following recommendations:</w:t>
      </w: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1"/>
        <w:jc w:val="both"/>
        <w:rPr>
          <w:rFonts w:ascii="Times New Roman" w:hAnsi="Times New Roman"/>
          <w:kern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To continue efforts for the development of the Human Rights Action Plan and Strategy 2021+ i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</w:rPr>
        <w:t>n a consultative manner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;</w:t>
      </w: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1"/>
        <w:jc w:val="both"/>
        <w:rPr>
          <w:rFonts w:ascii="Times New Roman" w:hAnsi="Times New Roman"/>
          <w:kern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To further mobilize efforts with the international community to ensure unimpeded access of international human rights and humanitarian organizations to the Georgian regions of Abkhazia and Tskhinvali/South Ossetia.</w:t>
      </w: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Finally, the Republic of Moldova wishes Georgia a successful review. </w:t>
      </w: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I thank you, Madame President. </w:t>
      </w:r>
    </w:p>
    <w:p>
      <w:pPr>
        <w:pStyle w:val="Body"/>
        <w:widowControl w:val="0"/>
        <w:suppressAutoHyphens w:val="1"/>
        <w:bidi w:val="0"/>
        <w:ind w:left="0" w:right="1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39D6A-C84C-4640-82BD-0256022C4C58}"/>
</file>

<file path=customXml/itemProps2.xml><?xml version="1.0" encoding="utf-8"?>
<ds:datastoreItem xmlns:ds="http://schemas.openxmlformats.org/officeDocument/2006/customXml" ds:itemID="{047EC90C-417C-49E8-AEFE-7D1483541A50}"/>
</file>

<file path=customXml/itemProps3.xml><?xml version="1.0" encoding="utf-8"?>
<ds:datastoreItem xmlns:ds="http://schemas.openxmlformats.org/officeDocument/2006/customXml" ds:itemID="{6D784C49-2C53-4D0B-A854-E5ED1A457B2D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