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8A53" w14:textId="77777777" w:rsidR="0089703D" w:rsidRPr="0053503E" w:rsidRDefault="0089703D" w:rsidP="0089703D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503E">
        <w:rPr>
          <w:rFonts w:ascii="Arial" w:hAnsi="Arial" w:cs="Arial"/>
          <w:b/>
          <w:bCs/>
          <w:sz w:val="24"/>
          <w:szCs w:val="24"/>
          <w:u w:val="single"/>
        </w:rPr>
        <w:t>STATEMENT BY BRUNEI DARUSSALAM</w:t>
      </w:r>
    </w:p>
    <w:p w14:paraId="4F2D610D" w14:textId="77777777" w:rsidR="0089703D" w:rsidRPr="0053503E" w:rsidRDefault="0089703D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1AF113D4" w14:textId="4D30018E" w:rsidR="0089703D" w:rsidRPr="0053503E" w:rsidRDefault="0089703D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 xml:space="preserve">Review of </w:t>
      </w:r>
      <w:r w:rsidR="0053503E" w:rsidRPr="0053503E">
        <w:rPr>
          <w:rFonts w:ascii="Arial" w:hAnsi="Arial" w:cs="Arial"/>
          <w:sz w:val="24"/>
          <w:szCs w:val="24"/>
        </w:rPr>
        <w:t>Oman</w:t>
      </w:r>
    </w:p>
    <w:p w14:paraId="2D927945" w14:textId="2A003D25" w:rsidR="0089703D" w:rsidRPr="0053503E" w:rsidRDefault="0053503E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>37</w:t>
      </w:r>
      <w:r w:rsidRPr="0053503E">
        <w:rPr>
          <w:rFonts w:ascii="Arial" w:hAnsi="Arial" w:cs="Arial"/>
          <w:sz w:val="24"/>
          <w:szCs w:val="24"/>
          <w:vertAlign w:val="superscript"/>
        </w:rPr>
        <w:t>th</w:t>
      </w:r>
      <w:r w:rsidR="0089703D" w:rsidRPr="0053503E">
        <w:rPr>
          <w:rFonts w:ascii="Arial" w:hAnsi="Arial" w:cs="Arial"/>
          <w:sz w:val="24"/>
          <w:szCs w:val="24"/>
        </w:rPr>
        <w:t xml:space="preserve"> Session of the Working Group on the Universal Periodic Review</w:t>
      </w:r>
    </w:p>
    <w:p w14:paraId="674309F5" w14:textId="77777777" w:rsidR="0089703D" w:rsidRPr="0053503E" w:rsidRDefault="0089703D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11E1D732" w14:textId="4FC8E4EF" w:rsidR="0089703D" w:rsidRPr="0053503E" w:rsidRDefault="0089703D" w:rsidP="0089703D">
      <w:pPr>
        <w:pBdr>
          <w:bottom w:val="single" w:sz="12" w:space="1" w:color="auto"/>
        </w:pBdr>
        <w:spacing w:after="0" w:line="300" w:lineRule="auto"/>
        <w:jc w:val="center"/>
        <w:rPr>
          <w:rFonts w:ascii="Arial" w:hAnsi="Arial" w:cs="Arial"/>
          <w:szCs w:val="24"/>
        </w:rPr>
      </w:pPr>
      <w:r w:rsidRPr="0053503E">
        <w:rPr>
          <w:rFonts w:ascii="Arial" w:hAnsi="Arial" w:cs="Arial"/>
          <w:szCs w:val="24"/>
        </w:rPr>
        <w:t>Geneva, 2</w:t>
      </w:r>
      <w:r w:rsidR="0053503E" w:rsidRPr="0053503E">
        <w:rPr>
          <w:rFonts w:ascii="Arial" w:hAnsi="Arial" w:cs="Arial"/>
          <w:szCs w:val="24"/>
        </w:rPr>
        <w:t>1</w:t>
      </w:r>
      <w:r w:rsidRPr="0053503E">
        <w:rPr>
          <w:rFonts w:ascii="Arial" w:hAnsi="Arial" w:cs="Arial"/>
          <w:szCs w:val="24"/>
        </w:rPr>
        <w:t xml:space="preserve"> January 2020</w:t>
      </w:r>
    </w:p>
    <w:p w14:paraId="20094ED1" w14:textId="1F6C86E4" w:rsidR="0089703D" w:rsidRPr="0053503E" w:rsidRDefault="0031741B" w:rsidP="0089703D">
      <w:pPr>
        <w:pBdr>
          <w:bottom w:val="single" w:sz="12" w:space="1" w:color="auto"/>
        </w:pBdr>
        <w:spacing w:after="0" w:line="300" w:lineRule="auto"/>
        <w:jc w:val="center"/>
        <w:rPr>
          <w:rFonts w:ascii="Arial" w:hAnsi="Arial" w:cs="Arial"/>
          <w:szCs w:val="24"/>
        </w:rPr>
      </w:pPr>
      <w:r w:rsidRPr="0053503E">
        <w:rPr>
          <w:rFonts w:ascii="Arial" w:hAnsi="Arial" w:cs="Arial"/>
          <w:szCs w:val="24"/>
        </w:rPr>
        <w:t>1430</w:t>
      </w:r>
      <w:r w:rsidR="0053503E" w:rsidRPr="0053503E">
        <w:rPr>
          <w:rFonts w:ascii="Arial" w:hAnsi="Arial" w:cs="Arial"/>
          <w:szCs w:val="24"/>
        </w:rPr>
        <w:t xml:space="preserve">h </w:t>
      </w:r>
      <w:r w:rsidR="0089703D" w:rsidRPr="0053503E">
        <w:rPr>
          <w:rFonts w:ascii="Arial" w:hAnsi="Arial" w:cs="Arial"/>
          <w:szCs w:val="24"/>
        </w:rPr>
        <w:t>-</w:t>
      </w:r>
      <w:r w:rsidR="0053503E" w:rsidRPr="0053503E">
        <w:rPr>
          <w:rFonts w:ascii="Arial" w:hAnsi="Arial" w:cs="Arial"/>
          <w:szCs w:val="24"/>
        </w:rPr>
        <w:t xml:space="preserve"> </w:t>
      </w:r>
      <w:r w:rsidR="0089703D" w:rsidRPr="0053503E">
        <w:rPr>
          <w:rFonts w:ascii="Arial" w:hAnsi="Arial" w:cs="Arial"/>
          <w:szCs w:val="24"/>
        </w:rPr>
        <w:t>1</w:t>
      </w:r>
      <w:r w:rsidRPr="0053503E">
        <w:rPr>
          <w:rFonts w:ascii="Arial" w:hAnsi="Arial" w:cs="Arial"/>
          <w:szCs w:val="24"/>
        </w:rPr>
        <w:t>800</w:t>
      </w:r>
      <w:r w:rsidR="0053503E" w:rsidRPr="0053503E">
        <w:rPr>
          <w:rFonts w:ascii="Arial" w:hAnsi="Arial" w:cs="Arial"/>
          <w:szCs w:val="24"/>
        </w:rPr>
        <w:t>h</w:t>
      </w:r>
    </w:p>
    <w:p w14:paraId="20215D80" w14:textId="77777777" w:rsidR="0089703D" w:rsidRPr="0053503E" w:rsidRDefault="0089703D" w:rsidP="0089703D">
      <w:pPr>
        <w:pBdr>
          <w:bottom w:val="single" w:sz="12" w:space="1" w:color="auto"/>
        </w:pBd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B0CCC78" w14:textId="77777777" w:rsidR="0089703D" w:rsidRPr="0053503E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50CF0AE" w14:textId="05AF7997" w:rsidR="0089703D" w:rsidRPr="0053503E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 xml:space="preserve">Thank you, Mr. President, </w:t>
      </w:r>
    </w:p>
    <w:p w14:paraId="0C7A424B" w14:textId="77777777" w:rsidR="0089703D" w:rsidRPr="0053503E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94DED1F" w14:textId="2FBB113A" w:rsidR="0089703D" w:rsidRPr="0053503E" w:rsidRDefault="00615D5A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>Brunei Darussalam w</w:t>
      </w:r>
      <w:r w:rsidR="0089703D" w:rsidRPr="0053503E">
        <w:rPr>
          <w:rFonts w:ascii="Arial" w:hAnsi="Arial" w:cs="Arial"/>
          <w:sz w:val="24"/>
          <w:szCs w:val="24"/>
        </w:rPr>
        <w:t>elcome</w:t>
      </w:r>
      <w:r w:rsidRPr="0053503E">
        <w:rPr>
          <w:rFonts w:ascii="Arial" w:hAnsi="Arial" w:cs="Arial"/>
          <w:sz w:val="24"/>
          <w:szCs w:val="24"/>
        </w:rPr>
        <w:t>s</w:t>
      </w:r>
      <w:r w:rsidR="0089703D" w:rsidRPr="0053503E">
        <w:rPr>
          <w:rFonts w:ascii="Arial" w:hAnsi="Arial" w:cs="Arial"/>
          <w:sz w:val="24"/>
          <w:szCs w:val="24"/>
        </w:rPr>
        <w:t xml:space="preserve"> the delegation of </w:t>
      </w:r>
      <w:r w:rsidR="00EA0FDB" w:rsidRPr="00903559">
        <w:rPr>
          <w:rFonts w:ascii="Arial" w:hAnsi="Arial" w:cs="Arial"/>
          <w:sz w:val="24"/>
          <w:szCs w:val="24"/>
        </w:rPr>
        <w:t>Oman and thank</w:t>
      </w:r>
      <w:r w:rsidR="00DF35FB" w:rsidRPr="00903559">
        <w:rPr>
          <w:rFonts w:ascii="Arial" w:hAnsi="Arial" w:cs="Arial"/>
          <w:sz w:val="24"/>
          <w:szCs w:val="24"/>
        </w:rPr>
        <w:t>s</w:t>
      </w:r>
      <w:r w:rsidR="00EA0FDB" w:rsidRPr="00903559">
        <w:rPr>
          <w:rFonts w:ascii="Arial" w:hAnsi="Arial" w:cs="Arial"/>
          <w:b/>
          <w:sz w:val="24"/>
          <w:szCs w:val="24"/>
        </w:rPr>
        <w:t xml:space="preserve"> </w:t>
      </w:r>
      <w:r w:rsidR="00EA0FDB">
        <w:rPr>
          <w:rFonts w:ascii="Arial" w:hAnsi="Arial" w:cs="Arial"/>
          <w:sz w:val="24"/>
          <w:szCs w:val="24"/>
        </w:rPr>
        <w:t xml:space="preserve">them for the presentation of their National Report. </w:t>
      </w:r>
    </w:p>
    <w:p w14:paraId="4D8E88BD" w14:textId="77777777" w:rsidR="0031741B" w:rsidRPr="0053503E" w:rsidRDefault="0031741B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21C4A8B" w14:textId="6207EE8C" w:rsidR="001C4CA9" w:rsidRDefault="0089703D" w:rsidP="00FC415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 xml:space="preserve">Brunei Darussalam </w:t>
      </w:r>
      <w:r w:rsidR="0031741B" w:rsidRPr="0053503E">
        <w:rPr>
          <w:rFonts w:ascii="Arial" w:hAnsi="Arial" w:cs="Arial"/>
          <w:sz w:val="24"/>
          <w:szCs w:val="24"/>
        </w:rPr>
        <w:t xml:space="preserve">commends the efforts undertaken by </w:t>
      </w:r>
      <w:r w:rsidR="00EA0FDB">
        <w:rPr>
          <w:rFonts w:ascii="Arial" w:hAnsi="Arial" w:cs="Arial"/>
          <w:sz w:val="24"/>
          <w:szCs w:val="24"/>
        </w:rPr>
        <w:t>Oman</w:t>
      </w:r>
      <w:r w:rsidR="0031741B" w:rsidRPr="0053503E">
        <w:rPr>
          <w:rFonts w:ascii="Arial" w:hAnsi="Arial" w:cs="Arial"/>
          <w:sz w:val="24"/>
          <w:szCs w:val="24"/>
        </w:rPr>
        <w:t xml:space="preserve"> </w:t>
      </w:r>
      <w:r w:rsidR="00FC4154">
        <w:rPr>
          <w:rFonts w:ascii="Arial" w:hAnsi="Arial" w:cs="Arial"/>
          <w:sz w:val="24"/>
          <w:szCs w:val="24"/>
        </w:rPr>
        <w:t>in putting emphasis on the importance of education in their laws</w:t>
      </w:r>
      <w:r w:rsidR="00FC4154" w:rsidRPr="00FC4154">
        <w:rPr>
          <w:rFonts w:ascii="Arial" w:hAnsi="Arial" w:cs="Arial"/>
          <w:sz w:val="24"/>
          <w:szCs w:val="24"/>
        </w:rPr>
        <w:t>, regulations and ministerial decrees</w:t>
      </w:r>
      <w:r w:rsidR="00FC4154">
        <w:rPr>
          <w:rFonts w:ascii="Arial" w:hAnsi="Arial" w:cs="Arial"/>
          <w:sz w:val="24"/>
          <w:szCs w:val="24"/>
        </w:rPr>
        <w:t xml:space="preserve">. Additionally, we are pleased to note that </w:t>
      </w:r>
      <w:r w:rsidR="00FC4154" w:rsidRPr="00FC4154">
        <w:rPr>
          <w:rFonts w:ascii="Arial" w:hAnsi="Arial" w:cs="Arial"/>
          <w:sz w:val="24"/>
          <w:szCs w:val="24"/>
        </w:rPr>
        <w:t>Oman has become a global centre for higher education in terms of the number of</w:t>
      </w:r>
      <w:r w:rsidR="00FC4154">
        <w:rPr>
          <w:rFonts w:ascii="Arial" w:hAnsi="Arial" w:cs="Arial"/>
          <w:sz w:val="24"/>
          <w:szCs w:val="24"/>
        </w:rPr>
        <w:t xml:space="preserve"> </w:t>
      </w:r>
      <w:r w:rsidR="00FC4154" w:rsidRPr="00FC4154">
        <w:rPr>
          <w:rFonts w:ascii="Arial" w:hAnsi="Arial" w:cs="Arial"/>
          <w:sz w:val="24"/>
          <w:szCs w:val="24"/>
        </w:rPr>
        <w:t>universities, applied science faculties and technical colleges.</w:t>
      </w:r>
      <w:r w:rsidR="00FC4154">
        <w:rPr>
          <w:rFonts w:ascii="Arial" w:hAnsi="Arial" w:cs="Arial"/>
          <w:sz w:val="24"/>
          <w:szCs w:val="24"/>
        </w:rPr>
        <w:t xml:space="preserve"> We hope tha</w:t>
      </w:r>
      <w:r w:rsidR="00273E93">
        <w:rPr>
          <w:rFonts w:ascii="Arial" w:hAnsi="Arial" w:cs="Arial"/>
          <w:sz w:val="24"/>
          <w:szCs w:val="24"/>
        </w:rPr>
        <w:t>t</w:t>
      </w:r>
      <w:r w:rsidR="00FC4154">
        <w:rPr>
          <w:rFonts w:ascii="Arial" w:hAnsi="Arial" w:cs="Arial"/>
          <w:sz w:val="24"/>
          <w:szCs w:val="24"/>
        </w:rPr>
        <w:t xml:space="preserve"> Oman will continue to succeed in their efforts. </w:t>
      </w:r>
    </w:p>
    <w:p w14:paraId="76740B12" w14:textId="5CD99963" w:rsidR="00FC4154" w:rsidRDefault="00FC4154" w:rsidP="00FC415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2DE61E1" w14:textId="4150A15C" w:rsidR="00FC4154" w:rsidRPr="00903559" w:rsidRDefault="00FC4154" w:rsidP="00FC415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Furthermore, Brunei Darussalam </w:t>
      </w:r>
      <w:r w:rsidRPr="00903559">
        <w:rPr>
          <w:rFonts w:ascii="Arial" w:hAnsi="Arial" w:cs="Arial"/>
          <w:sz w:val="24"/>
          <w:szCs w:val="24"/>
        </w:rPr>
        <w:t>applaud</w:t>
      </w:r>
      <w:r w:rsidR="002761EF" w:rsidRPr="00903559">
        <w:rPr>
          <w:rFonts w:ascii="Arial" w:hAnsi="Arial" w:cs="Arial"/>
          <w:sz w:val="24"/>
          <w:szCs w:val="24"/>
        </w:rPr>
        <w:t>s</w:t>
      </w:r>
      <w:r w:rsidRPr="00903559">
        <w:rPr>
          <w:rFonts w:ascii="Arial" w:hAnsi="Arial" w:cs="Arial"/>
          <w:b/>
          <w:sz w:val="24"/>
          <w:szCs w:val="24"/>
        </w:rPr>
        <w:t xml:space="preserve"> </w:t>
      </w:r>
      <w:r w:rsidRPr="00903559">
        <w:rPr>
          <w:rFonts w:ascii="Arial" w:hAnsi="Arial" w:cs="Arial"/>
          <w:sz w:val="24"/>
          <w:szCs w:val="24"/>
        </w:rPr>
        <w:t xml:space="preserve">Oman’s continuous </w:t>
      </w:r>
      <w:r w:rsidR="003E080F" w:rsidRPr="00903559">
        <w:rPr>
          <w:rFonts w:ascii="Arial" w:hAnsi="Arial" w:cs="Arial"/>
          <w:sz w:val="24"/>
          <w:szCs w:val="24"/>
        </w:rPr>
        <w:t>efforts in advancing their</w:t>
      </w:r>
      <w:r w:rsidRPr="00903559">
        <w:rPr>
          <w:rFonts w:ascii="Arial" w:hAnsi="Arial" w:cs="Arial"/>
          <w:sz w:val="24"/>
          <w:szCs w:val="24"/>
        </w:rPr>
        <w:t xml:space="preserve"> health sector. </w:t>
      </w:r>
      <w:r w:rsidR="003E080F" w:rsidRPr="00903559">
        <w:rPr>
          <w:rFonts w:ascii="Arial" w:hAnsi="Arial" w:cs="Arial"/>
          <w:sz w:val="24"/>
          <w:szCs w:val="24"/>
        </w:rPr>
        <w:t>We are pleased to hear that Oman has</w:t>
      </w:r>
      <w:r w:rsidRPr="00903559">
        <w:rPr>
          <w:rFonts w:ascii="Arial" w:hAnsi="Arial" w:cs="Arial"/>
          <w:sz w:val="24"/>
          <w:szCs w:val="24"/>
        </w:rPr>
        <w:t xml:space="preserve"> adopted a national health strategy</w:t>
      </w:r>
      <w:r w:rsidR="003E080F" w:rsidRPr="00903559">
        <w:rPr>
          <w:rFonts w:ascii="Arial" w:hAnsi="Arial" w:cs="Arial"/>
          <w:sz w:val="24"/>
          <w:szCs w:val="24"/>
        </w:rPr>
        <w:t xml:space="preserve"> </w:t>
      </w:r>
      <w:r w:rsidRPr="00903559">
        <w:rPr>
          <w:rFonts w:ascii="Arial" w:hAnsi="Arial" w:cs="Arial"/>
          <w:sz w:val="24"/>
          <w:szCs w:val="24"/>
        </w:rPr>
        <w:t>2050, which is consistent with global standards and protocols in terms of the provision of</w:t>
      </w:r>
      <w:r w:rsidR="003E080F" w:rsidRPr="00903559">
        <w:rPr>
          <w:rFonts w:ascii="Arial" w:hAnsi="Arial" w:cs="Arial"/>
          <w:sz w:val="24"/>
          <w:szCs w:val="24"/>
        </w:rPr>
        <w:t xml:space="preserve"> </w:t>
      </w:r>
      <w:r w:rsidRPr="00903559">
        <w:rPr>
          <w:rFonts w:ascii="Arial" w:hAnsi="Arial" w:cs="Arial"/>
          <w:sz w:val="24"/>
          <w:szCs w:val="24"/>
        </w:rPr>
        <w:t>high-quality and effective health services.</w:t>
      </w:r>
    </w:p>
    <w:p w14:paraId="48392320" w14:textId="77777777" w:rsidR="001C4CA9" w:rsidRPr="00903559" w:rsidRDefault="001C4CA9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3054B4E" w14:textId="2A882001" w:rsidR="0089703D" w:rsidRPr="00903559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 xml:space="preserve">In this regard, Brunei Darussalam proposes </w:t>
      </w:r>
      <w:r w:rsidR="00273E93" w:rsidRPr="00903559">
        <w:rPr>
          <w:rFonts w:ascii="Arial" w:hAnsi="Arial" w:cs="Arial"/>
          <w:sz w:val="24"/>
          <w:szCs w:val="24"/>
        </w:rPr>
        <w:t xml:space="preserve">two </w:t>
      </w:r>
      <w:r w:rsidRPr="00903559">
        <w:rPr>
          <w:rFonts w:ascii="Arial" w:hAnsi="Arial" w:cs="Arial"/>
          <w:sz w:val="24"/>
          <w:szCs w:val="24"/>
        </w:rPr>
        <w:t>(</w:t>
      </w:r>
      <w:r w:rsidR="00FC4154" w:rsidRPr="00903559">
        <w:rPr>
          <w:rFonts w:ascii="Arial" w:hAnsi="Arial" w:cs="Arial"/>
          <w:sz w:val="24"/>
          <w:szCs w:val="24"/>
        </w:rPr>
        <w:t>2</w:t>
      </w:r>
      <w:r w:rsidRPr="00903559">
        <w:rPr>
          <w:rFonts w:ascii="Arial" w:hAnsi="Arial" w:cs="Arial"/>
          <w:sz w:val="24"/>
          <w:szCs w:val="24"/>
        </w:rPr>
        <w:t>) recommendations:</w:t>
      </w:r>
    </w:p>
    <w:p w14:paraId="0D26D085" w14:textId="77777777" w:rsidR="0089703D" w:rsidRPr="00903559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51A4859" w14:textId="3690B271" w:rsidR="00615D5A" w:rsidRPr="00903559" w:rsidRDefault="0089703D" w:rsidP="0031741B">
      <w:pPr>
        <w:pStyle w:val="ListParagraph"/>
        <w:numPr>
          <w:ilvl w:val="0"/>
          <w:numId w:val="19"/>
        </w:numPr>
        <w:tabs>
          <w:tab w:val="left" w:pos="720"/>
        </w:tabs>
        <w:spacing w:after="0" w:line="30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 xml:space="preserve">To </w:t>
      </w:r>
      <w:r w:rsidR="0031741B" w:rsidRPr="00903559">
        <w:rPr>
          <w:rFonts w:ascii="Arial" w:hAnsi="Arial" w:cs="Arial"/>
          <w:sz w:val="24"/>
          <w:szCs w:val="24"/>
        </w:rPr>
        <w:t xml:space="preserve">continue </w:t>
      </w:r>
      <w:r w:rsidR="00615D5A" w:rsidRPr="00903559">
        <w:rPr>
          <w:rFonts w:ascii="Arial" w:hAnsi="Arial" w:cs="Arial"/>
          <w:sz w:val="24"/>
          <w:szCs w:val="24"/>
        </w:rPr>
        <w:t xml:space="preserve">efforts </w:t>
      </w:r>
      <w:r w:rsidR="003E080F" w:rsidRPr="00903559">
        <w:rPr>
          <w:rFonts w:ascii="Arial" w:hAnsi="Arial" w:cs="Arial"/>
          <w:sz w:val="24"/>
          <w:szCs w:val="24"/>
        </w:rPr>
        <w:t xml:space="preserve">in </w:t>
      </w:r>
      <w:r w:rsidR="002761EF" w:rsidRPr="00903559">
        <w:rPr>
          <w:rFonts w:ascii="Arial" w:hAnsi="Arial" w:cs="Arial"/>
          <w:sz w:val="24"/>
          <w:szCs w:val="24"/>
        </w:rPr>
        <w:t>the promotion and protection of</w:t>
      </w:r>
      <w:r w:rsidR="003E080F" w:rsidRPr="00903559">
        <w:rPr>
          <w:rFonts w:ascii="Arial" w:hAnsi="Arial" w:cs="Arial"/>
          <w:sz w:val="24"/>
          <w:szCs w:val="24"/>
        </w:rPr>
        <w:t xml:space="preserve"> the right to education for all; and </w:t>
      </w:r>
    </w:p>
    <w:p w14:paraId="7C56437D" w14:textId="77777777" w:rsidR="00615D5A" w:rsidRPr="00903559" w:rsidRDefault="00615D5A" w:rsidP="00615D5A">
      <w:pPr>
        <w:pStyle w:val="ListParagraph"/>
        <w:tabs>
          <w:tab w:val="left" w:pos="72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468055A" w14:textId="681A60C1" w:rsidR="0089703D" w:rsidRPr="00903559" w:rsidRDefault="00615D5A" w:rsidP="0031741B">
      <w:pPr>
        <w:pStyle w:val="ListParagraph"/>
        <w:numPr>
          <w:ilvl w:val="0"/>
          <w:numId w:val="19"/>
        </w:numPr>
        <w:tabs>
          <w:tab w:val="left" w:pos="720"/>
        </w:tabs>
        <w:spacing w:after="0" w:line="30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>T</w:t>
      </w:r>
      <w:r w:rsidR="0031741B" w:rsidRPr="00903559">
        <w:rPr>
          <w:rFonts w:ascii="Arial" w:hAnsi="Arial" w:cs="Arial"/>
          <w:sz w:val="24"/>
          <w:szCs w:val="24"/>
        </w:rPr>
        <w:t xml:space="preserve">o </w:t>
      </w:r>
      <w:r w:rsidR="00DF35FB" w:rsidRPr="00903559">
        <w:rPr>
          <w:rFonts w:ascii="Arial" w:hAnsi="Arial" w:cs="Arial"/>
          <w:sz w:val="24"/>
          <w:szCs w:val="24"/>
        </w:rPr>
        <w:t xml:space="preserve">continue efforts </w:t>
      </w:r>
      <w:r w:rsidR="00B670A7" w:rsidRPr="00903559">
        <w:rPr>
          <w:rFonts w:ascii="Arial" w:hAnsi="Arial" w:cs="Arial"/>
          <w:sz w:val="24"/>
          <w:szCs w:val="24"/>
        </w:rPr>
        <w:t>in ensuring</w:t>
      </w:r>
      <w:r w:rsidR="00DF35FB" w:rsidRPr="00903559">
        <w:rPr>
          <w:rFonts w:ascii="Arial" w:hAnsi="Arial" w:cs="Arial"/>
          <w:sz w:val="24"/>
          <w:szCs w:val="24"/>
        </w:rPr>
        <w:t xml:space="preserve"> the successful implementation of the national health strategy 2050.</w:t>
      </w:r>
    </w:p>
    <w:p w14:paraId="52F0A0B5" w14:textId="77777777" w:rsidR="0089703D" w:rsidRPr="00903559" w:rsidRDefault="0089703D" w:rsidP="0089703D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5223B5" w14:textId="7DECC5C8" w:rsidR="0089703D" w:rsidRPr="0053503E" w:rsidRDefault="00DF35FB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903559">
        <w:rPr>
          <w:rFonts w:ascii="Arial" w:hAnsi="Arial" w:cs="Arial"/>
          <w:sz w:val="24"/>
          <w:szCs w:val="24"/>
        </w:rPr>
        <w:t xml:space="preserve">Mr. President, </w:t>
      </w:r>
      <w:r w:rsidR="0089703D" w:rsidRPr="00903559">
        <w:rPr>
          <w:rFonts w:ascii="Arial" w:hAnsi="Arial" w:cs="Arial"/>
          <w:sz w:val="24"/>
          <w:szCs w:val="24"/>
        </w:rPr>
        <w:t xml:space="preserve">Brunei Darussalam wishes </w:t>
      </w:r>
      <w:r w:rsidR="003E080F" w:rsidRPr="00903559">
        <w:rPr>
          <w:rFonts w:ascii="Arial" w:hAnsi="Arial" w:cs="Arial"/>
          <w:sz w:val="24"/>
          <w:szCs w:val="24"/>
        </w:rPr>
        <w:t xml:space="preserve">Oman </w:t>
      </w:r>
      <w:r w:rsidR="0089703D" w:rsidRPr="00903559">
        <w:rPr>
          <w:rFonts w:ascii="Arial" w:hAnsi="Arial" w:cs="Arial"/>
          <w:sz w:val="24"/>
          <w:szCs w:val="24"/>
        </w:rPr>
        <w:t>a successful conclusion to its third UPR</w:t>
      </w:r>
      <w:r w:rsidR="0089703D" w:rsidRPr="0053503E">
        <w:rPr>
          <w:rFonts w:ascii="Arial" w:hAnsi="Arial" w:cs="Arial"/>
          <w:sz w:val="24"/>
          <w:szCs w:val="24"/>
        </w:rPr>
        <w:t xml:space="preserve"> session.</w:t>
      </w:r>
    </w:p>
    <w:p w14:paraId="0E30BC6F" w14:textId="77777777" w:rsidR="0089703D" w:rsidRPr="0053503E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EB9B487" w14:textId="77777777" w:rsidR="0089703D" w:rsidRPr="0053503E" w:rsidRDefault="0089703D" w:rsidP="0089703D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>Thank you.</w:t>
      </w:r>
    </w:p>
    <w:p w14:paraId="354FA6D0" w14:textId="77777777" w:rsidR="0089703D" w:rsidRPr="0053503E" w:rsidRDefault="0089703D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4BBF587F" w14:textId="14819B8B" w:rsidR="0089703D" w:rsidRDefault="0089703D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53503E">
        <w:rPr>
          <w:rFonts w:ascii="Arial" w:hAnsi="Arial" w:cs="Arial"/>
          <w:sz w:val="24"/>
          <w:szCs w:val="24"/>
        </w:rPr>
        <w:t>********</w:t>
      </w:r>
    </w:p>
    <w:p w14:paraId="6781893B" w14:textId="56FEC5CC" w:rsidR="007C011C" w:rsidRDefault="007C011C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06F6FC5A" w14:textId="4C3BC8FC" w:rsidR="00903559" w:rsidRDefault="00903559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14:paraId="2C9A3F8B" w14:textId="77777777" w:rsidR="00903559" w:rsidRPr="0053503E" w:rsidRDefault="00903559" w:rsidP="0089703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sectPr w:rsidR="00903559" w:rsidRPr="0053503E" w:rsidSect="00903559">
      <w:headerReference w:type="default" r:id="rId8"/>
      <w:pgSz w:w="11906" w:h="16838" w:code="9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EB13" w14:textId="77777777" w:rsidR="00736438" w:rsidRDefault="00736438" w:rsidP="00586942">
      <w:pPr>
        <w:spacing w:after="0" w:line="240" w:lineRule="auto"/>
      </w:pPr>
      <w:r>
        <w:separator/>
      </w:r>
    </w:p>
  </w:endnote>
  <w:endnote w:type="continuationSeparator" w:id="0">
    <w:p w14:paraId="340ACB8E" w14:textId="77777777" w:rsidR="00736438" w:rsidRDefault="00736438" w:rsidP="005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C47C" w14:textId="77777777" w:rsidR="00736438" w:rsidRDefault="00736438" w:rsidP="00586942">
      <w:pPr>
        <w:spacing w:after="0" w:line="240" w:lineRule="auto"/>
      </w:pPr>
      <w:r>
        <w:separator/>
      </w:r>
    </w:p>
  </w:footnote>
  <w:footnote w:type="continuationSeparator" w:id="0">
    <w:p w14:paraId="741AB89E" w14:textId="77777777" w:rsidR="00736438" w:rsidRDefault="00736438" w:rsidP="0058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6A649" w14:textId="6D6E2EBF" w:rsidR="0053503E" w:rsidRPr="0053503E" w:rsidRDefault="0053503E" w:rsidP="00903559">
    <w:pPr>
      <w:pStyle w:val="Header"/>
      <w:tabs>
        <w:tab w:val="clear" w:pos="4680"/>
        <w:tab w:val="clear" w:pos="9360"/>
      </w:tabs>
      <w:rPr>
        <w:rFonts w:ascii="Arial" w:hAnsi="Arial" w:cs="Arial"/>
        <w:b/>
        <w:bCs/>
        <w:i/>
        <w:iCs/>
        <w:color w:val="FF0000"/>
      </w:rPr>
    </w:pPr>
    <w:r w:rsidRPr="0053503E">
      <w:rPr>
        <w:rFonts w:ascii="Arial" w:hAnsi="Arial" w:cs="Arial"/>
        <w:b/>
        <w:bCs/>
        <w:i/>
        <w:iCs/>
        <w:color w:val="FF0000"/>
      </w:rPr>
      <w:t>Confidential</w:t>
    </w:r>
    <w:r w:rsidR="00DF35FB">
      <w:rPr>
        <w:rFonts w:ascii="Arial" w:hAnsi="Arial" w:cs="Arial"/>
        <w:b/>
        <w:bCs/>
        <w:i/>
        <w:iCs/>
        <w:color w:val="FF0000"/>
      </w:rPr>
      <w:tab/>
    </w:r>
    <w:r w:rsidR="00DF35FB">
      <w:rPr>
        <w:rFonts w:ascii="Arial" w:hAnsi="Arial" w:cs="Arial"/>
        <w:b/>
        <w:bCs/>
        <w:i/>
        <w:iCs/>
        <w:color w:val="FF0000"/>
      </w:rPr>
      <w:tab/>
      <w:t xml:space="preserve">   </w:t>
    </w:r>
    <w:r w:rsidR="00DF35FB">
      <w:rPr>
        <w:rFonts w:ascii="Arial" w:hAnsi="Arial" w:cs="Arial"/>
        <w:b/>
        <w:bCs/>
        <w:i/>
        <w:iCs/>
        <w:color w:val="FF0000"/>
      </w:rPr>
      <w:tab/>
    </w:r>
    <w:r w:rsidR="00DF35FB">
      <w:rPr>
        <w:rFonts w:ascii="Arial" w:hAnsi="Arial" w:cs="Arial"/>
        <w:b/>
        <w:bCs/>
        <w:i/>
        <w:iCs/>
        <w:color w:val="FF0000"/>
      </w:rPr>
      <w:tab/>
    </w:r>
    <w:r w:rsidR="00DF35FB">
      <w:rPr>
        <w:rFonts w:ascii="Arial" w:hAnsi="Arial" w:cs="Arial"/>
        <w:b/>
        <w:bCs/>
        <w:i/>
        <w:iCs/>
        <w:color w:val="FF0000"/>
      </w:rPr>
      <w:tab/>
    </w:r>
    <w:r w:rsidR="00DF35FB">
      <w:rPr>
        <w:rFonts w:ascii="Arial" w:hAnsi="Arial" w:cs="Arial"/>
        <w:b/>
        <w:bCs/>
        <w:i/>
        <w:iCs/>
        <w:color w:val="FF0000"/>
      </w:rPr>
      <w:tab/>
    </w:r>
    <w:r w:rsidR="00DF35FB">
      <w:rPr>
        <w:rFonts w:ascii="Arial" w:hAnsi="Arial" w:cs="Arial"/>
        <w:b/>
        <w:bCs/>
        <w:i/>
        <w:iCs/>
        <w:color w:val="FF000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0E4E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E5866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500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2C0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4154D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50737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27360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92424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A28F5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F90CEF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0993"/>
    <w:multiLevelType w:val="hybridMultilevel"/>
    <w:tmpl w:val="1C64A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12632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7BDD"/>
    <w:multiLevelType w:val="hybridMultilevel"/>
    <w:tmpl w:val="1C64A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C66B8"/>
    <w:multiLevelType w:val="hybridMultilevel"/>
    <w:tmpl w:val="62B8A082"/>
    <w:lvl w:ilvl="0" w:tplc="8384EC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3661F06"/>
    <w:multiLevelType w:val="hybridMultilevel"/>
    <w:tmpl w:val="1C64A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A3075"/>
    <w:multiLevelType w:val="hybridMultilevel"/>
    <w:tmpl w:val="FBD4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C3AB5"/>
    <w:multiLevelType w:val="hybridMultilevel"/>
    <w:tmpl w:val="1C64A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7B13D9"/>
    <w:multiLevelType w:val="hybridMultilevel"/>
    <w:tmpl w:val="C250E9F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AC6529F"/>
    <w:multiLevelType w:val="hybridMultilevel"/>
    <w:tmpl w:val="1C64A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6"/>
  </w:num>
  <w:num w:numId="5">
    <w:abstractNumId w:val="1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3E"/>
    <w:rsid w:val="000071EB"/>
    <w:rsid w:val="00022502"/>
    <w:rsid w:val="000532DD"/>
    <w:rsid w:val="000B1B6D"/>
    <w:rsid w:val="000C1F2D"/>
    <w:rsid w:val="000D2812"/>
    <w:rsid w:val="000E68C9"/>
    <w:rsid w:val="000F44F9"/>
    <w:rsid w:val="0016792B"/>
    <w:rsid w:val="0017035C"/>
    <w:rsid w:val="001742D9"/>
    <w:rsid w:val="00193DAD"/>
    <w:rsid w:val="001C4CA9"/>
    <w:rsid w:val="001D0924"/>
    <w:rsid w:val="001E4089"/>
    <w:rsid w:val="001E51DD"/>
    <w:rsid w:val="002025EF"/>
    <w:rsid w:val="00273E93"/>
    <w:rsid w:val="002761EF"/>
    <w:rsid w:val="0028289B"/>
    <w:rsid w:val="0028334D"/>
    <w:rsid w:val="0029305F"/>
    <w:rsid w:val="002D0949"/>
    <w:rsid w:val="002E113A"/>
    <w:rsid w:val="002E4933"/>
    <w:rsid w:val="002F1AC4"/>
    <w:rsid w:val="003061A8"/>
    <w:rsid w:val="0031741B"/>
    <w:rsid w:val="00380DB0"/>
    <w:rsid w:val="00386CB5"/>
    <w:rsid w:val="003C3BDF"/>
    <w:rsid w:val="003E080F"/>
    <w:rsid w:val="00422735"/>
    <w:rsid w:val="0046534A"/>
    <w:rsid w:val="004704C3"/>
    <w:rsid w:val="00477911"/>
    <w:rsid w:val="00493723"/>
    <w:rsid w:val="004C393E"/>
    <w:rsid w:val="004C6497"/>
    <w:rsid w:val="004E1FA1"/>
    <w:rsid w:val="00504A0C"/>
    <w:rsid w:val="00525458"/>
    <w:rsid w:val="00527DAC"/>
    <w:rsid w:val="0053503E"/>
    <w:rsid w:val="00544AEC"/>
    <w:rsid w:val="0056585E"/>
    <w:rsid w:val="00574B52"/>
    <w:rsid w:val="00586942"/>
    <w:rsid w:val="0059210B"/>
    <w:rsid w:val="005B7CFC"/>
    <w:rsid w:val="005C2051"/>
    <w:rsid w:val="005E28CE"/>
    <w:rsid w:val="005E3334"/>
    <w:rsid w:val="005E51B1"/>
    <w:rsid w:val="005F5E76"/>
    <w:rsid w:val="00613906"/>
    <w:rsid w:val="00614F7F"/>
    <w:rsid w:val="00615D5A"/>
    <w:rsid w:val="00661C03"/>
    <w:rsid w:val="00695FBE"/>
    <w:rsid w:val="006A2EEF"/>
    <w:rsid w:val="006B2696"/>
    <w:rsid w:val="00732EFF"/>
    <w:rsid w:val="00736438"/>
    <w:rsid w:val="00753BA2"/>
    <w:rsid w:val="00765594"/>
    <w:rsid w:val="00772C58"/>
    <w:rsid w:val="00783D82"/>
    <w:rsid w:val="007858AB"/>
    <w:rsid w:val="00793380"/>
    <w:rsid w:val="007C011C"/>
    <w:rsid w:val="007C07F0"/>
    <w:rsid w:val="007F3360"/>
    <w:rsid w:val="0080216E"/>
    <w:rsid w:val="008205F7"/>
    <w:rsid w:val="00823F7E"/>
    <w:rsid w:val="00877460"/>
    <w:rsid w:val="00887C5C"/>
    <w:rsid w:val="00895228"/>
    <w:rsid w:val="0089703D"/>
    <w:rsid w:val="008A7D97"/>
    <w:rsid w:val="008E23B4"/>
    <w:rsid w:val="008E47D0"/>
    <w:rsid w:val="00903559"/>
    <w:rsid w:val="00967CA5"/>
    <w:rsid w:val="009D4D71"/>
    <w:rsid w:val="00A008E9"/>
    <w:rsid w:val="00A11D14"/>
    <w:rsid w:val="00A21241"/>
    <w:rsid w:val="00A5693E"/>
    <w:rsid w:val="00A76BEF"/>
    <w:rsid w:val="00A86E17"/>
    <w:rsid w:val="00AA183B"/>
    <w:rsid w:val="00AF2F3E"/>
    <w:rsid w:val="00B1752F"/>
    <w:rsid w:val="00B25EBC"/>
    <w:rsid w:val="00B326F7"/>
    <w:rsid w:val="00B36722"/>
    <w:rsid w:val="00B4576F"/>
    <w:rsid w:val="00B5541F"/>
    <w:rsid w:val="00B60FF4"/>
    <w:rsid w:val="00B670A7"/>
    <w:rsid w:val="00B801AC"/>
    <w:rsid w:val="00BA6378"/>
    <w:rsid w:val="00BE662B"/>
    <w:rsid w:val="00C0640C"/>
    <w:rsid w:val="00C21E19"/>
    <w:rsid w:val="00C47B78"/>
    <w:rsid w:val="00C5317A"/>
    <w:rsid w:val="00C656A3"/>
    <w:rsid w:val="00CB1659"/>
    <w:rsid w:val="00CD1C58"/>
    <w:rsid w:val="00D3130E"/>
    <w:rsid w:val="00D32466"/>
    <w:rsid w:val="00D46285"/>
    <w:rsid w:val="00D61D23"/>
    <w:rsid w:val="00D928AF"/>
    <w:rsid w:val="00DC6B40"/>
    <w:rsid w:val="00DE4F1A"/>
    <w:rsid w:val="00DE5ADC"/>
    <w:rsid w:val="00DF35FB"/>
    <w:rsid w:val="00DF51C9"/>
    <w:rsid w:val="00DF5CF9"/>
    <w:rsid w:val="00E102B7"/>
    <w:rsid w:val="00E16ADD"/>
    <w:rsid w:val="00E21068"/>
    <w:rsid w:val="00EA0FDB"/>
    <w:rsid w:val="00EB1DDA"/>
    <w:rsid w:val="00EC4D34"/>
    <w:rsid w:val="00ED69DF"/>
    <w:rsid w:val="00EF0288"/>
    <w:rsid w:val="00EF2ED2"/>
    <w:rsid w:val="00F347B3"/>
    <w:rsid w:val="00F42B5C"/>
    <w:rsid w:val="00F43E07"/>
    <w:rsid w:val="00F52165"/>
    <w:rsid w:val="00F96623"/>
    <w:rsid w:val="00FA770E"/>
    <w:rsid w:val="00FC05D4"/>
    <w:rsid w:val="00FC1F72"/>
    <w:rsid w:val="00FC4154"/>
    <w:rsid w:val="00F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31CF"/>
  <w15:chartTrackingRefBased/>
  <w15:docId w15:val="{B24777CD-070F-4534-AC50-B6E7203B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71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B1B6D"/>
    <w:pPr>
      <w:numPr>
        <w:numId w:val="1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2"/>
  </w:style>
  <w:style w:type="paragraph" w:styleId="Footer">
    <w:name w:val="footer"/>
    <w:basedOn w:val="Normal"/>
    <w:link w:val="FooterChar"/>
    <w:uiPriority w:val="99"/>
    <w:unhideWhenUsed/>
    <w:rsid w:val="00586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34A17-8D35-4C6D-B6A2-76C18196D0C0}"/>
</file>

<file path=customXml/itemProps2.xml><?xml version="1.0" encoding="utf-8"?>
<ds:datastoreItem xmlns:ds="http://schemas.openxmlformats.org/officeDocument/2006/customXml" ds:itemID="{A1E2B61E-6D2C-4CE6-B6AD-6E483B916991}"/>
</file>

<file path=customXml/itemProps3.xml><?xml version="1.0" encoding="utf-8"?>
<ds:datastoreItem xmlns:ds="http://schemas.openxmlformats.org/officeDocument/2006/customXml" ds:itemID="{71CC4278-B0F4-4D08-938F-A6FE1224838B}"/>
</file>

<file path=customXml/itemProps4.xml><?xml version="1.0" encoding="utf-8"?>
<ds:datastoreItem xmlns:ds="http://schemas.openxmlformats.org/officeDocument/2006/customXml" ds:itemID="{23D31A7E-D020-4FCA-84FA-5E95E88EB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athirah</dc:creator>
  <cp:keywords/>
  <dc:description/>
  <cp:lastModifiedBy>nima athirah</cp:lastModifiedBy>
  <cp:revision>2</cp:revision>
  <cp:lastPrinted>2019-04-23T09:55:00Z</cp:lastPrinted>
  <dcterms:created xsi:type="dcterms:W3CDTF">2021-01-21T01:40:00Z</dcterms:created>
  <dcterms:modified xsi:type="dcterms:W3CDTF">2021-01-21T01:40:00Z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