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 w:rsidR="003002D2">
        <w:rPr>
          <w:rFonts w:ascii="Times New Roman" w:hint="eastAsia"/>
        </w:rPr>
        <w:t>37</w:t>
      </w:r>
      <w:r w:rsidR="003002D2" w:rsidRPr="003002D2">
        <w:rPr>
          <w:rFonts w:ascii="Times New Roman"/>
          <w:vertAlign w:val="superscript"/>
        </w:rPr>
        <w:t>th</w:t>
      </w:r>
      <w:r w:rsidR="003002D2">
        <w:rPr>
          <w:rFonts w:ascii="Times New Roman"/>
        </w:rPr>
        <w:t xml:space="preserve"> </w:t>
      </w:r>
      <w:r w:rsidRPr="00143663">
        <w:rPr>
          <w:rFonts w:ascii="Times New Roman"/>
        </w:rPr>
        <w:t xml:space="preserve">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</w:r>
      <w:r w:rsidR="004642AC" w:rsidRPr="00EB7048">
        <w:rPr>
          <w:rFonts w:ascii="Times New Roman"/>
        </w:rPr>
        <w:t>&lt;</w:t>
      </w:r>
      <w:r w:rsidR="004642AC" w:rsidRPr="00EB7048">
        <w:rPr>
          <w:rFonts w:ascii="Times New Roman"/>
          <w:i/>
        </w:rPr>
        <w:t>Check against delivery</w:t>
      </w:r>
      <w:r w:rsidR="004642AC" w:rsidRPr="00EB7048">
        <w:rPr>
          <w:rFonts w:ascii="Times New Roman"/>
        </w:rPr>
        <w:t>&gt;</w:t>
      </w:r>
    </w:p>
    <w:p w:rsidR="00F43032" w:rsidRPr="00E7413B" w:rsidRDefault="00F43032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3002D2">
        <w:rPr>
          <w:rFonts w:ascii="Times New Roman"/>
        </w:rPr>
        <w:t>Oman</w:t>
      </w:r>
    </w:p>
    <w:p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 w:rsidR="003002D2">
        <w:rPr>
          <w:rFonts w:ascii="Times New Roman"/>
        </w:rPr>
        <w:t>21</w:t>
      </w:r>
      <w:r>
        <w:rPr>
          <w:rFonts w:ascii="Times New Roman" w:hint="eastAsia"/>
        </w:rPr>
        <w:t xml:space="preserve"> </w:t>
      </w:r>
      <w:r w:rsidR="003002D2">
        <w:rPr>
          <w:rFonts w:ascii="Times New Roman"/>
        </w:rPr>
        <w:t>January</w:t>
      </w:r>
      <w:r w:rsidR="003002D2">
        <w:rPr>
          <w:rFonts w:ascii="Times New Roman" w:hint="eastAsia"/>
        </w:rPr>
        <w:t xml:space="preserve"> 2021</w:t>
      </w:r>
    </w:p>
    <w:p w:rsidR="00F43032" w:rsidRPr="00336409" w:rsidRDefault="00F43032" w:rsidP="00F43032">
      <w:pPr>
        <w:rPr>
          <w:rFonts w:ascii="Times New Roman"/>
          <w:szCs w:val="20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Thank you,</w:t>
      </w:r>
      <w:r w:rsidR="008A3319">
        <w:rPr>
          <w:rFonts w:ascii="Times New Roman" w:hAnsi="Times New Roman" w:cs="Times New Roman"/>
        </w:rPr>
        <w:t xml:space="preserve"> Madame President</w:t>
      </w:r>
      <w:r>
        <w:rPr>
          <w:rFonts w:ascii="Times New Roman" w:hAnsi="Times New Roman" w:cs="Times New Roman" w:hint="eastAsia"/>
        </w:rPr>
        <w:t>.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E41E3C" w:rsidRDefault="00C746BC" w:rsidP="00E41E3C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F74E33">
        <w:rPr>
          <w:rFonts w:ascii="Times New Roman" w:hAnsi="Times New Roman" w:cs="Times New Roman" w:hint="eastAsia"/>
        </w:rPr>
        <w:t xml:space="preserve">elcomes the </w:t>
      </w:r>
      <w:r w:rsidR="008605C6">
        <w:rPr>
          <w:rFonts w:ascii="Times New Roman" w:hAnsi="Times New Roman" w:cs="Times New Roman" w:hint="eastAsia"/>
        </w:rPr>
        <w:t xml:space="preserve">delegation </w:t>
      </w:r>
      <w:r w:rsidR="00AB4BE3">
        <w:rPr>
          <w:rFonts w:ascii="Times New Roman" w:hAnsi="Times New Roman" w:cs="Times New Roman" w:hint="eastAsia"/>
        </w:rPr>
        <w:t>of Oman</w:t>
      </w:r>
      <w:r w:rsidR="00AB4BE3">
        <w:rPr>
          <w:rFonts w:ascii="Times New Roman" w:hAnsi="Times New Roman" w:cs="Times New Roman"/>
        </w:rPr>
        <w:t>.</w:t>
      </w:r>
    </w:p>
    <w:p w:rsidR="00440296" w:rsidRPr="00803C69" w:rsidRDefault="00440296" w:rsidP="00E41E3C">
      <w:pPr>
        <w:spacing w:line="312" w:lineRule="auto"/>
        <w:rPr>
          <w:rFonts w:ascii="Times New Roman" w:hAnsi="Times New Roman" w:cs="Times New Roman"/>
        </w:rPr>
      </w:pPr>
    </w:p>
    <w:p w:rsidR="00716E2E" w:rsidRDefault="00F74E33" w:rsidP="0032791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</w:t>
      </w:r>
      <w:r w:rsidR="00B26F60">
        <w:rPr>
          <w:rFonts w:ascii="Times New Roman" w:hAnsi="Times New Roman" w:cs="Times New Roman" w:hint="eastAsia"/>
        </w:rPr>
        <w:t xml:space="preserve"> </w:t>
      </w:r>
      <w:r w:rsidR="00716E2E">
        <w:rPr>
          <w:rFonts w:ascii="Times New Roman" w:hAnsi="Times New Roman" w:cs="Times New Roman"/>
        </w:rPr>
        <w:t xml:space="preserve">welcome </w:t>
      </w:r>
      <w:r w:rsidR="00F23D4D">
        <w:rPr>
          <w:rFonts w:ascii="Times New Roman" w:hAnsi="Times New Roman" w:cs="Times New Roman"/>
        </w:rPr>
        <w:t xml:space="preserve">Oman’s </w:t>
      </w:r>
      <w:r w:rsidR="00B7150D">
        <w:rPr>
          <w:rFonts w:ascii="Times New Roman" w:hAnsi="Times New Roman" w:cs="Times New Roman"/>
        </w:rPr>
        <w:t xml:space="preserve">decision to </w:t>
      </w:r>
      <w:r w:rsidR="00F23D4D">
        <w:rPr>
          <w:rFonts w:ascii="Times New Roman" w:hAnsi="Times New Roman" w:cs="Times New Roman"/>
        </w:rPr>
        <w:t>acce</w:t>
      </w:r>
      <w:r w:rsidR="00B7150D">
        <w:rPr>
          <w:rFonts w:ascii="Times New Roman" w:hAnsi="Times New Roman" w:cs="Times New Roman"/>
        </w:rPr>
        <w:t xml:space="preserve">de </w:t>
      </w:r>
      <w:r w:rsidR="00DC0135">
        <w:rPr>
          <w:rFonts w:ascii="Times New Roman" w:hAnsi="Times New Roman" w:cs="Times New Roman"/>
        </w:rPr>
        <w:t xml:space="preserve">to </w:t>
      </w:r>
      <w:r w:rsidR="00685903">
        <w:rPr>
          <w:rFonts w:ascii="Times New Roman" w:hAnsi="Times New Roman" w:cs="Times New Roman"/>
        </w:rPr>
        <w:t xml:space="preserve">core </w:t>
      </w:r>
      <w:r w:rsidR="00DC0135">
        <w:rPr>
          <w:rFonts w:ascii="Times New Roman" w:hAnsi="Times New Roman" w:cs="Times New Roman"/>
        </w:rPr>
        <w:t xml:space="preserve">international </w:t>
      </w:r>
      <w:r w:rsidR="001409B9">
        <w:rPr>
          <w:rFonts w:ascii="Times New Roman" w:hAnsi="Times New Roman" w:cs="Times New Roman"/>
        </w:rPr>
        <w:t xml:space="preserve">human rights </w:t>
      </w:r>
      <w:r w:rsidR="00DC0135">
        <w:rPr>
          <w:rFonts w:ascii="Times New Roman" w:hAnsi="Times New Roman" w:cs="Times New Roman"/>
        </w:rPr>
        <w:t xml:space="preserve">instruments </w:t>
      </w:r>
      <w:r w:rsidR="001409B9">
        <w:rPr>
          <w:rFonts w:ascii="Times New Roman" w:hAnsi="Times New Roman" w:cs="Times New Roman"/>
        </w:rPr>
        <w:t>such as</w:t>
      </w:r>
      <w:r w:rsidR="007D0C18">
        <w:rPr>
          <w:rFonts w:ascii="Times New Roman" w:hAnsi="Times New Roman" w:cs="Times New Roman"/>
        </w:rPr>
        <w:t xml:space="preserve"> the </w:t>
      </w:r>
      <w:r w:rsidR="005E4B40">
        <w:rPr>
          <w:rFonts w:ascii="Times New Roman" w:hAnsi="Times New Roman" w:cs="Times New Roman"/>
        </w:rPr>
        <w:t>Convention</w:t>
      </w:r>
      <w:r w:rsidR="007D0C18">
        <w:rPr>
          <w:rFonts w:ascii="Times New Roman" w:hAnsi="Times New Roman" w:cs="Times New Roman"/>
        </w:rPr>
        <w:t xml:space="preserve"> against Torture and Other Cruel, Inhuman </w:t>
      </w:r>
      <w:r w:rsidR="00CF5CC6">
        <w:rPr>
          <w:rFonts w:ascii="Times New Roman" w:hAnsi="Times New Roman" w:cs="Times New Roman"/>
        </w:rPr>
        <w:t>or</w:t>
      </w:r>
      <w:r w:rsidR="007D0C18">
        <w:rPr>
          <w:rFonts w:ascii="Times New Roman" w:hAnsi="Times New Roman" w:cs="Times New Roman"/>
        </w:rPr>
        <w:t xml:space="preserve"> Degrading Treatment or Punishment (CAT)</w:t>
      </w:r>
      <w:r w:rsidR="007D0C18">
        <w:rPr>
          <w:rFonts w:ascii="Times New Roman" w:hAnsi="Times New Roman" w:cs="Times New Roman" w:hint="eastAsia"/>
        </w:rPr>
        <w:t xml:space="preserve"> and </w:t>
      </w:r>
      <w:r w:rsidR="001409B9">
        <w:rPr>
          <w:rFonts w:ascii="Times New Roman" w:hAnsi="Times New Roman" w:cs="Times New Roman"/>
        </w:rPr>
        <w:t>the International Covenant on Economic, Social a</w:t>
      </w:r>
      <w:r w:rsidR="00D80F49">
        <w:rPr>
          <w:rFonts w:ascii="Times New Roman" w:hAnsi="Times New Roman" w:cs="Times New Roman"/>
        </w:rPr>
        <w:t xml:space="preserve">nd Cultural Rights (ICESCR), </w:t>
      </w:r>
      <w:r w:rsidR="00F23D4D">
        <w:rPr>
          <w:rFonts w:ascii="Times New Roman" w:hAnsi="Times New Roman" w:cs="Times New Roman"/>
        </w:rPr>
        <w:t xml:space="preserve">as well as </w:t>
      </w:r>
      <w:r w:rsidR="001409B9">
        <w:rPr>
          <w:rFonts w:ascii="Times New Roman" w:hAnsi="Times New Roman" w:cs="Times New Roman"/>
        </w:rPr>
        <w:t>the wi</w:t>
      </w:r>
      <w:r w:rsidR="00D17B23">
        <w:rPr>
          <w:rFonts w:ascii="Times New Roman" w:hAnsi="Times New Roman" w:cs="Times New Roman"/>
        </w:rPr>
        <w:t>thdrawal</w:t>
      </w:r>
      <w:r w:rsidR="005166EA">
        <w:rPr>
          <w:rFonts w:ascii="Times New Roman" w:hAnsi="Times New Roman" w:cs="Times New Roman"/>
        </w:rPr>
        <w:t xml:space="preserve"> of its</w:t>
      </w:r>
      <w:r w:rsidR="00D17B23">
        <w:rPr>
          <w:rFonts w:ascii="Times New Roman" w:hAnsi="Times New Roman" w:cs="Times New Roman"/>
        </w:rPr>
        <w:t xml:space="preserve"> reservations to the Convention on the Elimination of All forms of Discrimination against Women (CEDAW) and the Convention on</w:t>
      </w:r>
      <w:r w:rsidR="00280D2B">
        <w:rPr>
          <w:rFonts w:ascii="Times New Roman" w:hAnsi="Times New Roman" w:cs="Times New Roman"/>
        </w:rPr>
        <w:t xml:space="preserve"> the Rights of the Child (CRC), </w:t>
      </w:r>
      <w:r w:rsidR="001409B9">
        <w:rPr>
          <w:rFonts w:ascii="Times New Roman" w:hAnsi="Times New Roman" w:cs="Times New Roman"/>
        </w:rPr>
        <w:t>as it promised in the previous review.</w:t>
      </w:r>
    </w:p>
    <w:p w:rsidR="001409B9" w:rsidRDefault="001409B9" w:rsidP="0032791B">
      <w:pPr>
        <w:spacing w:line="312" w:lineRule="auto"/>
        <w:rPr>
          <w:rFonts w:ascii="Times New Roman" w:hAnsi="Times New Roman" w:cs="Times New Roman"/>
        </w:rPr>
      </w:pPr>
    </w:p>
    <w:p w:rsidR="00716E2E" w:rsidRDefault="00D80F49" w:rsidP="00716E2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6E2E">
        <w:rPr>
          <w:rFonts w:ascii="Times New Roman" w:hAnsi="Times New Roman" w:cs="Times New Roman" w:hint="eastAsia"/>
        </w:rPr>
        <w:t xml:space="preserve">e </w:t>
      </w:r>
      <w:r w:rsidR="00E030DE">
        <w:rPr>
          <w:rFonts w:ascii="Times New Roman" w:hAnsi="Times New Roman" w:cs="Times New Roman"/>
        </w:rPr>
        <w:t>also appreciate</w:t>
      </w:r>
      <w:r w:rsidR="00716E2E">
        <w:rPr>
          <w:rFonts w:ascii="Times New Roman" w:hAnsi="Times New Roman" w:cs="Times New Roman" w:hint="eastAsia"/>
        </w:rPr>
        <w:t xml:space="preserve"> the ongoing efforts</w:t>
      </w:r>
      <w:r w:rsidR="00440296">
        <w:rPr>
          <w:rFonts w:ascii="Times New Roman" w:hAnsi="Times New Roman" w:cs="Times New Roman" w:hint="eastAsia"/>
        </w:rPr>
        <w:t xml:space="preserve"> </w:t>
      </w:r>
      <w:r w:rsidR="009E69E5">
        <w:rPr>
          <w:rFonts w:ascii="Times New Roman" w:hAnsi="Times New Roman" w:cs="Times New Roman"/>
        </w:rPr>
        <w:t xml:space="preserve">of the Government of Oman </w:t>
      </w:r>
      <w:r w:rsidR="00440296">
        <w:rPr>
          <w:rFonts w:ascii="Times New Roman" w:hAnsi="Times New Roman" w:cs="Times New Roman" w:hint="eastAsia"/>
        </w:rPr>
        <w:t>to</w:t>
      </w:r>
      <w:r w:rsidR="00716E2E">
        <w:rPr>
          <w:rFonts w:ascii="Times New Roman" w:hAnsi="Times New Roman" w:cs="Times New Roman" w:hint="eastAsia"/>
        </w:rPr>
        <w:t xml:space="preserve"> </w:t>
      </w:r>
      <w:r w:rsidR="00280D2B">
        <w:rPr>
          <w:rFonts w:ascii="Times New Roman" w:hAnsi="Times New Roman" w:cs="Times New Roman"/>
        </w:rPr>
        <w:t xml:space="preserve">protect the </w:t>
      </w:r>
      <w:r w:rsidR="0060493B">
        <w:rPr>
          <w:rFonts w:ascii="Times New Roman" w:hAnsi="Times New Roman" w:cs="Times New Roman"/>
        </w:rPr>
        <w:t xml:space="preserve">human </w:t>
      </w:r>
      <w:r w:rsidR="00280D2B">
        <w:rPr>
          <w:rFonts w:ascii="Times New Roman" w:hAnsi="Times New Roman" w:cs="Times New Roman"/>
        </w:rPr>
        <w:t>rights of vulnerable groups and</w:t>
      </w:r>
      <w:r w:rsidR="004E5681">
        <w:rPr>
          <w:rFonts w:ascii="Times New Roman" w:hAnsi="Times New Roman" w:cs="Times New Roman"/>
        </w:rPr>
        <w:t xml:space="preserve"> to </w:t>
      </w:r>
      <w:r w:rsidR="006F0B44">
        <w:rPr>
          <w:rFonts w:ascii="Times New Roman" w:hAnsi="Times New Roman" w:cs="Times New Roman"/>
        </w:rPr>
        <w:t>strengt</w:t>
      </w:r>
      <w:bookmarkStart w:id="0" w:name="_GoBack"/>
      <w:bookmarkEnd w:id="0"/>
      <w:r w:rsidR="006F0B44">
        <w:rPr>
          <w:rFonts w:ascii="Times New Roman" w:hAnsi="Times New Roman" w:cs="Times New Roman"/>
        </w:rPr>
        <w:t>hen</w:t>
      </w:r>
      <w:r w:rsidR="009E69E5">
        <w:rPr>
          <w:rFonts w:ascii="Times New Roman" w:hAnsi="Times New Roman" w:cs="Times New Roman"/>
        </w:rPr>
        <w:t xml:space="preserve"> its</w:t>
      </w:r>
      <w:r w:rsidR="006F0B44">
        <w:rPr>
          <w:rFonts w:ascii="Times New Roman" w:hAnsi="Times New Roman" w:cs="Times New Roman"/>
        </w:rPr>
        <w:t xml:space="preserve"> social </w:t>
      </w:r>
      <w:r w:rsidR="00F4637F">
        <w:rPr>
          <w:rFonts w:ascii="Times New Roman" w:hAnsi="Times New Roman" w:cs="Times New Roman"/>
        </w:rPr>
        <w:t>protection system for youth and women.</w:t>
      </w:r>
    </w:p>
    <w:p w:rsidR="009B6A82" w:rsidRDefault="009B6A82" w:rsidP="00D00DBB">
      <w:pPr>
        <w:spacing w:line="312" w:lineRule="auto"/>
        <w:rPr>
          <w:rFonts w:ascii="Times New Roman" w:hAnsi="Times New Roman" w:cs="Times New Roman"/>
        </w:rPr>
      </w:pPr>
    </w:p>
    <w:p w:rsidR="000B3D5E" w:rsidRPr="000B3D5E" w:rsidRDefault="00A66A5E" w:rsidP="00CF5CC6">
      <w:pPr>
        <w:spacing w:line="312" w:lineRule="auto"/>
        <w:rPr>
          <w:rFonts w:ascii="Times New Roman" w:hAnsi="Times New Roman" w:cs="Times New Roman"/>
        </w:rPr>
      </w:pPr>
      <w:r w:rsidRPr="00CF5CC6">
        <w:rPr>
          <w:rFonts w:ascii="Times New Roman" w:hAnsi="Times New Roman" w:cs="Times New Roman" w:hint="eastAsia"/>
        </w:rPr>
        <w:t xml:space="preserve">In a constructive spirit, </w:t>
      </w:r>
      <w:r w:rsidR="005F4C91" w:rsidRPr="00CF5CC6">
        <w:rPr>
          <w:rFonts w:ascii="Times New Roman" w:hAnsi="Times New Roman" w:cs="Times New Roman"/>
        </w:rPr>
        <w:t>n</w:t>
      </w:r>
      <w:r w:rsidRPr="00CF5CC6">
        <w:rPr>
          <w:rFonts w:ascii="Times New Roman" w:hAnsi="Times New Roman" w:cs="Times New Roman"/>
        </w:rPr>
        <w:t xml:space="preserve">oting the Omani government’s commendable efforts to protect human rights, </w:t>
      </w:r>
      <w:r w:rsidR="000B3D5E">
        <w:rPr>
          <w:rFonts w:ascii="Times New Roman" w:hAnsi="Times New Roman" w:cs="Times New Roman" w:hint="eastAsia"/>
        </w:rPr>
        <w:t xml:space="preserve">we would like to </w:t>
      </w:r>
      <w:r w:rsidR="00CF5CC6">
        <w:rPr>
          <w:rFonts w:ascii="Times New Roman" w:hAnsi="Times New Roman" w:cs="Times New Roman"/>
        </w:rPr>
        <w:t xml:space="preserve">present </w:t>
      </w:r>
      <w:r w:rsidR="000B3D5E">
        <w:rPr>
          <w:rFonts w:ascii="Times New Roman" w:hAnsi="Times New Roman" w:cs="Times New Roman" w:hint="eastAsia"/>
        </w:rPr>
        <w:t xml:space="preserve">the following </w:t>
      </w:r>
      <w:r w:rsidR="000B3D5E">
        <w:rPr>
          <w:rFonts w:ascii="Times New Roman" w:hAnsi="Times New Roman" w:cs="Times New Roman"/>
        </w:rPr>
        <w:t>recommend</w:t>
      </w:r>
      <w:r w:rsidR="000B3D5E">
        <w:rPr>
          <w:rFonts w:ascii="Times New Roman" w:hAnsi="Times New Roman" w:cs="Times New Roman" w:hint="eastAsia"/>
        </w:rPr>
        <w:t>ations:</w:t>
      </w:r>
    </w:p>
    <w:p w:rsidR="00BA7F6E" w:rsidRPr="00CB62D7" w:rsidRDefault="00803C69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</w:p>
    <w:p w:rsidR="0062714C" w:rsidRPr="006C6573" w:rsidRDefault="00260740" w:rsidP="00CF5CC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Consider ratifying the International Covenant on Civil and Political Rights</w:t>
      </w:r>
      <w:r w:rsidR="00B7150D">
        <w:rPr>
          <w:rFonts w:ascii="Times New Roman" w:hAnsi="Times New Roman" w:cs="Times New Roman"/>
        </w:rPr>
        <w:t xml:space="preserve"> (ICCPR)</w:t>
      </w:r>
      <w:r>
        <w:rPr>
          <w:rFonts w:ascii="Times New Roman" w:hAnsi="Times New Roman" w:cs="Times New Roman"/>
        </w:rPr>
        <w:t>;</w:t>
      </w:r>
    </w:p>
    <w:p w:rsidR="0062714C" w:rsidRPr="0062714C" w:rsidRDefault="0062714C" w:rsidP="00FB65B6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Continue its efforts to </w:t>
      </w:r>
      <w:r>
        <w:rPr>
          <w:rFonts w:ascii="Times New Roman" w:hAnsi="Times New Roman" w:cs="Times New Roman"/>
        </w:rPr>
        <w:t>protect the</w:t>
      </w:r>
      <w:r w:rsidR="00FB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rights of migrant workers, including </w:t>
      </w:r>
      <w:r w:rsidR="00C04786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>ensuring the effective implement</w:t>
      </w:r>
      <w:r w:rsidR="003962F2">
        <w:rPr>
          <w:rFonts w:ascii="Times New Roman" w:hAnsi="Times New Roman" w:cs="Times New Roman"/>
        </w:rPr>
        <w:t>ation of the abolition of the No Objection C</w:t>
      </w:r>
      <w:r>
        <w:rPr>
          <w:rFonts w:ascii="Times New Roman" w:hAnsi="Times New Roman" w:cs="Times New Roman"/>
        </w:rPr>
        <w:t>ertificate;</w:t>
      </w:r>
    </w:p>
    <w:p w:rsidR="004A625A" w:rsidRPr="00B319DC" w:rsidRDefault="004A625A" w:rsidP="004A625A">
      <w:pPr>
        <w:spacing w:line="312" w:lineRule="auto"/>
        <w:rPr>
          <w:rFonts w:ascii="Times New Roman" w:hAnsi="Times New Roman" w:cs="Times New Roman"/>
        </w:rPr>
      </w:pPr>
    </w:p>
    <w:p w:rsidR="003E7458" w:rsidRDefault="00860392" w:rsidP="00F04698">
      <w:pPr>
        <w:spacing w:line="312" w:lineRule="auto"/>
        <w:rPr>
          <w:rFonts w:ascii="Times New Roman" w:hAnsi="Times New Roman" w:cs="Times New Roman"/>
        </w:rPr>
      </w:pPr>
      <w:r w:rsidRPr="004A625A">
        <w:rPr>
          <w:rFonts w:ascii="Times New Roman" w:hAnsi="Times New Roman" w:cs="Times New Roman" w:hint="eastAsia"/>
        </w:rPr>
        <w:t xml:space="preserve">We </w:t>
      </w:r>
      <w:r w:rsidR="00803C69">
        <w:rPr>
          <w:rFonts w:ascii="Times New Roman" w:hAnsi="Times New Roman" w:cs="Times New Roman" w:hint="eastAsia"/>
        </w:rPr>
        <w:t xml:space="preserve">wish </w:t>
      </w:r>
      <w:r w:rsidR="007F7FBB">
        <w:rPr>
          <w:rFonts w:ascii="Times New Roman" w:hAnsi="Times New Roman" w:cs="Times New Roman"/>
        </w:rPr>
        <w:t>Oman</w:t>
      </w:r>
      <w:r w:rsidR="00E72452">
        <w:rPr>
          <w:rFonts w:ascii="Times New Roman" w:hAnsi="Times New Roman" w:cs="Times New Roman" w:hint="eastAsia"/>
        </w:rPr>
        <w:t xml:space="preserve"> </w:t>
      </w:r>
      <w:r w:rsidR="00803C69">
        <w:rPr>
          <w:rFonts w:ascii="Times New Roman" w:hAnsi="Times New Roman" w:cs="Times New Roman" w:hint="eastAsia"/>
        </w:rPr>
        <w:t xml:space="preserve">a successful review. </w:t>
      </w:r>
    </w:p>
    <w:p w:rsidR="00803C69" w:rsidRPr="0059063A" w:rsidRDefault="00803C69" w:rsidP="00F04698">
      <w:pPr>
        <w:spacing w:line="312" w:lineRule="auto"/>
        <w:rPr>
          <w:rFonts w:ascii="Times New Roman" w:hAnsi="Times New Roman" w:cs="Times New Roman"/>
        </w:rPr>
      </w:pPr>
    </w:p>
    <w:p w:rsidR="004141A5" w:rsidRPr="003E7458" w:rsidRDefault="007F7FBB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5E4B40">
        <w:rPr>
          <w:rFonts w:ascii="Times New Roman" w:hAnsi="Times New Roman" w:cs="Times New Roman"/>
        </w:rPr>
        <w:t>t</w:t>
      </w:r>
      <w:r w:rsidR="005E129F" w:rsidRPr="00D00DBB">
        <w:rPr>
          <w:rFonts w:ascii="Times New Roman" w:hAnsi="Times New Roman" w:cs="Times New Roman"/>
        </w:rPr>
        <w:t xml:space="preserve">hank you.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71" w:rsidRDefault="00026E71" w:rsidP="006A2029">
      <w:r>
        <w:separator/>
      </w:r>
    </w:p>
  </w:endnote>
  <w:endnote w:type="continuationSeparator" w:id="0">
    <w:p w:rsidR="00026E71" w:rsidRDefault="00026E7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71" w:rsidRDefault="00026E71" w:rsidP="006A2029">
      <w:r>
        <w:separator/>
      </w:r>
    </w:p>
  </w:footnote>
  <w:footnote w:type="continuationSeparator" w:id="0">
    <w:p w:rsidR="00026E71" w:rsidRDefault="00026E7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0F4AE070"/>
    <w:lvl w:ilvl="0" w:tplc="A5229F06">
      <w:start w:val="1"/>
      <w:numFmt w:val="decimal"/>
      <w:lvlText w:val="%1."/>
      <w:lvlJc w:val="left"/>
      <w:pPr>
        <w:ind w:left="760" w:hanging="360"/>
      </w:pPr>
      <w:rPr>
        <w:rFonts w:hint="default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C1"/>
    <w:rsid w:val="00017DA1"/>
    <w:rsid w:val="00021A22"/>
    <w:rsid w:val="00022BA4"/>
    <w:rsid w:val="00026E71"/>
    <w:rsid w:val="00033AC0"/>
    <w:rsid w:val="000426BE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B3D5E"/>
    <w:rsid w:val="000C7975"/>
    <w:rsid w:val="000D331D"/>
    <w:rsid w:val="000E32AF"/>
    <w:rsid w:val="000E76D8"/>
    <w:rsid w:val="000F19A8"/>
    <w:rsid w:val="00100AB3"/>
    <w:rsid w:val="00127732"/>
    <w:rsid w:val="001409B9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60740"/>
    <w:rsid w:val="002739AD"/>
    <w:rsid w:val="00275ABC"/>
    <w:rsid w:val="00275BF2"/>
    <w:rsid w:val="0027649E"/>
    <w:rsid w:val="00280D2B"/>
    <w:rsid w:val="00297F26"/>
    <w:rsid w:val="002C236B"/>
    <w:rsid w:val="002C7BAD"/>
    <w:rsid w:val="002D12DF"/>
    <w:rsid w:val="002D24C2"/>
    <w:rsid w:val="002D5746"/>
    <w:rsid w:val="002E3E17"/>
    <w:rsid w:val="002F2647"/>
    <w:rsid w:val="003002D2"/>
    <w:rsid w:val="00301D55"/>
    <w:rsid w:val="00322D0A"/>
    <w:rsid w:val="0032791B"/>
    <w:rsid w:val="00341B55"/>
    <w:rsid w:val="0035563D"/>
    <w:rsid w:val="00364D71"/>
    <w:rsid w:val="003962F2"/>
    <w:rsid w:val="003A1DCC"/>
    <w:rsid w:val="003A7221"/>
    <w:rsid w:val="003B0CF7"/>
    <w:rsid w:val="003D1EB6"/>
    <w:rsid w:val="003E2781"/>
    <w:rsid w:val="003E7458"/>
    <w:rsid w:val="003F1344"/>
    <w:rsid w:val="003F455C"/>
    <w:rsid w:val="00400308"/>
    <w:rsid w:val="00402508"/>
    <w:rsid w:val="004033C1"/>
    <w:rsid w:val="004141A5"/>
    <w:rsid w:val="00416077"/>
    <w:rsid w:val="00421A03"/>
    <w:rsid w:val="004352AF"/>
    <w:rsid w:val="00440296"/>
    <w:rsid w:val="00441443"/>
    <w:rsid w:val="00442EF6"/>
    <w:rsid w:val="00447453"/>
    <w:rsid w:val="004522E0"/>
    <w:rsid w:val="00453CE8"/>
    <w:rsid w:val="00456D6A"/>
    <w:rsid w:val="00462569"/>
    <w:rsid w:val="004642AC"/>
    <w:rsid w:val="00466588"/>
    <w:rsid w:val="00481B1D"/>
    <w:rsid w:val="00482EFA"/>
    <w:rsid w:val="004A625A"/>
    <w:rsid w:val="004A6F6A"/>
    <w:rsid w:val="004B6FD5"/>
    <w:rsid w:val="004C067B"/>
    <w:rsid w:val="004C17EC"/>
    <w:rsid w:val="004C1C00"/>
    <w:rsid w:val="004C46B2"/>
    <w:rsid w:val="004C4D84"/>
    <w:rsid w:val="004D0389"/>
    <w:rsid w:val="004E4AD5"/>
    <w:rsid w:val="004E5681"/>
    <w:rsid w:val="004E77C8"/>
    <w:rsid w:val="004F3579"/>
    <w:rsid w:val="00502D7D"/>
    <w:rsid w:val="00515401"/>
    <w:rsid w:val="005166EA"/>
    <w:rsid w:val="005179A4"/>
    <w:rsid w:val="00517A44"/>
    <w:rsid w:val="00517E37"/>
    <w:rsid w:val="00531574"/>
    <w:rsid w:val="00540C10"/>
    <w:rsid w:val="00541C62"/>
    <w:rsid w:val="00581822"/>
    <w:rsid w:val="0059063A"/>
    <w:rsid w:val="00592E72"/>
    <w:rsid w:val="005A1DFA"/>
    <w:rsid w:val="005A5B7C"/>
    <w:rsid w:val="005C119D"/>
    <w:rsid w:val="005D453E"/>
    <w:rsid w:val="005E129F"/>
    <w:rsid w:val="005E4B40"/>
    <w:rsid w:val="005F10B6"/>
    <w:rsid w:val="005F4C91"/>
    <w:rsid w:val="0060493B"/>
    <w:rsid w:val="0061456C"/>
    <w:rsid w:val="0061618E"/>
    <w:rsid w:val="0062168E"/>
    <w:rsid w:val="0062714C"/>
    <w:rsid w:val="00630A46"/>
    <w:rsid w:val="006375D6"/>
    <w:rsid w:val="00650227"/>
    <w:rsid w:val="0065420D"/>
    <w:rsid w:val="00657851"/>
    <w:rsid w:val="0066045A"/>
    <w:rsid w:val="00663868"/>
    <w:rsid w:val="00666082"/>
    <w:rsid w:val="00674A10"/>
    <w:rsid w:val="00677434"/>
    <w:rsid w:val="0067794E"/>
    <w:rsid w:val="00685903"/>
    <w:rsid w:val="006933EC"/>
    <w:rsid w:val="006A0001"/>
    <w:rsid w:val="006A0F86"/>
    <w:rsid w:val="006A2029"/>
    <w:rsid w:val="006A72EE"/>
    <w:rsid w:val="006B32B1"/>
    <w:rsid w:val="006B3BC9"/>
    <w:rsid w:val="006B4524"/>
    <w:rsid w:val="006B5838"/>
    <w:rsid w:val="006C3A63"/>
    <w:rsid w:val="006C6573"/>
    <w:rsid w:val="006D0EDE"/>
    <w:rsid w:val="006D61E2"/>
    <w:rsid w:val="006E6A7A"/>
    <w:rsid w:val="006F0B44"/>
    <w:rsid w:val="006F5124"/>
    <w:rsid w:val="0070065F"/>
    <w:rsid w:val="007026DF"/>
    <w:rsid w:val="00713DB9"/>
    <w:rsid w:val="00716E2E"/>
    <w:rsid w:val="00722643"/>
    <w:rsid w:val="00736310"/>
    <w:rsid w:val="00745033"/>
    <w:rsid w:val="007510FB"/>
    <w:rsid w:val="007518F1"/>
    <w:rsid w:val="00752135"/>
    <w:rsid w:val="007606B7"/>
    <w:rsid w:val="0078568F"/>
    <w:rsid w:val="00795EDE"/>
    <w:rsid w:val="007A5051"/>
    <w:rsid w:val="007A5993"/>
    <w:rsid w:val="007C161F"/>
    <w:rsid w:val="007D0C18"/>
    <w:rsid w:val="007D24E8"/>
    <w:rsid w:val="007D3F98"/>
    <w:rsid w:val="007E404C"/>
    <w:rsid w:val="007E71E8"/>
    <w:rsid w:val="007F4078"/>
    <w:rsid w:val="007F5DF8"/>
    <w:rsid w:val="007F7FBB"/>
    <w:rsid w:val="00803C69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26DA"/>
    <w:rsid w:val="00886381"/>
    <w:rsid w:val="0089031B"/>
    <w:rsid w:val="008A3319"/>
    <w:rsid w:val="008C0145"/>
    <w:rsid w:val="008C5CD1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2CB2"/>
    <w:rsid w:val="009678EF"/>
    <w:rsid w:val="0097674C"/>
    <w:rsid w:val="009B2712"/>
    <w:rsid w:val="009B6395"/>
    <w:rsid w:val="009B6A82"/>
    <w:rsid w:val="009C7F87"/>
    <w:rsid w:val="009D5965"/>
    <w:rsid w:val="009D5DDA"/>
    <w:rsid w:val="009E4AF2"/>
    <w:rsid w:val="009E5A9A"/>
    <w:rsid w:val="009E69E5"/>
    <w:rsid w:val="009F15C1"/>
    <w:rsid w:val="00A027CB"/>
    <w:rsid w:val="00A0688C"/>
    <w:rsid w:val="00A15B80"/>
    <w:rsid w:val="00A304B7"/>
    <w:rsid w:val="00A30A4B"/>
    <w:rsid w:val="00A569F6"/>
    <w:rsid w:val="00A66449"/>
    <w:rsid w:val="00A66A5E"/>
    <w:rsid w:val="00A82D57"/>
    <w:rsid w:val="00A91153"/>
    <w:rsid w:val="00AB00E9"/>
    <w:rsid w:val="00AB4BE3"/>
    <w:rsid w:val="00AD09B7"/>
    <w:rsid w:val="00AD5F25"/>
    <w:rsid w:val="00AE6466"/>
    <w:rsid w:val="00AF4D90"/>
    <w:rsid w:val="00B04E14"/>
    <w:rsid w:val="00B051CC"/>
    <w:rsid w:val="00B0547C"/>
    <w:rsid w:val="00B05D75"/>
    <w:rsid w:val="00B05DF9"/>
    <w:rsid w:val="00B26F60"/>
    <w:rsid w:val="00B319DC"/>
    <w:rsid w:val="00B33111"/>
    <w:rsid w:val="00B41AA2"/>
    <w:rsid w:val="00B638D9"/>
    <w:rsid w:val="00B65AEB"/>
    <w:rsid w:val="00B66571"/>
    <w:rsid w:val="00B66C14"/>
    <w:rsid w:val="00B7150D"/>
    <w:rsid w:val="00B92B1D"/>
    <w:rsid w:val="00B959F5"/>
    <w:rsid w:val="00BA4A4F"/>
    <w:rsid w:val="00BA62FC"/>
    <w:rsid w:val="00BA7F6E"/>
    <w:rsid w:val="00BD3851"/>
    <w:rsid w:val="00BD41C7"/>
    <w:rsid w:val="00BD47CC"/>
    <w:rsid w:val="00BD4868"/>
    <w:rsid w:val="00BE23D4"/>
    <w:rsid w:val="00BE67F2"/>
    <w:rsid w:val="00BF1FBC"/>
    <w:rsid w:val="00BF4992"/>
    <w:rsid w:val="00C04786"/>
    <w:rsid w:val="00C04835"/>
    <w:rsid w:val="00C055C6"/>
    <w:rsid w:val="00C07C3C"/>
    <w:rsid w:val="00C16387"/>
    <w:rsid w:val="00C22498"/>
    <w:rsid w:val="00C23ADC"/>
    <w:rsid w:val="00C47B5E"/>
    <w:rsid w:val="00C61ABA"/>
    <w:rsid w:val="00C62040"/>
    <w:rsid w:val="00C6643F"/>
    <w:rsid w:val="00C746BC"/>
    <w:rsid w:val="00C8164D"/>
    <w:rsid w:val="00C836F4"/>
    <w:rsid w:val="00C8675A"/>
    <w:rsid w:val="00C90BDD"/>
    <w:rsid w:val="00C943E9"/>
    <w:rsid w:val="00C96596"/>
    <w:rsid w:val="00C97529"/>
    <w:rsid w:val="00CA5B3A"/>
    <w:rsid w:val="00CB62D7"/>
    <w:rsid w:val="00CD3C41"/>
    <w:rsid w:val="00CD5281"/>
    <w:rsid w:val="00CE3751"/>
    <w:rsid w:val="00CE60E6"/>
    <w:rsid w:val="00CF5CC6"/>
    <w:rsid w:val="00D0042F"/>
    <w:rsid w:val="00D00662"/>
    <w:rsid w:val="00D00DBB"/>
    <w:rsid w:val="00D04472"/>
    <w:rsid w:val="00D0515F"/>
    <w:rsid w:val="00D1157E"/>
    <w:rsid w:val="00D127E1"/>
    <w:rsid w:val="00D13498"/>
    <w:rsid w:val="00D17B23"/>
    <w:rsid w:val="00D321C0"/>
    <w:rsid w:val="00D474B7"/>
    <w:rsid w:val="00D51AD2"/>
    <w:rsid w:val="00D5709F"/>
    <w:rsid w:val="00D60981"/>
    <w:rsid w:val="00D630E2"/>
    <w:rsid w:val="00D72341"/>
    <w:rsid w:val="00D80F49"/>
    <w:rsid w:val="00D84190"/>
    <w:rsid w:val="00DA1990"/>
    <w:rsid w:val="00DA2F76"/>
    <w:rsid w:val="00DA429A"/>
    <w:rsid w:val="00DA4314"/>
    <w:rsid w:val="00DB23B6"/>
    <w:rsid w:val="00DB3FEE"/>
    <w:rsid w:val="00DB62BE"/>
    <w:rsid w:val="00DC0135"/>
    <w:rsid w:val="00DD0C43"/>
    <w:rsid w:val="00DE22BE"/>
    <w:rsid w:val="00DF03AF"/>
    <w:rsid w:val="00DF39C1"/>
    <w:rsid w:val="00DF6E78"/>
    <w:rsid w:val="00E01940"/>
    <w:rsid w:val="00E030DE"/>
    <w:rsid w:val="00E0401B"/>
    <w:rsid w:val="00E137E7"/>
    <w:rsid w:val="00E16420"/>
    <w:rsid w:val="00E2701E"/>
    <w:rsid w:val="00E3302D"/>
    <w:rsid w:val="00E3480C"/>
    <w:rsid w:val="00E40567"/>
    <w:rsid w:val="00E41E3C"/>
    <w:rsid w:val="00E444F0"/>
    <w:rsid w:val="00E53519"/>
    <w:rsid w:val="00E72452"/>
    <w:rsid w:val="00E84C40"/>
    <w:rsid w:val="00E95D0F"/>
    <w:rsid w:val="00EB196F"/>
    <w:rsid w:val="00EB67DA"/>
    <w:rsid w:val="00ED07C0"/>
    <w:rsid w:val="00ED2BC7"/>
    <w:rsid w:val="00ED3E2F"/>
    <w:rsid w:val="00EE1121"/>
    <w:rsid w:val="00EE14E3"/>
    <w:rsid w:val="00EE2361"/>
    <w:rsid w:val="00EF1996"/>
    <w:rsid w:val="00F04698"/>
    <w:rsid w:val="00F04D46"/>
    <w:rsid w:val="00F129AC"/>
    <w:rsid w:val="00F22EE2"/>
    <w:rsid w:val="00F23D4D"/>
    <w:rsid w:val="00F43032"/>
    <w:rsid w:val="00F4637F"/>
    <w:rsid w:val="00F518BB"/>
    <w:rsid w:val="00F55C75"/>
    <w:rsid w:val="00F63855"/>
    <w:rsid w:val="00F66AC7"/>
    <w:rsid w:val="00F74E33"/>
    <w:rsid w:val="00F80D13"/>
    <w:rsid w:val="00F8185B"/>
    <w:rsid w:val="00F96A90"/>
    <w:rsid w:val="00FA0722"/>
    <w:rsid w:val="00FA2E1C"/>
    <w:rsid w:val="00FA69D8"/>
    <w:rsid w:val="00FB3E31"/>
    <w:rsid w:val="00FB65B6"/>
    <w:rsid w:val="00FC292E"/>
    <w:rsid w:val="00FD7476"/>
    <w:rsid w:val="00FE05A5"/>
    <w:rsid w:val="00FE6200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CFBC3"/>
  <w15:docId w15:val="{8309F4F8-D1A3-4243-8EB6-82239B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60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04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57BB8-30ED-4B8F-8710-3614389E67D1}"/>
</file>

<file path=customXml/itemProps2.xml><?xml version="1.0" encoding="utf-8"?>
<ds:datastoreItem xmlns:ds="http://schemas.openxmlformats.org/officeDocument/2006/customXml" ds:itemID="{839FADD1-264C-4361-86F9-CFAFEC2E0767}"/>
</file>

<file path=customXml/itemProps3.xml><?xml version="1.0" encoding="utf-8"?>
<ds:datastoreItem xmlns:ds="http://schemas.openxmlformats.org/officeDocument/2006/customXml" ds:itemID="{0F6E4CCB-B83F-4591-89C2-FC99BFE6D8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Sungjun Oh</dc:creator>
  <cp:keywords/>
  <dc:description/>
  <cp:lastModifiedBy>USER</cp:lastModifiedBy>
  <cp:revision>5</cp:revision>
  <cp:lastPrinted>2021-01-19T08:08:00Z</cp:lastPrinted>
  <dcterms:created xsi:type="dcterms:W3CDTF">2021-01-20T08:16:00Z</dcterms:created>
  <dcterms:modified xsi:type="dcterms:W3CDTF">2021-01-20T08:58:00Z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