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7B242" w14:textId="77777777" w:rsidR="008B795E" w:rsidRDefault="008B795E" w:rsidP="008B795E">
      <w:pPr>
        <w:jc w:val="center"/>
        <w:rPr>
          <w:b/>
          <w:szCs w:val="28"/>
          <w:lang w:val="en-US"/>
        </w:rPr>
      </w:pPr>
      <w:r w:rsidRPr="005D09ED">
        <w:rPr>
          <w:b/>
          <w:szCs w:val="28"/>
          <w:lang w:val="en-GB"/>
        </w:rPr>
        <w:t>Statements of Kazakhstan at 37</w:t>
      </w:r>
      <w:r w:rsidRPr="005D09ED">
        <w:rPr>
          <w:b/>
          <w:szCs w:val="28"/>
          <w:vertAlign w:val="superscript"/>
          <w:lang w:val="en-GB"/>
        </w:rPr>
        <w:t>th</w:t>
      </w:r>
      <w:r w:rsidRPr="005D09ED">
        <w:rPr>
          <w:b/>
          <w:szCs w:val="28"/>
          <w:lang w:val="en-GB"/>
        </w:rPr>
        <w:t xml:space="preserve"> session of UPR</w:t>
      </w:r>
    </w:p>
    <w:p w14:paraId="740E6E2E" w14:textId="77777777" w:rsidR="008B795E" w:rsidRPr="005D09ED" w:rsidRDefault="008B795E" w:rsidP="008B795E">
      <w:pPr>
        <w:rPr>
          <w:b/>
          <w:szCs w:val="28"/>
          <w:lang w:val="en-GB"/>
        </w:rPr>
      </w:pPr>
    </w:p>
    <w:p w14:paraId="68A5E39A" w14:textId="77777777" w:rsidR="008B795E" w:rsidRPr="005D09ED" w:rsidRDefault="008B795E" w:rsidP="008B795E">
      <w:pPr>
        <w:jc w:val="center"/>
        <w:rPr>
          <w:b/>
          <w:szCs w:val="28"/>
          <w:lang w:val="en-GB"/>
        </w:rPr>
      </w:pPr>
      <w:r w:rsidRPr="005D09ED">
        <w:rPr>
          <w:b/>
          <w:szCs w:val="28"/>
          <w:lang w:val="en-GB"/>
        </w:rPr>
        <w:t>Lebanon</w:t>
      </w:r>
    </w:p>
    <w:p w14:paraId="3F1985C1" w14:textId="77777777" w:rsidR="008B795E" w:rsidRDefault="008B795E" w:rsidP="008B795E">
      <w:pPr>
        <w:jc w:val="center"/>
        <w:rPr>
          <w:b/>
          <w:szCs w:val="28"/>
          <w:lang w:val="en-GB"/>
        </w:rPr>
      </w:pPr>
      <w:r w:rsidRPr="005D09ED">
        <w:rPr>
          <w:b/>
          <w:szCs w:val="28"/>
          <w:lang w:val="en-GB"/>
        </w:rPr>
        <w:t>18/01/2021, 14:30</w:t>
      </w:r>
    </w:p>
    <w:p w14:paraId="512D0BCA" w14:textId="77777777" w:rsidR="008B795E" w:rsidRDefault="008B795E" w:rsidP="008B795E">
      <w:pPr>
        <w:jc w:val="center"/>
        <w:rPr>
          <w:b/>
          <w:szCs w:val="28"/>
          <w:lang w:val="en-GB"/>
        </w:rPr>
      </w:pPr>
      <w:r>
        <w:rPr>
          <w:b/>
          <w:szCs w:val="28"/>
          <w:lang w:val="en-GB"/>
        </w:rPr>
        <w:t xml:space="preserve">Speaking time </w:t>
      </w:r>
      <w:r w:rsidRPr="002A3362">
        <w:rPr>
          <w:b/>
          <w:szCs w:val="28"/>
          <w:lang w:val="en-GB"/>
        </w:rPr>
        <w:t>1 minute and 05 seconds</w:t>
      </w:r>
    </w:p>
    <w:p w14:paraId="15AEA028" w14:textId="77777777" w:rsidR="008B795E" w:rsidRPr="005D09ED" w:rsidRDefault="008B795E" w:rsidP="008B795E">
      <w:pPr>
        <w:ind w:firstLine="720"/>
        <w:jc w:val="both"/>
        <w:rPr>
          <w:szCs w:val="28"/>
          <w:lang w:val="en-GB"/>
        </w:rPr>
      </w:pPr>
      <w:r w:rsidRPr="005D09ED">
        <w:rPr>
          <w:szCs w:val="28"/>
          <w:lang w:val="en-GB"/>
        </w:rPr>
        <w:t>Kazakhstan welcomes the delegation of Lebanon to the third cycle of UPR. We have taken note of the UPR report of the country and welcome number of developments undertaken to promote and protect human rights.  Particularly we note a new anti-torture law that was passed by Parliament in 2017.</w:t>
      </w:r>
    </w:p>
    <w:p w14:paraId="6742DDEB" w14:textId="77777777" w:rsidR="008B795E" w:rsidRPr="005D09ED" w:rsidRDefault="008B795E" w:rsidP="008B795E">
      <w:pPr>
        <w:jc w:val="both"/>
        <w:rPr>
          <w:szCs w:val="28"/>
          <w:lang w:val="en-GB"/>
        </w:rPr>
      </w:pPr>
      <w:r w:rsidRPr="005D09ED">
        <w:rPr>
          <w:szCs w:val="28"/>
          <w:lang w:val="en-GB"/>
        </w:rPr>
        <w:t>Taking these into consideration, we make the following recommendations to the country.</w:t>
      </w:r>
    </w:p>
    <w:p w14:paraId="0B4873D7" w14:textId="77777777" w:rsidR="008B795E" w:rsidRPr="005D09ED" w:rsidRDefault="008B795E" w:rsidP="008B795E">
      <w:pPr>
        <w:jc w:val="both"/>
        <w:rPr>
          <w:szCs w:val="28"/>
          <w:lang w:val="en-GB"/>
        </w:rPr>
      </w:pPr>
      <w:r w:rsidRPr="005D09ED">
        <w:rPr>
          <w:szCs w:val="28"/>
          <w:lang w:val="en-GB"/>
        </w:rPr>
        <w:t>- Allocate a sufficient budget for both the National Human Rights Institute and the National Preventive Mechanism to operate effectively and ratify related financial decrees.</w:t>
      </w:r>
    </w:p>
    <w:p w14:paraId="7590AF0E" w14:textId="77777777" w:rsidR="008B795E" w:rsidRPr="005D09ED" w:rsidRDefault="008B795E" w:rsidP="008B795E">
      <w:pPr>
        <w:jc w:val="both"/>
        <w:rPr>
          <w:szCs w:val="28"/>
          <w:lang w:val="en-GB"/>
        </w:rPr>
      </w:pPr>
      <w:r w:rsidRPr="005D09ED">
        <w:rPr>
          <w:szCs w:val="28"/>
          <w:lang w:val="en-GB"/>
        </w:rPr>
        <w:t>- Enhance measures to protect women and children from all forms of violence including domestic violence.</w:t>
      </w:r>
    </w:p>
    <w:p w14:paraId="4A98B5E1" w14:textId="6F037988" w:rsidR="008B795E" w:rsidRDefault="008B795E" w:rsidP="008B795E">
      <w:pPr>
        <w:ind w:firstLine="720"/>
        <w:jc w:val="both"/>
        <w:rPr>
          <w:szCs w:val="28"/>
          <w:lang w:val="en-GB"/>
        </w:rPr>
      </w:pPr>
      <w:r w:rsidRPr="005D09ED">
        <w:rPr>
          <w:szCs w:val="28"/>
          <w:lang w:val="en-GB"/>
        </w:rPr>
        <w:t>We wish the delegation of Lebanon a successful review.</w:t>
      </w:r>
    </w:p>
    <w:p w14:paraId="735A42F9" w14:textId="7D3F80D2" w:rsidR="008B795E" w:rsidRDefault="008B795E" w:rsidP="008B795E">
      <w:pPr>
        <w:ind w:firstLine="720"/>
        <w:jc w:val="both"/>
        <w:rPr>
          <w:szCs w:val="28"/>
          <w:lang w:val="en-GB"/>
        </w:rPr>
      </w:pPr>
      <w:r>
        <w:rPr>
          <w:szCs w:val="28"/>
          <w:lang w:val="en-GB"/>
        </w:rPr>
        <w:t>I thank you.</w:t>
      </w:r>
    </w:p>
    <w:p w14:paraId="083DF4C0" w14:textId="77777777" w:rsidR="008B795E" w:rsidRPr="005D09ED" w:rsidRDefault="008B795E" w:rsidP="008B795E">
      <w:pPr>
        <w:ind w:firstLine="720"/>
        <w:jc w:val="both"/>
        <w:rPr>
          <w:szCs w:val="28"/>
          <w:lang w:val="en-GB"/>
        </w:rPr>
      </w:pPr>
      <w:bookmarkStart w:id="0" w:name="_GoBack"/>
      <w:bookmarkEnd w:id="0"/>
    </w:p>
    <w:p w14:paraId="5F865413" w14:textId="77777777" w:rsidR="008B795E" w:rsidRPr="005D09ED" w:rsidRDefault="008B795E" w:rsidP="008B795E">
      <w:pPr>
        <w:jc w:val="both"/>
        <w:rPr>
          <w:b/>
          <w:szCs w:val="28"/>
          <w:lang w:val="en-GB"/>
        </w:rPr>
      </w:pPr>
    </w:p>
    <w:p w14:paraId="5852B1B4" w14:textId="77777777" w:rsidR="00C66046" w:rsidRPr="008B795E" w:rsidRDefault="008B795E">
      <w:pPr>
        <w:rPr>
          <w:lang w:val="en-US"/>
        </w:rPr>
      </w:pPr>
    </w:p>
    <w:sectPr w:rsidR="00C66046" w:rsidRPr="008B795E" w:rsidSect="00547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95E"/>
    <w:rsid w:val="00547F3C"/>
    <w:rsid w:val="008B795E"/>
    <w:rsid w:val="00D5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2B5F7"/>
  <w14:defaultImageDpi w14:val="32767"/>
  <w15:chartTrackingRefBased/>
  <w15:docId w15:val="{ED04FD85-5A6D-3945-8CF8-10FDD784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795E"/>
    <w:rPr>
      <w:rFonts w:ascii="Times New Roman" w:eastAsia="Calibri" w:hAnsi="Times New Roman" w:cs="Times New Roman"/>
      <w:sz w:val="28"/>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1C51B-B1F7-4766-9B18-A35BE266E3CD}"/>
</file>

<file path=customXml/itemProps2.xml><?xml version="1.0" encoding="utf-8"?>
<ds:datastoreItem xmlns:ds="http://schemas.openxmlformats.org/officeDocument/2006/customXml" ds:itemID="{364CFCED-F775-4DA8-9238-195151F18984}"/>
</file>

<file path=customXml/itemProps3.xml><?xml version="1.0" encoding="utf-8"?>
<ds:datastoreItem xmlns:ds="http://schemas.openxmlformats.org/officeDocument/2006/customXml" ds:itemID="{B44CA366-78BB-4969-A88E-0178E4F223B8}"/>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2021-01-15T15:10:00Z</dcterms:created>
  <dcterms:modified xsi:type="dcterms:W3CDTF">2021-01-15T15:10:00Z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