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53F5" w14:textId="77777777" w:rsidR="00C01918" w:rsidRPr="00AF6557" w:rsidRDefault="005E4E57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06C7B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5pt;height:70.2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714CA542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246CCB37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7CBCC8BB" w14:textId="35C865C8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3C76F0">
        <w:rPr>
          <w:rFonts w:ascii="Times New Roman" w:hAnsi="Times New Roman" w:cs="Times New Roman"/>
          <w:sz w:val="26"/>
          <w:szCs w:val="26"/>
        </w:rPr>
        <w:t>7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716DA046" w14:textId="27A179ED"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3C76F0">
        <w:rPr>
          <w:rFonts w:ascii="Times New Roman" w:hAnsi="Times New Roman" w:cs="Times New Roman"/>
          <w:sz w:val="26"/>
          <w:szCs w:val="26"/>
        </w:rPr>
        <w:t>GEORGIA</w:t>
      </w:r>
    </w:p>
    <w:p w14:paraId="15AA7E77" w14:textId="71920FDA" w:rsidR="009E533B" w:rsidRPr="00AF6557" w:rsidRDefault="009E533B" w:rsidP="00F9004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C76F0">
        <w:rPr>
          <w:rFonts w:ascii="Times New Roman" w:hAnsi="Times New Roman" w:cs="Times New Roman"/>
          <w:sz w:val="26"/>
          <w:szCs w:val="26"/>
        </w:rPr>
        <w:t>6</w:t>
      </w:r>
      <w:r w:rsidR="003C76F0" w:rsidRPr="003C76F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3C76F0">
        <w:rPr>
          <w:rFonts w:ascii="Times New Roman" w:hAnsi="Times New Roman" w:cs="Times New Roman"/>
          <w:sz w:val="26"/>
          <w:szCs w:val="26"/>
        </w:rPr>
        <w:t xml:space="preserve"> JANUARY</w:t>
      </w:r>
      <w:r w:rsidR="004A76A1" w:rsidRPr="00AF6557">
        <w:rPr>
          <w:rFonts w:ascii="Times New Roman" w:hAnsi="Times New Roman" w:cs="Times New Roman"/>
          <w:sz w:val="26"/>
          <w:szCs w:val="26"/>
        </w:rPr>
        <w:t>,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C76F0">
        <w:rPr>
          <w:rFonts w:ascii="Times New Roman" w:hAnsi="Times New Roman" w:cs="Times New Roman"/>
          <w:sz w:val="26"/>
          <w:szCs w:val="26"/>
        </w:rPr>
        <w:t>1</w:t>
      </w:r>
    </w:p>
    <w:p w14:paraId="36C13CFA" w14:textId="39B3994D" w:rsidR="00FC6862" w:rsidRDefault="004A76A1" w:rsidP="00D325D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629FB86C" w14:textId="54A6EBD6"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9E533B">
        <w:rPr>
          <w:rFonts w:ascii="Times New Roman" w:hAnsi="Times New Roman" w:cs="Times New Roman"/>
          <w:b/>
          <w:sz w:val="26"/>
          <w:szCs w:val="26"/>
        </w:rPr>
        <w:t>adam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F506A1">
        <w:rPr>
          <w:rFonts w:ascii="Times New Roman" w:hAnsi="Times New Roman" w:cs="Times New Roman"/>
          <w:sz w:val="26"/>
          <w:szCs w:val="26"/>
        </w:rPr>
        <w:t>,</w:t>
      </w:r>
    </w:p>
    <w:p w14:paraId="2472F54E" w14:textId="4E8FDD92" w:rsidR="004A76A1" w:rsidRPr="00AF6557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Nigeria </w:t>
      </w:r>
      <w:r w:rsidR="00542134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3C76F0">
        <w:rPr>
          <w:rFonts w:ascii="Times New Roman" w:hAnsi="Times New Roman" w:cs="Times New Roman"/>
          <w:sz w:val="26"/>
          <w:szCs w:val="26"/>
        </w:rPr>
        <w:t>Georgia</w:t>
      </w:r>
      <w:r w:rsidR="00815A8C">
        <w:rPr>
          <w:rFonts w:ascii="Times New Roman" w:hAnsi="Times New Roman" w:cs="Times New Roman"/>
          <w:sz w:val="26"/>
          <w:szCs w:val="26"/>
        </w:rPr>
        <w:t xml:space="preserve"> and thanks it for the presentation of the country’s National Report for the Third Cycle UPR</w:t>
      </w:r>
      <w:r w:rsidR="00FC23EA">
        <w:rPr>
          <w:rFonts w:ascii="Times New Roman" w:hAnsi="Times New Roman" w:cs="Times New Roman"/>
          <w:sz w:val="26"/>
          <w:szCs w:val="26"/>
        </w:rPr>
        <w:t xml:space="preserve">. </w:t>
      </w:r>
      <w:r w:rsidR="00815A8C">
        <w:rPr>
          <w:rFonts w:ascii="Times New Roman" w:hAnsi="Times New Roman" w:cs="Times New Roman"/>
          <w:sz w:val="26"/>
          <w:szCs w:val="26"/>
        </w:rPr>
        <w:t xml:space="preserve">We commend the Government of </w:t>
      </w:r>
      <w:r w:rsidR="003C76F0">
        <w:rPr>
          <w:rFonts w:ascii="Times New Roman" w:hAnsi="Times New Roman" w:cs="Times New Roman"/>
          <w:sz w:val="26"/>
          <w:szCs w:val="26"/>
        </w:rPr>
        <w:t xml:space="preserve">Georgia </w:t>
      </w:r>
      <w:r w:rsidR="00AA6548">
        <w:rPr>
          <w:rFonts w:ascii="Times New Roman" w:hAnsi="Times New Roman" w:cs="Times New Roman"/>
          <w:sz w:val="26"/>
          <w:szCs w:val="26"/>
        </w:rPr>
        <w:t xml:space="preserve">for </w:t>
      </w:r>
      <w:r w:rsidR="00815A8C">
        <w:rPr>
          <w:rFonts w:ascii="Times New Roman" w:hAnsi="Times New Roman" w:cs="Times New Roman"/>
          <w:sz w:val="26"/>
          <w:szCs w:val="26"/>
        </w:rPr>
        <w:t xml:space="preserve">its </w:t>
      </w:r>
      <w:r w:rsidR="00177F84">
        <w:rPr>
          <w:rFonts w:ascii="Times New Roman" w:hAnsi="Times New Roman" w:cs="Times New Roman"/>
          <w:sz w:val="26"/>
          <w:szCs w:val="26"/>
        </w:rPr>
        <w:t xml:space="preserve">continued cooperation and engagement with </w:t>
      </w:r>
      <w:r w:rsidR="00815A8C">
        <w:rPr>
          <w:rFonts w:ascii="Times New Roman" w:hAnsi="Times New Roman" w:cs="Times New Roman"/>
          <w:sz w:val="26"/>
          <w:szCs w:val="26"/>
        </w:rPr>
        <w:t xml:space="preserve">the UPR </w:t>
      </w:r>
      <w:r w:rsidR="00177F84">
        <w:rPr>
          <w:rFonts w:ascii="Times New Roman" w:hAnsi="Times New Roman" w:cs="Times New Roman"/>
          <w:sz w:val="26"/>
          <w:szCs w:val="26"/>
        </w:rPr>
        <w:t>process</w:t>
      </w:r>
      <w:r w:rsidR="003C76F0">
        <w:rPr>
          <w:rFonts w:ascii="Times New Roman" w:hAnsi="Times New Roman" w:cs="Times New Roman"/>
          <w:sz w:val="26"/>
          <w:szCs w:val="26"/>
        </w:rPr>
        <w:t>.</w:t>
      </w:r>
      <w:r w:rsidR="00DE78D1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3984A7" w14:textId="32E501B5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913A40">
        <w:rPr>
          <w:rFonts w:ascii="Times New Roman" w:hAnsi="Times New Roman" w:cs="Times New Roman"/>
          <w:sz w:val="26"/>
          <w:szCs w:val="26"/>
        </w:rPr>
        <w:t xml:space="preserve">Nigeria </w:t>
      </w:r>
      <w:r w:rsidR="00815A8C">
        <w:rPr>
          <w:rFonts w:ascii="Times New Roman" w:hAnsi="Times New Roman" w:cs="Times New Roman"/>
          <w:sz w:val="26"/>
          <w:szCs w:val="26"/>
        </w:rPr>
        <w:t xml:space="preserve">takes positive note of the Government’s efforts to </w:t>
      </w:r>
      <w:r w:rsidR="00177F84">
        <w:rPr>
          <w:rFonts w:ascii="Times New Roman" w:hAnsi="Times New Roman" w:cs="Times New Roman"/>
          <w:sz w:val="26"/>
          <w:szCs w:val="26"/>
        </w:rPr>
        <w:t xml:space="preserve">combat </w:t>
      </w:r>
      <w:r w:rsidR="003C76F0">
        <w:rPr>
          <w:rFonts w:ascii="Times New Roman" w:hAnsi="Times New Roman" w:cs="Times New Roman"/>
          <w:sz w:val="26"/>
          <w:szCs w:val="26"/>
        </w:rPr>
        <w:t xml:space="preserve">violence against women, including domestic violence, hate and discrimination. We also note with encouragement measure being adopted by Georgia in combatting human trafficking </w:t>
      </w:r>
      <w:r w:rsidR="00177F84">
        <w:rPr>
          <w:rFonts w:ascii="Times New Roman" w:hAnsi="Times New Roman" w:cs="Times New Roman"/>
          <w:sz w:val="26"/>
          <w:szCs w:val="26"/>
        </w:rPr>
        <w:t xml:space="preserve">and </w:t>
      </w:r>
      <w:r w:rsidR="00563B7A">
        <w:rPr>
          <w:rFonts w:ascii="Times New Roman" w:hAnsi="Times New Roman" w:cs="Times New Roman"/>
          <w:sz w:val="26"/>
          <w:szCs w:val="26"/>
        </w:rPr>
        <w:t>protecting the rights of victim</w:t>
      </w:r>
      <w:r w:rsidR="00FD58C0">
        <w:rPr>
          <w:rFonts w:ascii="Times New Roman" w:hAnsi="Times New Roman" w:cs="Times New Roman"/>
          <w:sz w:val="26"/>
          <w:szCs w:val="26"/>
        </w:rPr>
        <w:t>, as well as the rights of migrants</w:t>
      </w:r>
      <w:r w:rsidR="00177F84">
        <w:rPr>
          <w:rFonts w:ascii="Times New Roman" w:hAnsi="Times New Roman" w:cs="Times New Roman"/>
          <w:sz w:val="26"/>
          <w:szCs w:val="26"/>
        </w:rPr>
        <w:t xml:space="preserve">. </w:t>
      </w:r>
      <w:r w:rsidR="00FD58C0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EA2FA45" w14:textId="5B633C07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815A8C">
        <w:rPr>
          <w:rFonts w:ascii="Times New Roman" w:hAnsi="Times New Roman" w:cs="Times New Roman"/>
          <w:sz w:val="26"/>
          <w:szCs w:val="26"/>
        </w:rPr>
        <w:t>In the spirit of constructive engagement, Nigeria make</w:t>
      </w:r>
      <w:r w:rsidR="00FD58C0">
        <w:rPr>
          <w:rFonts w:ascii="Times New Roman" w:hAnsi="Times New Roman" w:cs="Times New Roman"/>
          <w:sz w:val="26"/>
          <w:szCs w:val="26"/>
        </w:rPr>
        <w:t>s</w:t>
      </w:r>
      <w:r w:rsidR="00815A8C">
        <w:rPr>
          <w:rFonts w:ascii="Times New Roman" w:hAnsi="Times New Roman" w:cs="Times New Roman"/>
          <w:sz w:val="26"/>
          <w:szCs w:val="26"/>
        </w:rPr>
        <w:t xml:space="preserve"> the following recommendation</w:t>
      </w:r>
      <w:r w:rsidR="00C411EE">
        <w:rPr>
          <w:rFonts w:ascii="Times New Roman" w:hAnsi="Times New Roman" w:cs="Times New Roman"/>
          <w:sz w:val="26"/>
          <w:szCs w:val="26"/>
        </w:rPr>
        <w:t>s</w:t>
      </w:r>
      <w:r w:rsidR="00815A8C">
        <w:rPr>
          <w:rFonts w:ascii="Times New Roman" w:hAnsi="Times New Roman" w:cs="Times New Roman"/>
          <w:sz w:val="26"/>
          <w:szCs w:val="26"/>
        </w:rPr>
        <w:t xml:space="preserve"> </w:t>
      </w:r>
      <w:r w:rsidR="005E4E57">
        <w:rPr>
          <w:rFonts w:ascii="Times New Roman" w:hAnsi="Times New Roman" w:cs="Times New Roman"/>
          <w:sz w:val="26"/>
          <w:szCs w:val="26"/>
        </w:rPr>
        <w:t xml:space="preserve">to </w:t>
      </w:r>
      <w:r w:rsidR="00563B7A">
        <w:rPr>
          <w:rFonts w:ascii="Times New Roman" w:hAnsi="Times New Roman" w:cs="Times New Roman"/>
          <w:sz w:val="26"/>
          <w:szCs w:val="26"/>
        </w:rPr>
        <w:t>Georgia</w:t>
      </w:r>
      <w:r w:rsidR="003E23CE">
        <w:rPr>
          <w:rFonts w:ascii="Times New Roman" w:hAnsi="Times New Roman" w:cs="Times New Roman"/>
          <w:sz w:val="26"/>
          <w:szCs w:val="26"/>
        </w:rPr>
        <w:t>:</w:t>
      </w:r>
    </w:p>
    <w:p w14:paraId="2D680FB8" w14:textId="29185322" w:rsidR="004A76A1" w:rsidRPr="00AF6557" w:rsidRDefault="001A0A43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Adopt further measures </w:t>
      </w:r>
      <w:r w:rsidR="00FD58C0">
        <w:rPr>
          <w:rFonts w:ascii="Times New Roman" w:hAnsi="Times New Roman" w:cs="Times New Roman"/>
          <w:sz w:val="26"/>
          <w:szCs w:val="26"/>
        </w:rPr>
        <w:t xml:space="preserve">in combatting </w:t>
      </w:r>
      <w:r w:rsidR="00563B7A">
        <w:rPr>
          <w:rFonts w:ascii="Times New Roman" w:hAnsi="Times New Roman" w:cs="Times New Roman"/>
          <w:sz w:val="26"/>
          <w:szCs w:val="26"/>
        </w:rPr>
        <w:t xml:space="preserve">human </w:t>
      </w:r>
      <w:r w:rsidR="00FD58C0">
        <w:rPr>
          <w:rFonts w:ascii="Times New Roman" w:hAnsi="Times New Roman" w:cs="Times New Roman"/>
          <w:sz w:val="26"/>
          <w:szCs w:val="26"/>
        </w:rPr>
        <w:t>trafficking, and ensure the protection of the rights of victims, as well as the rights of migrants</w:t>
      </w:r>
      <w:r w:rsidR="00913A40">
        <w:rPr>
          <w:rFonts w:ascii="Times New Roman" w:hAnsi="Times New Roman" w:cs="Times New Roman"/>
          <w:sz w:val="26"/>
          <w:szCs w:val="26"/>
        </w:rPr>
        <w:t xml:space="preserve">; </w:t>
      </w:r>
      <w:r w:rsidR="00DC0224">
        <w:rPr>
          <w:rFonts w:ascii="Times New Roman" w:hAnsi="Times New Roman" w:cs="Times New Roman"/>
          <w:sz w:val="26"/>
          <w:szCs w:val="26"/>
        </w:rPr>
        <w:t>and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C2FD9D8" w14:textId="05D16859" w:rsidR="004A76A1" w:rsidRPr="00AF6557" w:rsidRDefault="001A0A43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Continue </w:t>
      </w:r>
      <w:r w:rsidR="00FD58C0">
        <w:rPr>
          <w:rFonts w:ascii="Times New Roman" w:hAnsi="Times New Roman" w:cs="Times New Roman"/>
          <w:sz w:val="26"/>
          <w:szCs w:val="26"/>
        </w:rPr>
        <w:t xml:space="preserve">efforts in ensuring the full enjoyment of human rights </w:t>
      </w:r>
      <w:r w:rsidR="00563B7A">
        <w:rPr>
          <w:rFonts w:ascii="Times New Roman" w:hAnsi="Times New Roman" w:cs="Times New Roman"/>
          <w:sz w:val="26"/>
          <w:szCs w:val="26"/>
        </w:rPr>
        <w:t>by all its population without discrimination</w:t>
      </w:r>
      <w:r w:rsidR="00FC6862">
        <w:rPr>
          <w:rFonts w:ascii="Times New Roman" w:hAnsi="Times New Roman" w:cs="Times New Roman"/>
          <w:sz w:val="26"/>
          <w:szCs w:val="26"/>
        </w:rPr>
        <w:t>.</w:t>
      </w:r>
    </w:p>
    <w:p w14:paraId="22C4D856" w14:textId="49FB2F41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815A8C">
        <w:rPr>
          <w:rFonts w:ascii="Times New Roman" w:hAnsi="Times New Roman" w:cs="Times New Roman"/>
          <w:sz w:val="26"/>
          <w:szCs w:val="26"/>
        </w:rPr>
        <w:t>Finally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563B7A">
        <w:rPr>
          <w:rFonts w:ascii="Times New Roman" w:hAnsi="Times New Roman" w:cs="Times New Roman"/>
          <w:sz w:val="26"/>
          <w:szCs w:val="26"/>
        </w:rPr>
        <w:t>Georgia</w:t>
      </w:r>
      <w:r w:rsidR="00FC6862">
        <w:rPr>
          <w:rFonts w:ascii="Times New Roman" w:hAnsi="Times New Roman" w:cs="Times New Roman"/>
          <w:sz w:val="26"/>
          <w:szCs w:val="26"/>
        </w:rPr>
        <w:t xml:space="preserve"> </w:t>
      </w:r>
      <w:r w:rsidR="0071522E">
        <w:rPr>
          <w:rFonts w:ascii="Times New Roman" w:hAnsi="Times New Roman" w:cs="Times New Roman"/>
          <w:sz w:val="26"/>
          <w:szCs w:val="26"/>
        </w:rPr>
        <w:t xml:space="preserve">a very successful </w:t>
      </w:r>
      <w:r w:rsidR="00025942">
        <w:rPr>
          <w:rFonts w:ascii="Times New Roman" w:hAnsi="Times New Roman" w:cs="Times New Roman"/>
          <w:sz w:val="26"/>
          <w:szCs w:val="26"/>
        </w:rPr>
        <w:t>review</w:t>
      </w:r>
      <w:r w:rsidR="0071522E">
        <w:rPr>
          <w:rFonts w:ascii="Times New Roman" w:hAnsi="Times New Roman" w:cs="Times New Roman"/>
          <w:sz w:val="26"/>
          <w:szCs w:val="26"/>
        </w:rPr>
        <w:t xml:space="preserve"> process</w:t>
      </w:r>
      <w:r w:rsidRPr="00AF6557">
        <w:rPr>
          <w:rFonts w:ascii="Times New Roman" w:hAnsi="Times New Roman" w:cs="Times New Roman"/>
          <w:sz w:val="26"/>
          <w:szCs w:val="26"/>
        </w:rPr>
        <w:t>.</w:t>
      </w:r>
    </w:p>
    <w:p w14:paraId="74AC1CCD" w14:textId="23C8687A"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</w:t>
      </w:r>
      <w:r w:rsidR="00FC23EA">
        <w:rPr>
          <w:rFonts w:ascii="Times New Roman" w:hAnsi="Times New Roman" w:cs="Times New Roman"/>
          <w:sz w:val="26"/>
          <w:szCs w:val="26"/>
        </w:rPr>
        <w:t>.</w:t>
      </w:r>
    </w:p>
    <w:p w14:paraId="23337399" w14:textId="2E4D0835" w:rsidR="00FC6862" w:rsidRPr="00AF6557" w:rsidRDefault="004A76A1" w:rsidP="00FC686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FC686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25942"/>
    <w:rsid w:val="000546B3"/>
    <w:rsid w:val="000E5E8A"/>
    <w:rsid w:val="000F7468"/>
    <w:rsid w:val="001775AE"/>
    <w:rsid w:val="00177F84"/>
    <w:rsid w:val="001A0A43"/>
    <w:rsid w:val="001B1557"/>
    <w:rsid w:val="001F2572"/>
    <w:rsid w:val="0024760C"/>
    <w:rsid w:val="00372F4A"/>
    <w:rsid w:val="003A35EE"/>
    <w:rsid w:val="003A4E7D"/>
    <w:rsid w:val="003C76F0"/>
    <w:rsid w:val="003E0660"/>
    <w:rsid w:val="003E23CE"/>
    <w:rsid w:val="003F15E1"/>
    <w:rsid w:val="004A76A1"/>
    <w:rsid w:val="00542134"/>
    <w:rsid w:val="00553379"/>
    <w:rsid w:val="00563B7A"/>
    <w:rsid w:val="00575E8E"/>
    <w:rsid w:val="005A5273"/>
    <w:rsid w:val="005E4E57"/>
    <w:rsid w:val="0071522E"/>
    <w:rsid w:val="00727B6D"/>
    <w:rsid w:val="00746EB7"/>
    <w:rsid w:val="007554FA"/>
    <w:rsid w:val="00815A8C"/>
    <w:rsid w:val="00840E90"/>
    <w:rsid w:val="00855EFF"/>
    <w:rsid w:val="0089726C"/>
    <w:rsid w:val="00913A40"/>
    <w:rsid w:val="00981B5A"/>
    <w:rsid w:val="009A46F9"/>
    <w:rsid w:val="009E533B"/>
    <w:rsid w:val="00A46E92"/>
    <w:rsid w:val="00A57EF4"/>
    <w:rsid w:val="00AA6548"/>
    <w:rsid w:val="00AD53E1"/>
    <w:rsid w:val="00AF6557"/>
    <w:rsid w:val="00AF7D26"/>
    <w:rsid w:val="00B275F6"/>
    <w:rsid w:val="00B452F3"/>
    <w:rsid w:val="00C01918"/>
    <w:rsid w:val="00C02780"/>
    <w:rsid w:val="00C411EE"/>
    <w:rsid w:val="00C51631"/>
    <w:rsid w:val="00C76CB9"/>
    <w:rsid w:val="00CB3A8A"/>
    <w:rsid w:val="00D0357B"/>
    <w:rsid w:val="00D057A2"/>
    <w:rsid w:val="00D325D3"/>
    <w:rsid w:val="00DC0224"/>
    <w:rsid w:val="00DE78D1"/>
    <w:rsid w:val="00E171B0"/>
    <w:rsid w:val="00F506A1"/>
    <w:rsid w:val="00F9004C"/>
    <w:rsid w:val="00FC23EA"/>
    <w:rsid w:val="00FC6862"/>
    <w:rsid w:val="00FD58C0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635812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EF3FE-DDC3-4755-986D-8AF90A44231F}"/>
</file>

<file path=customXml/itemProps2.xml><?xml version="1.0" encoding="utf-8"?>
<ds:datastoreItem xmlns:ds="http://schemas.openxmlformats.org/officeDocument/2006/customXml" ds:itemID="{9B34C76E-9A59-4496-A5F9-23FE294D89EE}"/>
</file>

<file path=customXml/itemProps3.xml><?xml version="1.0" encoding="utf-8"?>
<ds:datastoreItem xmlns:ds="http://schemas.openxmlformats.org/officeDocument/2006/customXml" ds:itemID="{303D6F8B-C855-4E04-9F73-7B5001913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Cousellor I</cp:lastModifiedBy>
  <cp:revision>51</cp:revision>
  <cp:lastPrinted>2020-11-02T08:33:00Z</cp:lastPrinted>
  <dcterms:created xsi:type="dcterms:W3CDTF">2018-11-26T15:46:00Z</dcterms:created>
  <dcterms:modified xsi:type="dcterms:W3CDTF">2021-01-26T08:47:00Z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